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D34" w:rsidRPr="005119CD" w:rsidRDefault="00415D34" w:rsidP="00415D34">
      <w:pPr>
        <w:spacing w:line="600" w:lineRule="exact"/>
        <w:jc w:val="center"/>
        <w:rPr>
          <w:rFonts w:ascii="黑体" w:eastAsia="黑体" w:hAnsi="黑体" w:cs="方正小标宋简体"/>
          <w:b/>
          <w:sz w:val="44"/>
          <w:szCs w:val="44"/>
        </w:rPr>
      </w:pPr>
      <w:r w:rsidRPr="005119CD">
        <w:rPr>
          <w:rFonts w:ascii="黑体" w:eastAsia="黑体" w:hAnsi="黑体" w:cs="方正小标宋简体" w:hint="eastAsia"/>
          <w:b/>
          <w:sz w:val="44"/>
          <w:szCs w:val="44"/>
        </w:rPr>
        <w:t>海港区纪委部门</w:t>
      </w:r>
    </w:p>
    <w:p w:rsidR="00415D34" w:rsidRPr="005119CD" w:rsidRDefault="00415D34" w:rsidP="00415D34">
      <w:pPr>
        <w:spacing w:line="600" w:lineRule="exact"/>
        <w:jc w:val="center"/>
        <w:rPr>
          <w:rFonts w:ascii="黑体" w:eastAsia="黑体" w:hAnsi="黑体" w:cs="方正小标宋简体"/>
          <w:b/>
          <w:sz w:val="44"/>
          <w:szCs w:val="44"/>
        </w:rPr>
      </w:pPr>
      <w:r w:rsidRPr="005119CD">
        <w:rPr>
          <w:rFonts w:ascii="黑体" w:eastAsia="黑体" w:hAnsi="黑体" w:cs="方正小标宋简体"/>
          <w:b/>
          <w:sz w:val="44"/>
          <w:szCs w:val="44"/>
        </w:rPr>
        <w:t>2015</w:t>
      </w:r>
      <w:r w:rsidRPr="005119CD">
        <w:rPr>
          <w:rFonts w:ascii="黑体" w:eastAsia="黑体" w:hAnsi="黑体" w:cs="方正小标宋简体" w:hint="eastAsia"/>
          <w:b/>
          <w:sz w:val="44"/>
          <w:szCs w:val="44"/>
        </w:rPr>
        <w:t>年度部门决算信息公开情况说明</w:t>
      </w:r>
    </w:p>
    <w:p w:rsidR="00415D34" w:rsidRPr="005119CD" w:rsidRDefault="00415D34" w:rsidP="00415D34">
      <w:pPr>
        <w:jc w:val="center"/>
        <w:rPr>
          <w:rFonts w:ascii="仿宋" w:eastAsia="仿宋" w:hAnsi="仿宋" w:cs="方正小标宋简体"/>
          <w:sz w:val="32"/>
          <w:szCs w:val="32"/>
        </w:rPr>
      </w:pPr>
    </w:p>
    <w:p w:rsidR="00415D34" w:rsidRPr="00815598" w:rsidRDefault="00415D34" w:rsidP="00415D34">
      <w:pPr>
        <w:jc w:val="center"/>
        <w:rPr>
          <w:rFonts w:ascii="仿宋_GB2312" w:eastAsia="仿宋_GB2312" w:hAnsi="仿宋" w:cs="黑体"/>
          <w:b/>
          <w:sz w:val="32"/>
          <w:szCs w:val="32"/>
        </w:rPr>
      </w:pPr>
      <w:r w:rsidRPr="00815598">
        <w:rPr>
          <w:rFonts w:ascii="仿宋_GB2312" w:eastAsia="仿宋_GB2312" w:hAnsi="仿宋" w:cs="黑体" w:hint="eastAsia"/>
          <w:b/>
          <w:sz w:val="32"/>
          <w:szCs w:val="32"/>
        </w:rPr>
        <w:t>第一部分</w:t>
      </w:r>
      <w:r w:rsidRPr="00815598">
        <w:rPr>
          <w:rFonts w:ascii="仿宋_GB2312" w:eastAsia="仿宋_GB2312" w:hAnsi="仿宋" w:cs="黑体"/>
          <w:b/>
          <w:sz w:val="32"/>
          <w:szCs w:val="32"/>
        </w:rPr>
        <w:t xml:space="preserve">  </w:t>
      </w:r>
      <w:r w:rsidRPr="00815598">
        <w:rPr>
          <w:rFonts w:ascii="仿宋_GB2312" w:eastAsia="仿宋_GB2312" w:hAnsi="仿宋" w:cs="黑体" w:hint="eastAsia"/>
          <w:b/>
          <w:sz w:val="32"/>
          <w:szCs w:val="32"/>
        </w:rPr>
        <w:t>纪委部门概况</w:t>
      </w:r>
    </w:p>
    <w:p w:rsidR="00415D34" w:rsidRPr="00815598" w:rsidRDefault="00415D34" w:rsidP="00415D34">
      <w:pPr>
        <w:ind w:firstLineChars="196" w:firstLine="630"/>
        <w:rPr>
          <w:rFonts w:ascii="仿宋_GB2312" w:eastAsia="仿宋_GB2312" w:hAnsi="仿宋" w:cs="黑体"/>
          <w:b/>
          <w:sz w:val="32"/>
          <w:szCs w:val="32"/>
        </w:rPr>
      </w:pPr>
      <w:r w:rsidRPr="00815598">
        <w:rPr>
          <w:rFonts w:ascii="仿宋_GB2312" w:eastAsia="仿宋_GB2312" w:hAnsi="仿宋" w:cs="黑体" w:hint="eastAsia"/>
          <w:b/>
          <w:sz w:val="32"/>
          <w:szCs w:val="32"/>
        </w:rPr>
        <w:t>一、纪委部门职责</w:t>
      </w:r>
    </w:p>
    <w:p w:rsidR="00415D34" w:rsidRPr="00815598" w:rsidRDefault="00415D34" w:rsidP="00415D34">
      <w:pPr>
        <w:ind w:firstLine="560"/>
        <w:rPr>
          <w:rFonts w:ascii="仿宋_GB2312" w:eastAsia="仿宋_GB2312" w:hAnsi="仿宋"/>
          <w:sz w:val="32"/>
          <w:szCs w:val="32"/>
        </w:rPr>
      </w:pPr>
      <w:r w:rsidRPr="00815598">
        <w:rPr>
          <w:rFonts w:ascii="仿宋_GB2312" w:eastAsia="仿宋_GB2312" w:hAnsi="仿宋" w:hint="eastAsia"/>
          <w:sz w:val="32"/>
          <w:szCs w:val="32"/>
        </w:rPr>
        <w:t>一是受理信访、举报，集中管理问题线索、组织协调案件查办，调查、审查违纪违法案件，对案件审理提出处理意见。</w:t>
      </w:r>
    </w:p>
    <w:p w:rsidR="00415D34" w:rsidRPr="00815598" w:rsidRDefault="00415D34" w:rsidP="00415D34">
      <w:pPr>
        <w:ind w:firstLine="560"/>
        <w:rPr>
          <w:rFonts w:ascii="仿宋_GB2312" w:eastAsia="仿宋_GB2312" w:hAnsi="仿宋"/>
          <w:sz w:val="32"/>
          <w:szCs w:val="32"/>
        </w:rPr>
      </w:pPr>
      <w:r w:rsidRPr="00815598">
        <w:rPr>
          <w:rFonts w:ascii="仿宋_GB2312" w:eastAsia="仿宋_GB2312" w:hAnsi="仿宋" w:hint="eastAsia"/>
          <w:sz w:val="32"/>
          <w:szCs w:val="32"/>
        </w:rPr>
        <w:t>二是组织协调全区党风廉政建设和反腐败宣传、教育、课题研究、法规起草修订等工作；承担区党风廉政建设责任制领导小组办公室日常工作。</w:t>
      </w:r>
    </w:p>
    <w:p w:rsidR="00415D34" w:rsidRPr="00815598" w:rsidRDefault="00415D34" w:rsidP="00415D34">
      <w:pPr>
        <w:ind w:firstLine="560"/>
        <w:rPr>
          <w:rFonts w:ascii="仿宋_GB2312" w:eastAsia="仿宋_GB2312" w:hAnsi="仿宋"/>
          <w:sz w:val="32"/>
          <w:szCs w:val="32"/>
        </w:rPr>
      </w:pPr>
      <w:r w:rsidRPr="00815598">
        <w:rPr>
          <w:rFonts w:ascii="仿宋_GB2312" w:eastAsia="仿宋_GB2312" w:hAnsi="仿宋" w:hint="eastAsia"/>
          <w:sz w:val="32"/>
          <w:szCs w:val="32"/>
        </w:rPr>
        <w:t>三是监督检查党内法规政策、国家法律法规、党风廉政建设等的执行情况；履行区政府纠正行业不正之风办公室职能；贯彻落实区委有关部署，开展</w:t>
      </w:r>
      <w:proofErr w:type="gramStart"/>
      <w:r w:rsidRPr="00815598">
        <w:rPr>
          <w:rFonts w:ascii="仿宋_GB2312" w:eastAsia="仿宋_GB2312" w:hAnsi="仿宋" w:hint="eastAsia"/>
          <w:sz w:val="32"/>
          <w:szCs w:val="32"/>
        </w:rPr>
        <w:t>常态化全覆盖</w:t>
      </w:r>
      <w:proofErr w:type="gramEnd"/>
      <w:r w:rsidRPr="00815598">
        <w:rPr>
          <w:rFonts w:ascii="仿宋_GB2312" w:eastAsia="仿宋_GB2312" w:hAnsi="仿宋" w:hint="eastAsia"/>
          <w:sz w:val="32"/>
          <w:szCs w:val="32"/>
        </w:rPr>
        <w:t>监督；做好对区委巡查工作领导小组、区委巡视组的服务保障工作。</w:t>
      </w:r>
    </w:p>
    <w:p w:rsidR="00415D34" w:rsidRPr="00815598" w:rsidRDefault="00415D34" w:rsidP="00415D34">
      <w:pPr>
        <w:ind w:firstLine="560"/>
        <w:rPr>
          <w:rFonts w:ascii="仿宋_GB2312" w:eastAsia="仿宋_GB2312" w:hAnsi="仿宋"/>
          <w:sz w:val="32"/>
          <w:szCs w:val="32"/>
        </w:rPr>
      </w:pPr>
      <w:r w:rsidRPr="00815598">
        <w:rPr>
          <w:rFonts w:ascii="仿宋_GB2312" w:eastAsia="仿宋_GB2312" w:hAnsi="仿宋" w:hint="eastAsia"/>
          <w:sz w:val="32"/>
          <w:szCs w:val="32"/>
        </w:rPr>
        <w:t>四是负责全区纪检监察系统领导班子建设、干部队伍建设和组织建设的综合规划、政策研究和制度建设；负责全区纪检监察系统干部教育培训工作。</w:t>
      </w:r>
    </w:p>
    <w:p w:rsidR="00415D34" w:rsidRPr="00815598" w:rsidRDefault="00415D34" w:rsidP="00415D34">
      <w:pPr>
        <w:ind w:firstLineChars="50" w:firstLine="160"/>
        <w:rPr>
          <w:rFonts w:ascii="仿宋_GB2312" w:eastAsia="仿宋_GB2312" w:hAnsi="仿宋" w:cs="黑体"/>
          <w:b/>
          <w:sz w:val="32"/>
          <w:szCs w:val="32"/>
        </w:rPr>
      </w:pPr>
      <w:r w:rsidRPr="00815598">
        <w:rPr>
          <w:rFonts w:ascii="仿宋_GB2312" w:eastAsia="仿宋_GB2312" w:hAnsi="仿宋" w:cs="黑体"/>
          <w:sz w:val="32"/>
          <w:szCs w:val="32"/>
        </w:rPr>
        <w:t xml:space="preserve">  </w:t>
      </w:r>
      <w:r w:rsidRPr="00815598">
        <w:rPr>
          <w:rFonts w:ascii="仿宋_GB2312" w:eastAsia="仿宋_GB2312" w:hAnsi="仿宋" w:cs="黑体"/>
          <w:b/>
          <w:sz w:val="32"/>
          <w:szCs w:val="32"/>
        </w:rPr>
        <w:t xml:space="preserve"> </w:t>
      </w:r>
      <w:r w:rsidRPr="00815598">
        <w:rPr>
          <w:rFonts w:ascii="仿宋_GB2312" w:eastAsia="仿宋_GB2312" w:hAnsi="仿宋" w:cs="黑体" w:hint="eastAsia"/>
          <w:b/>
          <w:sz w:val="32"/>
          <w:szCs w:val="32"/>
        </w:rPr>
        <w:t>二、部门决算单位构成</w:t>
      </w:r>
    </w:p>
    <w:p w:rsidR="00415D34" w:rsidRPr="00815598" w:rsidRDefault="00415D34" w:rsidP="00415D34">
      <w:pPr>
        <w:ind w:firstLineChars="200" w:firstLine="640"/>
        <w:rPr>
          <w:rFonts w:ascii="仿宋_GB2312" w:eastAsia="仿宋_GB2312" w:hAnsi="仿宋" w:cs="仿宋"/>
          <w:sz w:val="32"/>
          <w:szCs w:val="32"/>
        </w:rPr>
      </w:pPr>
      <w:r w:rsidRPr="00815598">
        <w:rPr>
          <w:rFonts w:ascii="仿宋_GB2312" w:eastAsia="仿宋_GB2312" w:hAnsi="仿宋" w:cs="仿宋" w:hint="eastAsia"/>
          <w:sz w:val="32"/>
          <w:szCs w:val="32"/>
        </w:rPr>
        <w:t>海港区纪委部门决算仅有</w:t>
      </w:r>
      <w:r w:rsidRPr="00815598">
        <w:rPr>
          <w:rFonts w:ascii="仿宋_GB2312" w:eastAsia="仿宋_GB2312" w:hAnsi="仿宋" w:cs="仿宋"/>
          <w:sz w:val="32"/>
          <w:szCs w:val="32"/>
        </w:rPr>
        <w:t xml:space="preserve"> 1</w:t>
      </w:r>
      <w:r w:rsidRPr="00815598">
        <w:rPr>
          <w:rFonts w:ascii="仿宋_GB2312" w:eastAsia="仿宋_GB2312" w:hAnsi="仿宋" w:cs="仿宋" w:hint="eastAsia"/>
          <w:sz w:val="32"/>
          <w:szCs w:val="32"/>
        </w:rPr>
        <w:t>个独立决算单位。</w:t>
      </w:r>
    </w:p>
    <w:p w:rsidR="00415D34" w:rsidRDefault="00415D34" w:rsidP="00415D34">
      <w:pPr>
        <w:rPr>
          <w:rFonts w:ascii="仿宋_GB2312" w:eastAsia="仿宋_GB2312" w:hAnsi="仿宋" w:cs="黑体"/>
          <w:b/>
          <w:sz w:val="32"/>
          <w:szCs w:val="32"/>
        </w:rPr>
      </w:pPr>
    </w:p>
    <w:p w:rsidR="00415D34" w:rsidRDefault="00415D34" w:rsidP="00415D34">
      <w:pPr>
        <w:rPr>
          <w:rFonts w:ascii="仿宋_GB2312" w:eastAsia="仿宋_GB2312" w:hAnsi="仿宋" w:cs="黑体"/>
          <w:b/>
          <w:sz w:val="32"/>
          <w:szCs w:val="32"/>
        </w:rPr>
      </w:pPr>
    </w:p>
    <w:p w:rsidR="00415D34" w:rsidRPr="00815598" w:rsidRDefault="00415D34" w:rsidP="00415D34">
      <w:pPr>
        <w:jc w:val="center"/>
        <w:rPr>
          <w:rFonts w:ascii="仿宋_GB2312" w:eastAsia="仿宋_GB2312" w:hAnsi="仿宋" w:cs="黑体"/>
          <w:b/>
          <w:sz w:val="32"/>
          <w:szCs w:val="32"/>
        </w:rPr>
      </w:pPr>
      <w:r w:rsidRPr="00815598">
        <w:rPr>
          <w:rFonts w:ascii="仿宋_GB2312" w:eastAsia="仿宋_GB2312" w:hAnsi="仿宋" w:cs="黑体" w:hint="eastAsia"/>
          <w:b/>
          <w:sz w:val="32"/>
          <w:szCs w:val="32"/>
        </w:rPr>
        <w:t>第二部分</w:t>
      </w:r>
      <w:r w:rsidRPr="00815598">
        <w:rPr>
          <w:rFonts w:ascii="仿宋_GB2312" w:eastAsia="仿宋_GB2312" w:hAnsi="仿宋" w:cs="黑体"/>
          <w:b/>
          <w:sz w:val="32"/>
          <w:szCs w:val="32"/>
        </w:rPr>
        <w:t xml:space="preserve">   </w:t>
      </w:r>
      <w:r w:rsidRPr="00815598">
        <w:rPr>
          <w:rFonts w:ascii="仿宋_GB2312" w:eastAsia="仿宋_GB2312" w:hAnsi="仿宋" w:cs="黑体" w:hint="eastAsia"/>
          <w:b/>
          <w:sz w:val="32"/>
          <w:szCs w:val="32"/>
        </w:rPr>
        <w:t>纪委部门</w:t>
      </w:r>
      <w:r w:rsidRPr="00815598">
        <w:rPr>
          <w:rFonts w:ascii="仿宋_GB2312" w:eastAsia="仿宋_GB2312" w:hAnsi="仿宋" w:cs="黑体"/>
          <w:b/>
          <w:sz w:val="32"/>
          <w:szCs w:val="32"/>
        </w:rPr>
        <w:t>2015</w:t>
      </w:r>
      <w:r w:rsidRPr="00815598">
        <w:rPr>
          <w:rFonts w:ascii="仿宋_GB2312" w:eastAsia="仿宋_GB2312" w:hAnsi="仿宋" w:cs="黑体" w:hint="eastAsia"/>
          <w:b/>
          <w:sz w:val="32"/>
          <w:szCs w:val="32"/>
        </w:rPr>
        <w:t>年度部门决算报表</w:t>
      </w:r>
    </w:p>
    <w:p w:rsidR="00415D34" w:rsidRPr="00210964" w:rsidRDefault="00415D34" w:rsidP="00415D34">
      <w:pPr>
        <w:ind w:firstLineChars="200" w:firstLine="640"/>
        <w:rPr>
          <w:rFonts w:ascii="仿宋_GB2312" w:eastAsia="仿宋_GB2312" w:hAnsi="仿宋"/>
          <w:sz w:val="32"/>
          <w:szCs w:val="32"/>
        </w:rPr>
      </w:pPr>
      <w:r w:rsidRPr="00210964">
        <w:rPr>
          <w:rFonts w:ascii="仿宋_GB2312" w:eastAsia="仿宋_GB2312" w:hAnsi="仿宋" w:hint="eastAsia"/>
          <w:sz w:val="32"/>
          <w:szCs w:val="32"/>
        </w:rPr>
        <w:lastRenderedPageBreak/>
        <w:t>一、收入支出决算总表</w:t>
      </w:r>
    </w:p>
    <w:p w:rsidR="00415D34" w:rsidRPr="00210964" w:rsidRDefault="00415D34" w:rsidP="00415D34">
      <w:pPr>
        <w:adjustRightInd w:val="0"/>
        <w:snapToGrid w:val="0"/>
        <w:spacing w:line="580" w:lineRule="exact"/>
        <w:ind w:firstLineChars="200" w:firstLine="640"/>
        <w:rPr>
          <w:rFonts w:ascii="仿宋_GB2312" w:eastAsia="仿宋_GB2312" w:hAnsi="仿宋"/>
          <w:sz w:val="32"/>
          <w:szCs w:val="32"/>
        </w:rPr>
      </w:pPr>
      <w:r w:rsidRPr="00210964">
        <w:rPr>
          <w:rFonts w:ascii="仿宋_GB2312" w:eastAsia="仿宋_GB2312" w:hAnsi="仿宋" w:hint="eastAsia"/>
          <w:sz w:val="32"/>
          <w:szCs w:val="32"/>
        </w:rPr>
        <w:t>二、收入决算总表</w:t>
      </w:r>
    </w:p>
    <w:p w:rsidR="00415D34" w:rsidRPr="00210964" w:rsidRDefault="00415D34" w:rsidP="00415D34">
      <w:pPr>
        <w:adjustRightInd w:val="0"/>
        <w:snapToGrid w:val="0"/>
        <w:spacing w:line="580" w:lineRule="exact"/>
        <w:ind w:firstLineChars="200" w:firstLine="640"/>
        <w:rPr>
          <w:rFonts w:ascii="仿宋_GB2312" w:eastAsia="仿宋_GB2312" w:hAnsi="仿宋"/>
          <w:sz w:val="32"/>
          <w:szCs w:val="32"/>
        </w:rPr>
      </w:pPr>
      <w:r w:rsidRPr="00210964">
        <w:rPr>
          <w:rFonts w:ascii="仿宋_GB2312" w:eastAsia="仿宋_GB2312" w:hAnsi="仿宋" w:hint="eastAsia"/>
          <w:sz w:val="32"/>
          <w:szCs w:val="32"/>
        </w:rPr>
        <w:t>三、支出决算总表</w:t>
      </w:r>
    </w:p>
    <w:p w:rsidR="00415D34" w:rsidRPr="00210964" w:rsidRDefault="00415D34" w:rsidP="00415D34">
      <w:pPr>
        <w:adjustRightInd w:val="0"/>
        <w:snapToGrid w:val="0"/>
        <w:spacing w:line="580" w:lineRule="exact"/>
        <w:ind w:firstLineChars="200" w:firstLine="640"/>
        <w:rPr>
          <w:rFonts w:ascii="仿宋_GB2312" w:eastAsia="仿宋_GB2312" w:hAnsi="仿宋"/>
          <w:sz w:val="32"/>
          <w:szCs w:val="32"/>
        </w:rPr>
      </w:pPr>
      <w:r w:rsidRPr="00210964">
        <w:rPr>
          <w:rFonts w:ascii="仿宋_GB2312" w:eastAsia="仿宋_GB2312" w:hAnsi="仿宋" w:hint="eastAsia"/>
          <w:sz w:val="32"/>
          <w:szCs w:val="32"/>
        </w:rPr>
        <w:t>四、财政拨款收入支出决算总表</w:t>
      </w:r>
    </w:p>
    <w:p w:rsidR="00415D34" w:rsidRPr="00210964" w:rsidRDefault="00415D34" w:rsidP="00415D34">
      <w:pPr>
        <w:adjustRightInd w:val="0"/>
        <w:snapToGrid w:val="0"/>
        <w:spacing w:line="580" w:lineRule="exact"/>
        <w:ind w:firstLineChars="200" w:firstLine="640"/>
        <w:rPr>
          <w:rFonts w:ascii="仿宋_GB2312" w:eastAsia="仿宋_GB2312" w:hAnsi="仿宋"/>
          <w:sz w:val="32"/>
          <w:szCs w:val="32"/>
        </w:rPr>
      </w:pPr>
      <w:r w:rsidRPr="00210964">
        <w:rPr>
          <w:rFonts w:ascii="仿宋_GB2312" w:eastAsia="仿宋_GB2312" w:hAnsi="仿宋" w:hint="eastAsia"/>
          <w:sz w:val="32"/>
          <w:szCs w:val="32"/>
        </w:rPr>
        <w:t>五、一般公共预算财政拨款支出决算表</w:t>
      </w:r>
    </w:p>
    <w:p w:rsidR="00415D34" w:rsidRPr="00210964" w:rsidRDefault="00415D34" w:rsidP="00415D34">
      <w:pPr>
        <w:adjustRightInd w:val="0"/>
        <w:snapToGrid w:val="0"/>
        <w:spacing w:line="580" w:lineRule="exact"/>
        <w:ind w:firstLineChars="200" w:firstLine="640"/>
        <w:rPr>
          <w:rFonts w:ascii="仿宋_GB2312" w:eastAsia="仿宋_GB2312" w:hAnsi="仿宋"/>
          <w:sz w:val="32"/>
          <w:szCs w:val="32"/>
        </w:rPr>
      </w:pPr>
      <w:r w:rsidRPr="00210964">
        <w:rPr>
          <w:rFonts w:ascii="仿宋_GB2312" w:eastAsia="仿宋_GB2312" w:hAnsi="仿宋" w:hint="eastAsia"/>
          <w:sz w:val="32"/>
          <w:szCs w:val="32"/>
        </w:rPr>
        <w:t>六、</w:t>
      </w:r>
      <w:r w:rsidRPr="00210964">
        <w:rPr>
          <w:rFonts w:ascii="仿宋_GB2312" w:eastAsia="仿宋_GB2312" w:hAnsi="仿宋" w:hint="eastAsia"/>
          <w:w w:val="95"/>
          <w:sz w:val="32"/>
          <w:szCs w:val="32"/>
        </w:rPr>
        <w:t>一般公共预算财政拨款基本支出决算表</w:t>
      </w:r>
    </w:p>
    <w:p w:rsidR="00415D34" w:rsidRPr="00210964" w:rsidRDefault="00415D34" w:rsidP="00415D34">
      <w:pPr>
        <w:adjustRightInd w:val="0"/>
        <w:snapToGrid w:val="0"/>
        <w:spacing w:line="580" w:lineRule="exact"/>
        <w:ind w:firstLineChars="200" w:firstLine="640"/>
        <w:rPr>
          <w:rFonts w:ascii="仿宋_GB2312" w:eastAsia="仿宋_GB2312" w:hAnsi="仿宋"/>
          <w:sz w:val="32"/>
          <w:szCs w:val="32"/>
        </w:rPr>
      </w:pPr>
      <w:r w:rsidRPr="00210964">
        <w:rPr>
          <w:rFonts w:ascii="仿宋_GB2312" w:eastAsia="仿宋_GB2312" w:hAnsi="仿宋" w:hint="eastAsia"/>
          <w:sz w:val="32"/>
          <w:szCs w:val="32"/>
        </w:rPr>
        <w:t>七、政府性基金预算财政拨款收入支出决算表</w:t>
      </w:r>
    </w:p>
    <w:p w:rsidR="00415D34" w:rsidRPr="00210964" w:rsidRDefault="00415D34" w:rsidP="00415D34">
      <w:pPr>
        <w:adjustRightInd w:val="0"/>
        <w:snapToGrid w:val="0"/>
        <w:spacing w:line="580" w:lineRule="exact"/>
        <w:ind w:firstLineChars="200" w:firstLine="640"/>
        <w:rPr>
          <w:rFonts w:ascii="仿宋_GB2312" w:eastAsia="仿宋_GB2312" w:hAnsi="仿宋"/>
          <w:sz w:val="32"/>
          <w:szCs w:val="32"/>
        </w:rPr>
      </w:pPr>
      <w:r w:rsidRPr="00210964">
        <w:rPr>
          <w:rFonts w:ascii="仿宋_GB2312" w:eastAsia="仿宋_GB2312" w:hAnsi="仿宋" w:hint="eastAsia"/>
          <w:sz w:val="32"/>
          <w:szCs w:val="32"/>
        </w:rPr>
        <w:t>八、国有资本经营预算财政拨款支出决算表</w:t>
      </w:r>
    </w:p>
    <w:p w:rsidR="00415D34" w:rsidRPr="00210964" w:rsidRDefault="00415D34" w:rsidP="00415D34">
      <w:pPr>
        <w:adjustRightInd w:val="0"/>
        <w:snapToGrid w:val="0"/>
        <w:spacing w:line="580" w:lineRule="exact"/>
        <w:ind w:firstLineChars="200" w:firstLine="640"/>
        <w:rPr>
          <w:rFonts w:ascii="仿宋_GB2312" w:eastAsia="仿宋_GB2312" w:hAnsi="仿宋"/>
          <w:sz w:val="32"/>
          <w:szCs w:val="32"/>
        </w:rPr>
      </w:pPr>
      <w:r w:rsidRPr="00210964">
        <w:rPr>
          <w:rFonts w:ascii="仿宋_GB2312" w:eastAsia="仿宋_GB2312" w:hAnsi="仿宋" w:hint="eastAsia"/>
          <w:sz w:val="32"/>
          <w:szCs w:val="32"/>
        </w:rPr>
        <w:t>九、“三公”经费及相关信息统计表</w:t>
      </w:r>
    </w:p>
    <w:p w:rsidR="00415D34" w:rsidRPr="00210964" w:rsidRDefault="00415D34" w:rsidP="00415D34">
      <w:pPr>
        <w:adjustRightInd w:val="0"/>
        <w:snapToGrid w:val="0"/>
        <w:spacing w:line="580" w:lineRule="exact"/>
        <w:ind w:firstLineChars="200" w:firstLine="640"/>
        <w:rPr>
          <w:rFonts w:ascii="仿宋_GB2312" w:eastAsia="仿宋_GB2312" w:hAnsi="仿宋"/>
          <w:sz w:val="32"/>
          <w:szCs w:val="32"/>
        </w:rPr>
      </w:pPr>
      <w:r w:rsidRPr="00210964">
        <w:rPr>
          <w:rFonts w:ascii="仿宋_GB2312" w:eastAsia="仿宋_GB2312" w:hAnsi="微软雅黑" w:cs="微软雅黑" w:hint="eastAsia"/>
          <w:sz w:val="32"/>
          <w:szCs w:val="32"/>
        </w:rPr>
        <w:t>十</w:t>
      </w:r>
      <w:r w:rsidRPr="00210964">
        <w:rPr>
          <w:rFonts w:ascii="Malgun Gothic Semilight" w:eastAsia="Malgun Gothic Semilight" w:hAnsi="Malgun Gothic Semilight" w:cs="Malgun Gothic Semilight" w:hint="eastAsia"/>
          <w:sz w:val="32"/>
          <w:szCs w:val="32"/>
        </w:rPr>
        <w:t>、</w:t>
      </w:r>
      <w:r w:rsidRPr="00210964">
        <w:rPr>
          <w:rFonts w:ascii="仿宋_GB2312" w:eastAsia="仿宋_GB2312" w:hAnsi="微软雅黑" w:cs="微软雅黑" w:hint="eastAsia"/>
          <w:sz w:val="32"/>
          <w:szCs w:val="32"/>
        </w:rPr>
        <w:t>政府采购情况表</w:t>
      </w:r>
    </w:p>
    <w:p w:rsidR="00415D34" w:rsidRDefault="00415D34" w:rsidP="00415D34">
      <w:pPr>
        <w:rPr>
          <w:rFonts w:ascii="仿宋_GB2312" w:eastAsia="仿宋_GB2312" w:hAnsi="仿宋" w:cs="黑体"/>
          <w:b/>
          <w:sz w:val="32"/>
          <w:szCs w:val="32"/>
        </w:rPr>
      </w:pPr>
    </w:p>
    <w:p w:rsidR="00415D34" w:rsidRPr="00815598" w:rsidRDefault="00415D34" w:rsidP="00415D34">
      <w:pPr>
        <w:jc w:val="center"/>
        <w:rPr>
          <w:rFonts w:ascii="仿宋_GB2312" w:eastAsia="仿宋_GB2312" w:hAnsi="仿宋" w:cs="黑体"/>
          <w:b/>
          <w:sz w:val="32"/>
          <w:szCs w:val="32"/>
        </w:rPr>
      </w:pPr>
      <w:r w:rsidRPr="00815598">
        <w:rPr>
          <w:rFonts w:ascii="仿宋_GB2312" w:eastAsia="仿宋_GB2312" w:hAnsi="仿宋" w:cs="黑体" w:hint="eastAsia"/>
          <w:b/>
          <w:sz w:val="32"/>
          <w:szCs w:val="32"/>
        </w:rPr>
        <w:t>第三部分</w:t>
      </w:r>
      <w:r w:rsidRPr="00815598">
        <w:rPr>
          <w:rFonts w:ascii="仿宋_GB2312" w:eastAsia="仿宋_GB2312" w:hAnsi="仿宋" w:cs="黑体"/>
          <w:b/>
          <w:sz w:val="32"/>
          <w:szCs w:val="32"/>
        </w:rPr>
        <w:t xml:space="preserve">  </w:t>
      </w:r>
      <w:r w:rsidRPr="00815598">
        <w:rPr>
          <w:rFonts w:ascii="仿宋_GB2312" w:eastAsia="仿宋_GB2312" w:hAnsi="仿宋" w:cs="黑体" w:hint="eastAsia"/>
          <w:b/>
          <w:sz w:val="32"/>
          <w:szCs w:val="32"/>
        </w:rPr>
        <w:t>部门</w:t>
      </w:r>
      <w:r>
        <w:rPr>
          <w:rFonts w:ascii="仿宋_GB2312" w:eastAsia="仿宋_GB2312" w:hAnsi="仿宋" w:cs="黑体"/>
          <w:b/>
          <w:sz w:val="32"/>
          <w:szCs w:val="32"/>
        </w:rPr>
        <w:t>2016</w:t>
      </w:r>
      <w:r w:rsidRPr="00815598">
        <w:rPr>
          <w:rFonts w:ascii="仿宋_GB2312" w:eastAsia="仿宋_GB2312" w:hAnsi="仿宋" w:cs="黑体" w:hint="eastAsia"/>
          <w:b/>
          <w:sz w:val="32"/>
          <w:szCs w:val="32"/>
        </w:rPr>
        <w:t>年部门决算情况说明</w:t>
      </w:r>
    </w:p>
    <w:p w:rsidR="00415D34" w:rsidRPr="00815598" w:rsidRDefault="00415D34" w:rsidP="00415D34">
      <w:pPr>
        <w:ind w:firstLineChars="196" w:firstLine="630"/>
        <w:rPr>
          <w:rFonts w:ascii="仿宋_GB2312" w:eastAsia="仿宋_GB2312" w:hAnsi="仿宋" w:cs="宋体"/>
          <w:color w:val="FF0000"/>
          <w:kern w:val="0"/>
          <w:sz w:val="32"/>
          <w:szCs w:val="32"/>
        </w:rPr>
      </w:pPr>
      <w:r w:rsidRPr="00815598">
        <w:rPr>
          <w:rFonts w:ascii="仿宋_GB2312" w:eastAsia="仿宋_GB2312" w:hAnsi="仿宋" w:cs="黑体" w:hint="eastAsia"/>
          <w:b/>
          <w:sz w:val="32"/>
          <w:szCs w:val="32"/>
        </w:rPr>
        <w:t>一、</w:t>
      </w:r>
      <w:r w:rsidRPr="00815598">
        <w:rPr>
          <w:rFonts w:ascii="仿宋_GB2312" w:eastAsia="仿宋_GB2312" w:hAnsi="仿宋" w:cs="仿宋_GB2312" w:hint="eastAsia"/>
          <w:b/>
          <w:sz w:val="32"/>
          <w:szCs w:val="32"/>
        </w:rPr>
        <w:t>预算执行情况分析</w:t>
      </w:r>
    </w:p>
    <w:p w:rsidR="00415D34" w:rsidRPr="00815598" w:rsidRDefault="00415D34" w:rsidP="00415D34">
      <w:pPr>
        <w:ind w:firstLineChars="196" w:firstLine="630"/>
        <w:rPr>
          <w:rFonts w:ascii="仿宋_GB2312" w:eastAsia="仿宋_GB2312" w:hAnsi="仿宋" w:cs="仿宋_GB2312"/>
          <w:b/>
          <w:sz w:val="32"/>
          <w:szCs w:val="32"/>
        </w:rPr>
      </w:pPr>
      <w:r w:rsidRPr="00815598">
        <w:rPr>
          <w:rFonts w:ascii="仿宋_GB2312" w:eastAsia="仿宋_GB2312" w:hAnsi="仿宋" w:cs="仿宋_GB2312"/>
          <w:b/>
          <w:sz w:val="32"/>
          <w:szCs w:val="32"/>
        </w:rPr>
        <w:t>1</w:t>
      </w:r>
      <w:r w:rsidRPr="00815598">
        <w:rPr>
          <w:rFonts w:ascii="仿宋_GB2312" w:eastAsia="仿宋_GB2312" w:hAnsi="仿宋" w:cs="仿宋_GB2312" w:hint="eastAsia"/>
          <w:b/>
          <w:sz w:val="32"/>
          <w:szCs w:val="32"/>
        </w:rPr>
        <w:t>、收入支出决算总体情况说明</w:t>
      </w:r>
    </w:p>
    <w:p w:rsidR="00415D34" w:rsidRPr="00815598" w:rsidRDefault="00415D34" w:rsidP="00415D34">
      <w:pPr>
        <w:ind w:firstLineChars="200" w:firstLine="640"/>
        <w:rPr>
          <w:rFonts w:ascii="仿宋_GB2312" w:eastAsia="仿宋_GB2312" w:hAnsi="仿宋" w:cs="仿宋_GB2312"/>
          <w:sz w:val="32"/>
          <w:szCs w:val="32"/>
        </w:rPr>
      </w:pPr>
      <w:r w:rsidRPr="00815598">
        <w:rPr>
          <w:rFonts w:ascii="仿宋_GB2312" w:eastAsia="仿宋_GB2312" w:hAnsi="仿宋" w:cs="仿宋_GB2312"/>
          <w:sz w:val="32"/>
          <w:szCs w:val="32"/>
        </w:rPr>
        <w:t>2016</w:t>
      </w:r>
      <w:r w:rsidRPr="00815598">
        <w:rPr>
          <w:rFonts w:ascii="仿宋_GB2312" w:eastAsia="仿宋_GB2312" w:hAnsi="仿宋" w:cs="仿宋_GB2312" w:hint="eastAsia"/>
          <w:sz w:val="32"/>
          <w:szCs w:val="32"/>
        </w:rPr>
        <w:t>年共计收入</w:t>
      </w:r>
      <w:r w:rsidRPr="00815598">
        <w:rPr>
          <w:rFonts w:ascii="仿宋_GB2312" w:eastAsia="仿宋_GB2312" w:hAnsi="仿宋" w:cs="仿宋_GB2312"/>
          <w:sz w:val="32"/>
          <w:szCs w:val="32"/>
        </w:rPr>
        <w:t>1165.63</w:t>
      </w:r>
      <w:r w:rsidRPr="00815598">
        <w:rPr>
          <w:rFonts w:ascii="仿宋_GB2312" w:eastAsia="仿宋_GB2312" w:hAnsi="仿宋" w:cs="仿宋_GB2312" w:hint="eastAsia"/>
          <w:sz w:val="32"/>
          <w:szCs w:val="32"/>
        </w:rPr>
        <w:t>万元，较</w:t>
      </w:r>
      <w:r w:rsidRPr="00815598">
        <w:rPr>
          <w:rFonts w:ascii="仿宋_GB2312" w:eastAsia="仿宋_GB2312" w:hAnsi="仿宋" w:cs="仿宋_GB2312"/>
          <w:sz w:val="32"/>
          <w:szCs w:val="32"/>
        </w:rPr>
        <w:t>2015</w:t>
      </w:r>
      <w:r w:rsidRPr="00815598">
        <w:rPr>
          <w:rFonts w:ascii="仿宋_GB2312" w:eastAsia="仿宋_GB2312" w:hAnsi="仿宋" w:cs="仿宋_GB2312" w:hint="eastAsia"/>
          <w:sz w:val="32"/>
          <w:szCs w:val="32"/>
        </w:rPr>
        <w:t>年收入</w:t>
      </w:r>
      <w:r w:rsidRPr="00815598">
        <w:rPr>
          <w:rFonts w:ascii="仿宋_GB2312" w:eastAsia="仿宋_GB2312" w:hAnsi="仿宋" w:cs="仿宋_GB2312"/>
          <w:sz w:val="32"/>
          <w:szCs w:val="32"/>
        </w:rPr>
        <w:t>1147.28</w:t>
      </w:r>
      <w:r w:rsidRPr="00815598">
        <w:rPr>
          <w:rFonts w:ascii="仿宋_GB2312" w:eastAsia="仿宋_GB2312" w:hAnsi="仿宋" w:cs="仿宋_GB2312" w:hint="eastAsia"/>
          <w:sz w:val="32"/>
          <w:szCs w:val="32"/>
        </w:rPr>
        <w:t>万元增加</w:t>
      </w:r>
      <w:r w:rsidRPr="00815598">
        <w:rPr>
          <w:rFonts w:ascii="仿宋_GB2312" w:eastAsia="仿宋_GB2312" w:hAnsi="仿宋" w:cs="仿宋_GB2312"/>
          <w:sz w:val="32"/>
          <w:szCs w:val="32"/>
        </w:rPr>
        <w:t>18.35</w:t>
      </w:r>
      <w:r w:rsidRPr="00815598">
        <w:rPr>
          <w:rFonts w:ascii="仿宋_GB2312" w:eastAsia="仿宋_GB2312" w:hAnsi="仿宋" w:cs="仿宋_GB2312" w:hint="eastAsia"/>
          <w:sz w:val="32"/>
          <w:szCs w:val="32"/>
        </w:rPr>
        <w:t>万元。</w:t>
      </w:r>
    </w:p>
    <w:p w:rsidR="00415D34" w:rsidRPr="00815598" w:rsidRDefault="00415D34" w:rsidP="00415D34">
      <w:pPr>
        <w:ind w:firstLineChars="200" w:firstLine="640"/>
        <w:rPr>
          <w:rFonts w:ascii="仿宋_GB2312" w:eastAsia="仿宋_GB2312" w:hAnsi="仿宋" w:cs="仿宋_GB2312"/>
          <w:b/>
          <w:sz w:val="32"/>
          <w:szCs w:val="32"/>
        </w:rPr>
      </w:pPr>
      <w:r w:rsidRPr="00815598">
        <w:rPr>
          <w:rFonts w:ascii="仿宋_GB2312" w:eastAsia="仿宋_GB2312" w:hAnsi="仿宋" w:cs="仿宋_GB2312"/>
          <w:sz w:val="32"/>
          <w:szCs w:val="32"/>
        </w:rPr>
        <w:t>2016</w:t>
      </w:r>
      <w:r w:rsidRPr="00815598">
        <w:rPr>
          <w:rFonts w:ascii="仿宋_GB2312" w:eastAsia="仿宋_GB2312" w:hAnsi="仿宋" w:cs="仿宋_GB2312" w:hint="eastAsia"/>
          <w:sz w:val="32"/>
          <w:szCs w:val="32"/>
        </w:rPr>
        <w:t>年共计支出</w:t>
      </w:r>
      <w:r w:rsidRPr="00815598">
        <w:rPr>
          <w:rFonts w:ascii="仿宋_GB2312" w:eastAsia="仿宋_GB2312" w:hAnsi="仿宋" w:cs="仿宋_GB2312"/>
          <w:sz w:val="32"/>
          <w:szCs w:val="32"/>
        </w:rPr>
        <w:t>1102.38</w:t>
      </w:r>
      <w:r w:rsidRPr="00815598">
        <w:rPr>
          <w:rFonts w:ascii="仿宋_GB2312" w:eastAsia="仿宋_GB2312" w:hAnsi="仿宋" w:cs="仿宋_GB2312" w:hint="eastAsia"/>
          <w:sz w:val="32"/>
          <w:szCs w:val="32"/>
        </w:rPr>
        <w:t>万元，较</w:t>
      </w:r>
      <w:r w:rsidRPr="00815598">
        <w:rPr>
          <w:rFonts w:ascii="仿宋_GB2312" w:eastAsia="仿宋_GB2312" w:hAnsi="仿宋" w:cs="仿宋_GB2312"/>
          <w:sz w:val="32"/>
          <w:szCs w:val="32"/>
        </w:rPr>
        <w:t>2015</w:t>
      </w:r>
      <w:r w:rsidRPr="00815598">
        <w:rPr>
          <w:rFonts w:ascii="仿宋_GB2312" w:eastAsia="仿宋_GB2312" w:hAnsi="仿宋" w:cs="仿宋_GB2312" w:hint="eastAsia"/>
          <w:sz w:val="32"/>
          <w:szCs w:val="32"/>
        </w:rPr>
        <w:t>年支出</w:t>
      </w:r>
      <w:r w:rsidRPr="00815598">
        <w:rPr>
          <w:rFonts w:ascii="仿宋_GB2312" w:eastAsia="仿宋_GB2312" w:hAnsi="仿宋" w:cs="仿宋_GB2312"/>
          <w:sz w:val="32"/>
          <w:szCs w:val="32"/>
        </w:rPr>
        <w:t>1130.67</w:t>
      </w:r>
      <w:r w:rsidRPr="00815598">
        <w:rPr>
          <w:rFonts w:ascii="仿宋_GB2312" w:eastAsia="仿宋_GB2312" w:hAnsi="仿宋" w:cs="仿宋_GB2312" w:hint="eastAsia"/>
          <w:sz w:val="32"/>
          <w:szCs w:val="32"/>
        </w:rPr>
        <w:t>万元减少</w:t>
      </w:r>
      <w:r w:rsidRPr="00815598">
        <w:rPr>
          <w:rFonts w:ascii="仿宋_GB2312" w:eastAsia="仿宋_GB2312" w:hAnsi="仿宋" w:cs="仿宋_GB2312"/>
          <w:sz w:val="32"/>
          <w:szCs w:val="32"/>
        </w:rPr>
        <w:t>28.29</w:t>
      </w:r>
      <w:r w:rsidRPr="00815598">
        <w:rPr>
          <w:rFonts w:ascii="仿宋_GB2312" w:eastAsia="仿宋_GB2312" w:hAnsi="仿宋" w:cs="仿宋_GB2312" w:hint="eastAsia"/>
          <w:sz w:val="32"/>
          <w:szCs w:val="32"/>
        </w:rPr>
        <w:t>万元。</w:t>
      </w:r>
    </w:p>
    <w:p w:rsidR="00415D34" w:rsidRPr="00815598" w:rsidRDefault="00415D34" w:rsidP="00415D34">
      <w:pPr>
        <w:ind w:firstLineChars="200" w:firstLine="643"/>
        <w:rPr>
          <w:rFonts w:ascii="仿宋_GB2312" w:eastAsia="仿宋_GB2312" w:hAnsi="仿宋" w:cs="仿宋_GB2312"/>
          <w:b/>
          <w:sz w:val="32"/>
          <w:szCs w:val="32"/>
        </w:rPr>
      </w:pPr>
      <w:r w:rsidRPr="00815598">
        <w:rPr>
          <w:rFonts w:ascii="仿宋_GB2312" w:eastAsia="仿宋_GB2312" w:hAnsi="仿宋" w:cs="仿宋_GB2312"/>
          <w:b/>
          <w:sz w:val="32"/>
          <w:szCs w:val="32"/>
        </w:rPr>
        <w:t>2</w:t>
      </w:r>
      <w:r w:rsidRPr="00815598">
        <w:rPr>
          <w:rFonts w:ascii="仿宋_GB2312" w:eastAsia="仿宋_GB2312" w:hAnsi="仿宋" w:cs="仿宋_GB2312" w:hint="eastAsia"/>
          <w:b/>
          <w:sz w:val="32"/>
          <w:szCs w:val="32"/>
        </w:rPr>
        <w:t>、收入决算情况说明</w:t>
      </w:r>
    </w:p>
    <w:p w:rsidR="00415D34" w:rsidRPr="00815598" w:rsidRDefault="00415D34" w:rsidP="00415D34">
      <w:pPr>
        <w:ind w:firstLineChars="200" w:firstLine="640"/>
        <w:rPr>
          <w:rFonts w:ascii="仿宋_GB2312" w:eastAsia="仿宋_GB2312" w:hAnsi="仿宋" w:cs="仿宋_GB2312"/>
          <w:sz w:val="32"/>
          <w:szCs w:val="32"/>
        </w:rPr>
      </w:pPr>
      <w:r w:rsidRPr="00815598">
        <w:rPr>
          <w:rFonts w:ascii="仿宋_GB2312" w:eastAsia="仿宋_GB2312" w:hAnsi="仿宋" w:cs="仿宋_GB2312"/>
          <w:sz w:val="32"/>
          <w:szCs w:val="32"/>
        </w:rPr>
        <w:t>2016</w:t>
      </w:r>
      <w:r w:rsidRPr="00815598">
        <w:rPr>
          <w:rFonts w:ascii="仿宋_GB2312" w:eastAsia="仿宋_GB2312" w:hAnsi="仿宋" w:cs="仿宋_GB2312" w:hint="eastAsia"/>
          <w:sz w:val="32"/>
          <w:szCs w:val="32"/>
        </w:rPr>
        <w:t>年共计收入</w:t>
      </w:r>
      <w:r w:rsidRPr="00815598">
        <w:rPr>
          <w:rFonts w:ascii="仿宋_GB2312" w:eastAsia="仿宋_GB2312" w:hAnsi="仿宋" w:cs="仿宋_GB2312"/>
          <w:sz w:val="32"/>
          <w:szCs w:val="32"/>
        </w:rPr>
        <w:t>1165.63</w:t>
      </w:r>
      <w:r w:rsidRPr="00815598">
        <w:rPr>
          <w:rFonts w:ascii="仿宋_GB2312" w:eastAsia="仿宋_GB2312" w:hAnsi="仿宋" w:cs="仿宋_GB2312" w:hint="eastAsia"/>
          <w:sz w:val="32"/>
          <w:szCs w:val="32"/>
        </w:rPr>
        <w:t>万元，较</w:t>
      </w:r>
      <w:r w:rsidRPr="00815598">
        <w:rPr>
          <w:rFonts w:ascii="仿宋_GB2312" w:eastAsia="仿宋_GB2312" w:hAnsi="仿宋" w:cs="仿宋_GB2312"/>
          <w:sz w:val="32"/>
          <w:szCs w:val="32"/>
        </w:rPr>
        <w:t>2015</w:t>
      </w:r>
      <w:r w:rsidRPr="00815598">
        <w:rPr>
          <w:rFonts w:ascii="仿宋_GB2312" w:eastAsia="仿宋_GB2312" w:hAnsi="仿宋" w:cs="仿宋_GB2312" w:hint="eastAsia"/>
          <w:sz w:val="32"/>
          <w:szCs w:val="32"/>
        </w:rPr>
        <w:t>年收入</w:t>
      </w:r>
      <w:r w:rsidRPr="00815598">
        <w:rPr>
          <w:rFonts w:ascii="仿宋_GB2312" w:eastAsia="仿宋_GB2312" w:hAnsi="仿宋" w:cs="仿宋_GB2312"/>
          <w:sz w:val="32"/>
          <w:szCs w:val="32"/>
        </w:rPr>
        <w:t>1147.28</w:t>
      </w:r>
      <w:r w:rsidRPr="00815598">
        <w:rPr>
          <w:rFonts w:ascii="仿宋_GB2312" w:eastAsia="仿宋_GB2312" w:hAnsi="仿宋" w:cs="仿宋_GB2312" w:hint="eastAsia"/>
          <w:sz w:val="32"/>
          <w:szCs w:val="32"/>
        </w:rPr>
        <w:t>万元增加</w:t>
      </w:r>
      <w:r w:rsidRPr="00815598">
        <w:rPr>
          <w:rFonts w:ascii="仿宋_GB2312" w:eastAsia="仿宋_GB2312" w:hAnsi="仿宋" w:cs="仿宋_GB2312"/>
          <w:sz w:val="32"/>
          <w:szCs w:val="32"/>
        </w:rPr>
        <w:t>18.35</w:t>
      </w:r>
      <w:r w:rsidRPr="00815598">
        <w:rPr>
          <w:rFonts w:ascii="仿宋_GB2312" w:eastAsia="仿宋_GB2312" w:hAnsi="仿宋" w:cs="仿宋_GB2312" w:hint="eastAsia"/>
          <w:sz w:val="32"/>
          <w:szCs w:val="32"/>
        </w:rPr>
        <w:t>万元。</w:t>
      </w:r>
    </w:p>
    <w:p w:rsidR="00415D34" w:rsidRPr="00815598" w:rsidRDefault="00415D34" w:rsidP="00415D34">
      <w:pPr>
        <w:ind w:firstLineChars="200" w:firstLine="643"/>
        <w:rPr>
          <w:rFonts w:ascii="仿宋_GB2312" w:eastAsia="仿宋_GB2312" w:hAnsi="仿宋" w:cs="仿宋_GB2312"/>
          <w:b/>
          <w:sz w:val="32"/>
          <w:szCs w:val="32"/>
        </w:rPr>
      </w:pPr>
      <w:r w:rsidRPr="00815598">
        <w:rPr>
          <w:rFonts w:ascii="仿宋_GB2312" w:eastAsia="仿宋_GB2312" w:hAnsi="仿宋" w:cs="仿宋_GB2312"/>
          <w:b/>
          <w:sz w:val="32"/>
          <w:szCs w:val="32"/>
        </w:rPr>
        <w:t>3</w:t>
      </w:r>
      <w:r w:rsidRPr="00815598">
        <w:rPr>
          <w:rFonts w:ascii="仿宋_GB2312" w:eastAsia="仿宋_GB2312" w:hAnsi="仿宋" w:cs="仿宋_GB2312" w:hint="eastAsia"/>
          <w:b/>
          <w:sz w:val="32"/>
          <w:szCs w:val="32"/>
        </w:rPr>
        <w:t>、支出决算情况说明</w:t>
      </w:r>
    </w:p>
    <w:p w:rsidR="00415D34" w:rsidRPr="00815598" w:rsidRDefault="00415D34" w:rsidP="00415D34">
      <w:pPr>
        <w:ind w:firstLineChars="200" w:firstLine="640"/>
        <w:rPr>
          <w:rFonts w:ascii="仿宋_GB2312" w:eastAsia="仿宋_GB2312" w:hAnsi="仿宋" w:cs="仿宋_GB2312"/>
          <w:sz w:val="32"/>
          <w:szCs w:val="32"/>
        </w:rPr>
      </w:pPr>
      <w:r w:rsidRPr="00815598">
        <w:rPr>
          <w:rFonts w:ascii="仿宋_GB2312" w:eastAsia="仿宋_GB2312" w:hAnsi="仿宋" w:cs="仿宋_GB2312"/>
          <w:sz w:val="32"/>
          <w:szCs w:val="32"/>
        </w:rPr>
        <w:t>2016</w:t>
      </w:r>
      <w:r w:rsidRPr="00815598">
        <w:rPr>
          <w:rFonts w:ascii="仿宋_GB2312" w:eastAsia="仿宋_GB2312" w:hAnsi="仿宋" w:cs="仿宋_GB2312" w:hint="eastAsia"/>
          <w:sz w:val="32"/>
          <w:szCs w:val="32"/>
        </w:rPr>
        <w:t>年共计支出</w:t>
      </w:r>
      <w:r w:rsidRPr="00815598">
        <w:rPr>
          <w:rFonts w:ascii="仿宋_GB2312" w:eastAsia="仿宋_GB2312" w:hAnsi="仿宋" w:cs="仿宋_GB2312"/>
          <w:sz w:val="32"/>
          <w:szCs w:val="32"/>
        </w:rPr>
        <w:t>1102.38</w:t>
      </w:r>
      <w:r w:rsidRPr="00815598">
        <w:rPr>
          <w:rFonts w:ascii="仿宋_GB2312" w:eastAsia="仿宋_GB2312" w:hAnsi="仿宋" w:cs="仿宋_GB2312" w:hint="eastAsia"/>
          <w:sz w:val="32"/>
          <w:szCs w:val="32"/>
        </w:rPr>
        <w:t>万元，较</w:t>
      </w:r>
      <w:r w:rsidRPr="00815598">
        <w:rPr>
          <w:rFonts w:ascii="仿宋_GB2312" w:eastAsia="仿宋_GB2312" w:hAnsi="仿宋" w:cs="仿宋_GB2312"/>
          <w:sz w:val="32"/>
          <w:szCs w:val="32"/>
        </w:rPr>
        <w:t>2015</w:t>
      </w:r>
      <w:r w:rsidRPr="00815598">
        <w:rPr>
          <w:rFonts w:ascii="仿宋_GB2312" w:eastAsia="仿宋_GB2312" w:hAnsi="仿宋" w:cs="仿宋_GB2312" w:hint="eastAsia"/>
          <w:sz w:val="32"/>
          <w:szCs w:val="32"/>
        </w:rPr>
        <w:t>年支出</w:t>
      </w:r>
      <w:r w:rsidRPr="00815598">
        <w:rPr>
          <w:rFonts w:ascii="仿宋_GB2312" w:eastAsia="仿宋_GB2312" w:hAnsi="仿宋" w:cs="仿宋_GB2312"/>
          <w:sz w:val="32"/>
          <w:szCs w:val="32"/>
        </w:rPr>
        <w:t>1130.67</w:t>
      </w:r>
      <w:r w:rsidRPr="00815598">
        <w:rPr>
          <w:rFonts w:ascii="仿宋_GB2312" w:eastAsia="仿宋_GB2312" w:hAnsi="仿宋" w:cs="仿宋_GB2312" w:hint="eastAsia"/>
          <w:sz w:val="32"/>
          <w:szCs w:val="32"/>
        </w:rPr>
        <w:lastRenderedPageBreak/>
        <w:t>万元减少</w:t>
      </w:r>
      <w:r w:rsidRPr="00815598">
        <w:rPr>
          <w:rFonts w:ascii="仿宋_GB2312" w:eastAsia="仿宋_GB2312" w:hAnsi="仿宋" w:cs="仿宋_GB2312"/>
          <w:sz w:val="32"/>
          <w:szCs w:val="32"/>
        </w:rPr>
        <w:t>28.29</w:t>
      </w:r>
      <w:r w:rsidRPr="00815598">
        <w:rPr>
          <w:rFonts w:ascii="仿宋_GB2312" w:eastAsia="仿宋_GB2312" w:hAnsi="仿宋" w:cs="仿宋_GB2312" w:hint="eastAsia"/>
          <w:sz w:val="32"/>
          <w:szCs w:val="32"/>
        </w:rPr>
        <w:t>万元。</w:t>
      </w:r>
      <w:r w:rsidRPr="00815598">
        <w:rPr>
          <w:rFonts w:ascii="仿宋_GB2312" w:eastAsia="仿宋_GB2312" w:hAnsi="仿宋" w:cs="仿宋_GB2312"/>
          <w:sz w:val="32"/>
          <w:szCs w:val="32"/>
        </w:rPr>
        <w:t>28.29</w:t>
      </w:r>
      <w:r w:rsidRPr="00815598">
        <w:rPr>
          <w:rFonts w:ascii="仿宋_GB2312" w:eastAsia="仿宋_GB2312" w:hAnsi="仿宋" w:cs="仿宋_GB2312" w:hint="eastAsia"/>
          <w:sz w:val="32"/>
          <w:szCs w:val="32"/>
        </w:rPr>
        <w:t>万元全部为基本支出。</w:t>
      </w:r>
    </w:p>
    <w:p w:rsidR="00415D34" w:rsidRPr="00815598" w:rsidRDefault="00415D34" w:rsidP="00415D34">
      <w:pPr>
        <w:ind w:firstLineChars="200" w:firstLine="643"/>
        <w:rPr>
          <w:rFonts w:ascii="仿宋_GB2312" w:eastAsia="仿宋_GB2312" w:hAnsi="仿宋" w:cs="仿宋_GB2312"/>
          <w:b/>
          <w:sz w:val="32"/>
          <w:szCs w:val="32"/>
        </w:rPr>
      </w:pPr>
      <w:r w:rsidRPr="00815598">
        <w:rPr>
          <w:rFonts w:ascii="仿宋_GB2312" w:eastAsia="仿宋_GB2312" w:hAnsi="仿宋" w:cs="仿宋_GB2312"/>
          <w:b/>
          <w:sz w:val="32"/>
          <w:szCs w:val="32"/>
        </w:rPr>
        <w:t>4</w:t>
      </w:r>
      <w:r w:rsidRPr="00815598">
        <w:rPr>
          <w:rFonts w:ascii="仿宋_GB2312" w:eastAsia="仿宋_GB2312" w:hAnsi="仿宋" w:cs="仿宋_GB2312" w:hint="eastAsia"/>
          <w:b/>
          <w:sz w:val="32"/>
          <w:szCs w:val="32"/>
        </w:rPr>
        <w:t>、财政拨款收入支出决算总体情况说明</w:t>
      </w:r>
    </w:p>
    <w:p w:rsidR="00415D34" w:rsidRDefault="00415D34" w:rsidP="00415D34">
      <w:pPr>
        <w:ind w:firstLineChars="200" w:firstLine="640"/>
        <w:rPr>
          <w:rFonts w:ascii="仿宋_GB2312" w:eastAsia="仿宋_GB2312" w:hAnsi="仿宋" w:cs="仿宋_GB2312"/>
          <w:sz w:val="32"/>
          <w:szCs w:val="32"/>
        </w:rPr>
      </w:pPr>
      <w:r w:rsidRPr="00815598">
        <w:rPr>
          <w:rFonts w:ascii="仿宋_GB2312" w:eastAsia="仿宋_GB2312" w:hAnsi="仿宋" w:cs="仿宋_GB2312"/>
          <w:sz w:val="32"/>
          <w:szCs w:val="32"/>
        </w:rPr>
        <w:t>2016</w:t>
      </w:r>
      <w:r w:rsidRPr="00815598">
        <w:rPr>
          <w:rFonts w:ascii="仿宋_GB2312" w:eastAsia="仿宋_GB2312" w:hAnsi="仿宋" w:cs="仿宋_GB2312" w:hint="eastAsia"/>
          <w:sz w:val="32"/>
          <w:szCs w:val="32"/>
        </w:rPr>
        <w:t>年共计收入</w:t>
      </w:r>
      <w:r w:rsidRPr="00815598">
        <w:rPr>
          <w:rFonts w:ascii="仿宋_GB2312" w:eastAsia="仿宋_GB2312" w:hAnsi="仿宋" w:cs="仿宋_GB2312"/>
          <w:sz w:val="32"/>
          <w:szCs w:val="32"/>
        </w:rPr>
        <w:t>1165.63</w:t>
      </w:r>
      <w:r w:rsidRPr="00815598">
        <w:rPr>
          <w:rFonts w:ascii="仿宋_GB2312" w:eastAsia="仿宋_GB2312" w:hAnsi="仿宋" w:cs="仿宋_GB2312" w:hint="eastAsia"/>
          <w:sz w:val="32"/>
          <w:szCs w:val="32"/>
        </w:rPr>
        <w:t>万元，较</w:t>
      </w:r>
      <w:r w:rsidRPr="00815598">
        <w:rPr>
          <w:rFonts w:ascii="仿宋_GB2312" w:eastAsia="仿宋_GB2312" w:hAnsi="仿宋" w:cs="仿宋_GB2312"/>
          <w:sz w:val="32"/>
          <w:szCs w:val="32"/>
        </w:rPr>
        <w:t>2015</w:t>
      </w:r>
      <w:r w:rsidRPr="00815598">
        <w:rPr>
          <w:rFonts w:ascii="仿宋_GB2312" w:eastAsia="仿宋_GB2312" w:hAnsi="仿宋" w:cs="仿宋_GB2312" w:hint="eastAsia"/>
          <w:sz w:val="32"/>
          <w:szCs w:val="32"/>
        </w:rPr>
        <w:t>年收入</w:t>
      </w:r>
      <w:r w:rsidRPr="00815598">
        <w:rPr>
          <w:rFonts w:ascii="仿宋_GB2312" w:eastAsia="仿宋_GB2312" w:hAnsi="仿宋" w:cs="仿宋_GB2312"/>
          <w:sz w:val="32"/>
          <w:szCs w:val="32"/>
        </w:rPr>
        <w:t>1147.28</w:t>
      </w:r>
      <w:r w:rsidRPr="00815598">
        <w:rPr>
          <w:rFonts w:ascii="仿宋_GB2312" w:eastAsia="仿宋_GB2312" w:hAnsi="仿宋" w:cs="仿宋_GB2312" w:hint="eastAsia"/>
          <w:sz w:val="32"/>
          <w:szCs w:val="32"/>
        </w:rPr>
        <w:t>万元增加</w:t>
      </w:r>
      <w:r w:rsidRPr="00815598">
        <w:rPr>
          <w:rFonts w:ascii="仿宋_GB2312" w:eastAsia="仿宋_GB2312" w:hAnsi="仿宋" w:cs="仿宋_GB2312"/>
          <w:sz w:val="32"/>
          <w:szCs w:val="32"/>
        </w:rPr>
        <w:t>18.35</w:t>
      </w:r>
      <w:r w:rsidRPr="00815598">
        <w:rPr>
          <w:rFonts w:ascii="仿宋_GB2312" w:eastAsia="仿宋_GB2312" w:hAnsi="仿宋" w:cs="仿宋_GB2312" w:hint="eastAsia"/>
          <w:sz w:val="32"/>
          <w:szCs w:val="32"/>
        </w:rPr>
        <w:t>万元，主要为</w:t>
      </w:r>
      <w:r w:rsidRPr="00815598">
        <w:rPr>
          <w:rFonts w:ascii="仿宋_GB2312" w:eastAsia="仿宋_GB2312" w:hAnsi="仿宋" w:cs="仿宋_GB2312"/>
          <w:sz w:val="32"/>
          <w:szCs w:val="32"/>
        </w:rPr>
        <w:t>2016</w:t>
      </w:r>
      <w:r w:rsidRPr="00815598">
        <w:rPr>
          <w:rFonts w:ascii="仿宋_GB2312" w:eastAsia="仿宋_GB2312" w:hAnsi="仿宋" w:cs="仿宋_GB2312" w:hint="eastAsia"/>
          <w:sz w:val="32"/>
          <w:szCs w:val="32"/>
        </w:rPr>
        <w:t>年度财政调整财政安排的财政拨款收入；</w:t>
      </w:r>
      <w:r w:rsidRPr="00815598">
        <w:rPr>
          <w:rFonts w:ascii="仿宋_GB2312" w:eastAsia="仿宋_GB2312" w:hAnsi="仿宋" w:cs="仿宋_GB2312"/>
          <w:sz w:val="32"/>
          <w:szCs w:val="32"/>
        </w:rPr>
        <w:t>2016</w:t>
      </w:r>
      <w:r w:rsidRPr="00815598">
        <w:rPr>
          <w:rFonts w:ascii="仿宋_GB2312" w:eastAsia="仿宋_GB2312" w:hAnsi="仿宋" w:cs="仿宋_GB2312" w:hint="eastAsia"/>
          <w:sz w:val="32"/>
          <w:szCs w:val="32"/>
        </w:rPr>
        <w:t>年财政拨款共支出</w:t>
      </w:r>
      <w:r w:rsidRPr="00815598">
        <w:rPr>
          <w:rFonts w:ascii="仿宋_GB2312" w:eastAsia="仿宋_GB2312" w:hAnsi="仿宋" w:cs="仿宋_GB2312"/>
          <w:sz w:val="32"/>
          <w:szCs w:val="32"/>
        </w:rPr>
        <w:t>1102.38</w:t>
      </w:r>
      <w:r w:rsidRPr="00815598">
        <w:rPr>
          <w:rFonts w:ascii="仿宋_GB2312" w:eastAsia="仿宋_GB2312" w:hAnsi="仿宋" w:cs="仿宋_GB2312" w:hint="eastAsia"/>
          <w:sz w:val="32"/>
          <w:szCs w:val="32"/>
        </w:rPr>
        <w:t>万元，较</w:t>
      </w:r>
      <w:r w:rsidRPr="00815598">
        <w:rPr>
          <w:rFonts w:ascii="仿宋_GB2312" w:eastAsia="仿宋_GB2312" w:hAnsi="仿宋" w:cs="仿宋_GB2312"/>
          <w:sz w:val="32"/>
          <w:szCs w:val="32"/>
        </w:rPr>
        <w:t>2015</w:t>
      </w:r>
      <w:r w:rsidRPr="00815598">
        <w:rPr>
          <w:rFonts w:ascii="仿宋_GB2312" w:eastAsia="仿宋_GB2312" w:hAnsi="仿宋" w:cs="仿宋_GB2312" w:hint="eastAsia"/>
          <w:sz w:val="32"/>
          <w:szCs w:val="32"/>
        </w:rPr>
        <w:t>年支出</w:t>
      </w:r>
      <w:r w:rsidRPr="00815598">
        <w:rPr>
          <w:rFonts w:ascii="仿宋_GB2312" w:eastAsia="仿宋_GB2312" w:hAnsi="仿宋" w:cs="仿宋_GB2312"/>
          <w:sz w:val="32"/>
          <w:szCs w:val="32"/>
        </w:rPr>
        <w:t>1130.67</w:t>
      </w:r>
      <w:r w:rsidRPr="00815598">
        <w:rPr>
          <w:rFonts w:ascii="仿宋_GB2312" w:eastAsia="仿宋_GB2312" w:hAnsi="仿宋" w:cs="仿宋_GB2312" w:hint="eastAsia"/>
          <w:sz w:val="32"/>
          <w:szCs w:val="32"/>
        </w:rPr>
        <w:t>万元减少</w:t>
      </w:r>
      <w:r w:rsidRPr="00815598">
        <w:rPr>
          <w:rFonts w:ascii="仿宋_GB2312" w:eastAsia="仿宋_GB2312" w:hAnsi="仿宋" w:cs="仿宋_GB2312"/>
          <w:sz w:val="32"/>
          <w:szCs w:val="32"/>
        </w:rPr>
        <w:t>28.29</w:t>
      </w:r>
      <w:r w:rsidRPr="00815598">
        <w:rPr>
          <w:rFonts w:ascii="仿宋_GB2312" w:eastAsia="仿宋_GB2312" w:hAnsi="仿宋" w:cs="仿宋_GB2312" w:hint="eastAsia"/>
          <w:sz w:val="32"/>
          <w:szCs w:val="32"/>
        </w:rPr>
        <w:t>万元。主要原因是：</w:t>
      </w:r>
      <w:r w:rsidRPr="00815598">
        <w:rPr>
          <w:rFonts w:ascii="仿宋_GB2312" w:eastAsia="仿宋_GB2312" w:hAnsi="仿宋" w:cs="仿宋_GB2312"/>
          <w:sz w:val="32"/>
          <w:szCs w:val="32"/>
        </w:rPr>
        <w:t>28.29</w:t>
      </w:r>
      <w:r w:rsidRPr="00815598">
        <w:rPr>
          <w:rFonts w:ascii="仿宋_GB2312" w:eastAsia="仿宋_GB2312" w:hAnsi="仿宋" w:cs="仿宋_GB2312" w:hint="eastAsia"/>
          <w:sz w:val="32"/>
          <w:szCs w:val="32"/>
        </w:rPr>
        <w:t>万元全为基本支出。主要原因是</w:t>
      </w:r>
      <w:r w:rsidRPr="00815598">
        <w:rPr>
          <w:rFonts w:ascii="仿宋_GB2312" w:eastAsia="仿宋_GB2312" w:hAnsi="仿宋" w:cs="仿宋_GB2312"/>
          <w:sz w:val="32"/>
          <w:szCs w:val="32"/>
        </w:rPr>
        <w:t>2015</w:t>
      </w:r>
      <w:r w:rsidRPr="00815598">
        <w:rPr>
          <w:rFonts w:ascii="仿宋_GB2312" w:eastAsia="仿宋_GB2312" w:hAnsi="仿宋" w:cs="仿宋_GB2312" w:hint="eastAsia"/>
          <w:sz w:val="32"/>
          <w:szCs w:val="32"/>
        </w:rPr>
        <w:t>年追加专案办案经费</w:t>
      </w:r>
      <w:r w:rsidRPr="00815598">
        <w:rPr>
          <w:rFonts w:ascii="仿宋_GB2312" w:eastAsia="仿宋_GB2312" w:hAnsi="仿宋" w:cs="仿宋_GB2312"/>
          <w:sz w:val="32"/>
          <w:szCs w:val="32"/>
        </w:rPr>
        <w:t>2016</w:t>
      </w:r>
      <w:r w:rsidRPr="00815598">
        <w:rPr>
          <w:rFonts w:ascii="仿宋_GB2312" w:eastAsia="仿宋_GB2312" w:hAnsi="仿宋" w:cs="仿宋_GB2312" w:hint="eastAsia"/>
          <w:sz w:val="32"/>
          <w:szCs w:val="32"/>
        </w:rPr>
        <w:t>年未追加，支出减少。我局没有政府性基金收入支出。</w:t>
      </w:r>
    </w:p>
    <w:p w:rsidR="00415D34" w:rsidRPr="00CE3A8B" w:rsidRDefault="00415D34" w:rsidP="00415D34">
      <w:pPr>
        <w:ind w:firstLineChars="200" w:firstLine="643"/>
        <w:rPr>
          <w:rFonts w:ascii="仿宋_GB2312" w:eastAsia="仿宋_GB2312" w:hAnsi="仿宋" w:cs="仿宋_GB2312"/>
          <w:b/>
          <w:sz w:val="32"/>
          <w:szCs w:val="32"/>
        </w:rPr>
      </w:pPr>
      <w:r w:rsidRPr="00CE3A8B">
        <w:rPr>
          <w:rFonts w:ascii="仿宋_GB2312" w:eastAsia="仿宋_GB2312" w:hAnsi="仿宋" w:cs="仿宋_GB2312"/>
          <w:b/>
          <w:sz w:val="32"/>
          <w:szCs w:val="32"/>
        </w:rPr>
        <w:t>5</w:t>
      </w:r>
      <w:r w:rsidRPr="00CE3A8B">
        <w:rPr>
          <w:rFonts w:ascii="仿宋_GB2312" w:eastAsia="仿宋_GB2312" w:hAnsi="仿宋" w:cs="仿宋_GB2312" w:hint="eastAsia"/>
          <w:b/>
          <w:sz w:val="32"/>
          <w:szCs w:val="32"/>
        </w:rPr>
        <w:t>、财政拨款支出与年初预算数总体情况说明</w:t>
      </w:r>
    </w:p>
    <w:p w:rsidR="00415D34" w:rsidRPr="00CE3A8B" w:rsidRDefault="00415D34" w:rsidP="00415D34">
      <w:pPr>
        <w:ind w:firstLineChars="200" w:firstLine="640"/>
        <w:rPr>
          <w:rFonts w:ascii="仿宋_GB2312" w:eastAsia="仿宋_GB2312" w:hAnsi="仿宋" w:cs="仿宋_GB2312"/>
          <w:sz w:val="32"/>
          <w:szCs w:val="32"/>
        </w:rPr>
      </w:pPr>
      <w:r w:rsidRPr="00CE3A8B">
        <w:rPr>
          <w:rFonts w:ascii="仿宋_GB2312" w:eastAsia="仿宋_GB2312" w:hAnsi="仿宋" w:cs="仿宋_GB2312"/>
          <w:sz w:val="32"/>
          <w:szCs w:val="32"/>
        </w:rPr>
        <w:t>2016</w:t>
      </w:r>
      <w:r w:rsidRPr="00CE3A8B">
        <w:rPr>
          <w:rFonts w:ascii="仿宋_GB2312" w:eastAsia="仿宋_GB2312" w:hAnsi="仿宋" w:cs="仿宋_GB2312" w:hint="eastAsia"/>
          <w:sz w:val="32"/>
          <w:szCs w:val="32"/>
        </w:rPr>
        <w:t>年预算收入</w:t>
      </w:r>
      <w:r>
        <w:rPr>
          <w:rFonts w:ascii="仿宋_GB2312" w:eastAsia="仿宋_GB2312" w:hAnsi="仿宋" w:cs="仿宋_GB2312"/>
          <w:sz w:val="32"/>
          <w:szCs w:val="32"/>
        </w:rPr>
        <w:t>1091.19</w:t>
      </w:r>
      <w:r w:rsidRPr="00CE3A8B">
        <w:rPr>
          <w:rFonts w:ascii="仿宋_GB2312" w:eastAsia="仿宋_GB2312" w:hAnsi="仿宋" w:cs="仿宋_GB2312" w:hint="eastAsia"/>
          <w:sz w:val="32"/>
          <w:szCs w:val="32"/>
        </w:rPr>
        <w:t>万元，</w:t>
      </w:r>
      <w:r w:rsidRPr="00CE3A8B">
        <w:rPr>
          <w:rFonts w:ascii="仿宋_GB2312" w:eastAsia="仿宋_GB2312" w:hAnsi="仿宋" w:cs="仿宋_GB2312"/>
          <w:sz w:val="32"/>
          <w:szCs w:val="32"/>
        </w:rPr>
        <w:t>2016</w:t>
      </w:r>
      <w:r w:rsidRPr="00CE3A8B">
        <w:rPr>
          <w:rFonts w:ascii="仿宋_GB2312" w:eastAsia="仿宋_GB2312" w:hAnsi="仿宋" w:cs="仿宋_GB2312" w:hint="eastAsia"/>
          <w:sz w:val="32"/>
          <w:szCs w:val="32"/>
        </w:rPr>
        <w:t>年决算支出</w:t>
      </w:r>
      <w:r>
        <w:rPr>
          <w:rFonts w:ascii="仿宋_GB2312" w:eastAsia="仿宋_GB2312" w:hAnsi="仿宋" w:cs="仿宋_GB2312"/>
          <w:sz w:val="32"/>
          <w:szCs w:val="32"/>
        </w:rPr>
        <w:t>1106.38</w:t>
      </w:r>
      <w:r w:rsidRPr="00CE3A8B">
        <w:rPr>
          <w:rFonts w:ascii="仿宋_GB2312" w:eastAsia="仿宋_GB2312" w:hAnsi="仿宋" w:cs="仿宋_GB2312" w:hint="eastAsia"/>
          <w:sz w:val="32"/>
          <w:szCs w:val="32"/>
        </w:rPr>
        <w:t>万元，同比增加</w:t>
      </w:r>
      <w:r>
        <w:rPr>
          <w:rFonts w:ascii="仿宋_GB2312" w:eastAsia="仿宋_GB2312" w:hAnsi="仿宋" w:cs="仿宋_GB2312"/>
          <w:sz w:val="32"/>
          <w:szCs w:val="32"/>
        </w:rPr>
        <w:t>15.19</w:t>
      </w:r>
      <w:r w:rsidRPr="00CE3A8B">
        <w:rPr>
          <w:rFonts w:ascii="仿宋_GB2312" w:eastAsia="仿宋_GB2312" w:hAnsi="仿宋" w:cs="仿宋_GB2312" w:hint="eastAsia"/>
          <w:sz w:val="32"/>
          <w:szCs w:val="32"/>
        </w:rPr>
        <w:t>万元，主要原因为</w:t>
      </w:r>
      <w:r>
        <w:rPr>
          <w:rFonts w:ascii="仿宋_GB2312" w:eastAsia="仿宋_GB2312" w:hAnsi="仿宋" w:cs="仿宋_GB2312" w:hint="eastAsia"/>
          <w:sz w:val="32"/>
          <w:szCs w:val="32"/>
        </w:rPr>
        <w:t>人员经费调整。</w:t>
      </w:r>
    </w:p>
    <w:p w:rsidR="00415D34" w:rsidRPr="00815598" w:rsidRDefault="00415D34" w:rsidP="00415D34">
      <w:pPr>
        <w:ind w:firstLineChars="200" w:firstLine="643"/>
        <w:rPr>
          <w:rFonts w:ascii="仿宋_GB2312" w:eastAsia="仿宋_GB2312" w:hAnsi="仿宋" w:cs="黑体"/>
          <w:b/>
          <w:sz w:val="32"/>
          <w:szCs w:val="32"/>
        </w:rPr>
      </w:pPr>
      <w:r w:rsidRPr="00815598">
        <w:rPr>
          <w:rFonts w:ascii="仿宋_GB2312" w:eastAsia="仿宋_GB2312" w:hAnsi="仿宋" w:cs="黑体" w:hint="eastAsia"/>
          <w:b/>
          <w:sz w:val="32"/>
          <w:szCs w:val="32"/>
        </w:rPr>
        <w:t>二、财政拨款“三公”经费支出决算情况说明</w:t>
      </w:r>
    </w:p>
    <w:p w:rsidR="00415D34" w:rsidRPr="00815598" w:rsidRDefault="00415D34" w:rsidP="00415D34">
      <w:pPr>
        <w:ind w:firstLineChars="200" w:firstLine="640"/>
        <w:rPr>
          <w:rFonts w:ascii="仿宋_GB2312" w:eastAsia="仿宋_GB2312" w:hAnsi="仿宋" w:cs="仿宋"/>
          <w:sz w:val="32"/>
          <w:szCs w:val="32"/>
        </w:rPr>
      </w:pPr>
      <w:r w:rsidRPr="00815598">
        <w:rPr>
          <w:rFonts w:ascii="仿宋_GB2312" w:eastAsia="仿宋_GB2312" w:hAnsi="仿宋" w:cs="仿宋"/>
          <w:sz w:val="32"/>
          <w:szCs w:val="32"/>
        </w:rPr>
        <w:t>2016</w:t>
      </w:r>
      <w:r w:rsidRPr="00815598">
        <w:rPr>
          <w:rFonts w:ascii="仿宋_GB2312" w:eastAsia="仿宋_GB2312" w:hAnsi="仿宋" w:cs="仿宋" w:hint="eastAsia"/>
          <w:sz w:val="32"/>
          <w:szCs w:val="32"/>
        </w:rPr>
        <w:t>年财政年初预算批复我</w:t>
      </w:r>
      <w:r w:rsidRPr="00815598">
        <w:rPr>
          <w:rFonts w:ascii="仿宋_GB2312" w:eastAsia="仿宋_GB2312" w:hAnsi="仿宋" w:cs="宋体" w:hint="eastAsia"/>
          <w:sz w:val="32"/>
          <w:szCs w:val="32"/>
        </w:rPr>
        <w:t>委</w:t>
      </w:r>
      <w:r w:rsidRPr="00815598">
        <w:rPr>
          <w:rFonts w:ascii="仿宋_GB2312" w:eastAsia="仿宋_GB2312" w:hAnsi="仿宋" w:cs="仿宋" w:hint="eastAsia"/>
          <w:sz w:val="32"/>
          <w:szCs w:val="32"/>
        </w:rPr>
        <w:t>“三公”经费预算</w:t>
      </w:r>
      <w:r w:rsidRPr="00815598">
        <w:rPr>
          <w:rFonts w:ascii="仿宋_GB2312" w:eastAsia="仿宋_GB2312" w:hAnsi="仿宋" w:cs="仿宋"/>
          <w:sz w:val="32"/>
          <w:szCs w:val="32"/>
        </w:rPr>
        <w:t>23.09</w:t>
      </w:r>
      <w:r w:rsidRPr="00815598">
        <w:rPr>
          <w:rFonts w:ascii="仿宋_GB2312" w:eastAsia="仿宋_GB2312" w:hAnsi="仿宋" w:cs="仿宋" w:hint="eastAsia"/>
          <w:sz w:val="32"/>
          <w:szCs w:val="32"/>
        </w:rPr>
        <w:t>万元，实际支出</w:t>
      </w:r>
      <w:r w:rsidRPr="00815598">
        <w:rPr>
          <w:rFonts w:ascii="仿宋_GB2312" w:eastAsia="仿宋_GB2312" w:hAnsi="仿宋" w:cs="仿宋"/>
          <w:sz w:val="32"/>
          <w:szCs w:val="32"/>
        </w:rPr>
        <w:t>15.39</w:t>
      </w:r>
      <w:r w:rsidRPr="00815598">
        <w:rPr>
          <w:rFonts w:ascii="仿宋_GB2312" w:eastAsia="仿宋_GB2312" w:hAnsi="仿宋" w:cs="仿宋" w:hint="eastAsia"/>
          <w:sz w:val="32"/>
          <w:szCs w:val="32"/>
        </w:rPr>
        <w:t>万元，比预算节约</w:t>
      </w:r>
      <w:r w:rsidRPr="00815598">
        <w:rPr>
          <w:rFonts w:ascii="仿宋_GB2312" w:eastAsia="仿宋_GB2312" w:hAnsi="仿宋" w:cs="仿宋"/>
          <w:sz w:val="32"/>
          <w:szCs w:val="32"/>
        </w:rPr>
        <w:t>7.7</w:t>
      </w:r>
      <w:r w:rsidRPr="00815598">
        <w:rPr>
          <w:rFonts w:ascii="仿宋_GB2312" w:eastAsia="仿宋_GB2312" w:hAnsi="仿宋" w:cs="仿宋" w:hint="eastAsia"/>
          <w:sz w:val="32"/>
          <w:szCs w:val="32"/>
        </w:rPr>
        <w:t>万元。其中，公务用车运行维护费预算安排</w:t>
      </w:r>
      <w:r w:rsidRPr="00815598">
        <w:rPr>
          <w:rFonts w:ascii="仿宋_GB2312" w:eastAsia="仿宋_GB2312" w:hAnsi="仿宋" w:cs="仿宋"/>
          <w:sz w:val="32"/>
          <w:szCs w:val="32"/>
        </w:rPr>
        <w:t>23.09</w:t>
      </w:r>
      <w:r w:rsidRPr="00815598">
        <w:rPr>
          <w:rFonts w:ascii="仿宋_GB2312" w:eastAsia="仿宋_GB2312" w:hAnsi="仿宋" w:cs="仿宋" w:hint="eastAsia"/>
          <w:sz w:val="32"/>
          <w:szCs w:val="32"/>
        </w:rPr>
        <w:t>万元，实际支出为</w:t>
      </w:r>
      <w:r w:rsidRPr="00815598">
        <w:rPr>
          <w:rFonts w:ascii="仿宋_GB2312" w:eastAsia="仿宋_GB2312" w:hAnsi="仿宋" w:cs="仿宋"/>
          <w:sz w:val="32"/>
          <w:szCs w:val="32"/>
        </w:rPr>
        <w:t>15.39</w:t>
      </w:r>
      <w:r w:rsidRPr="00815598">
        <w:rPr>
          <w:rFonts w:ascii="仿宋_GB2312" w:eastAsia="仿宋_GB2312" w:hAnsi="仿宋" w:cs="仿宋" w:hint="eastAsia"/>
          <w:sz w:val="32"/>
          <w:szCs w:val="32"/>
        </w:rPr>
        <w:t>万元，未超出预算安排。公务接待费未发生。全年无因公出国</w:t>
      </w:r>
      <w:r w:rsidRPr="00815598">
        <w:rPr>
          <w:rFonts w:ascii="仿宋_GB2312" w:eastAsia="仿宋_GB2312" w:hAnsi="仿宋" w:cs="Tahoma" w:hint="eastAsia"/>
          <w:kern w:val="0"/>
          <w:sz w:val="32"/>
          <w:szCs w:val="32"/>
        </w:rPr>
        <w:t>（境）</w:t>
      </w:r>
      <w:r w:rsidRPr="00815598">
        <w:rPr>
          <w:rFonts w:ascii="仿宋_GB2312" w:eastAsia="仿宋_GB2312" w:hAnsi="仿宋" w:cs="仿宋" w:hint="eastAsia"/>
          <w:sz w:val="32"/>
          <w:szCs w:val="32"/>
        </w:rPr>
        <w:t>费用发生。</w:t>
      </w:r>
    </w:p>
    <w:p w:rsidR="00415D34" w:rsidRPr="00815598" w:rsidRDefault="00415D34" w:rsidP="00415D34">
      <w:pPr>
        <w:ind w:firstLineChars="200" w:firstLine="643"/>
        <w:rPr>
          <w:rFonts w:ascii="仿宋_GB2312" w:eastAsia="仿宋_GB2312" w:hAnsi="仿宋" w:cs="黑体"/>
          <w:b/>
          <w:sz w:val="32"/>
          <w:szCs w:val="32"/>
        </w:rPr>
      </w:pPr>
      <w:r w:rsidRPr="00815598">
        <w:rPr>
          <w:rFonts w:ascii="仿宋_GB2312" w:eastAsia="仿宋_GB2312" w:hAnsi="仿宋" w:cs="黑体" w:hint="eastAsia"/>
          <w:b/>
          <w:sz w:val="32"/>
          <w:szCs w:val="32"/>
        </w:rPr>
        <w:t>三、机关运行经费的支出情况说明</w:t>
      </w:r>
    </w:p>
    <w:p w:rsidR="00415D34" w:rsidRPr="00815598" w:rsidRDefault="00415D34" w:rsidP="00415D34">
      <w:pPr>
        <w:ind w:firstLineChars="200" w:firstLine="640"/>
        <w:rPr>
          <w:rFonts w:ascii="仿宋_GB2312" w:eastAsia="仿宋_GB2312" w:hAnsi="仿宋" w:cs="仿宋_GB2312"/>
          <w:sz w:val="32"/>
          <w:szCs w:val="32"/>
        </w:rPr>
      </w:pPr>
      <w:r w:rsidRPr="00815598">
        <w:rPr>
          <w:rFonts w:ascii="仿宋_GB2312" w:eastAsia="仿宋_GB2312" w:hAnsi="仿宋" w:cs="仿宋_GB2312"/>
          <w:sz w:val="32"/>
          <w:szCs w:val="32"/>
        </w:rPr>
        <w:t>2016</w:t>
      </w:r>
      <w:r w:rsidRPr="00815598">
        <w:rPr>
          <w:rFonts w:ascii="仿宋_GB2312" w:eastAsia="仿宋_GB2312" w:hAnsi="仿宋" w:cs="仿宋_GB2312" w:hint="eastAsia"/>
          <w:sz w:val="32"/>
          <w:szCs w:val="32"/>
        </w:rPr>
        <w:t>年度部门行政运行经费支出</w:t>
      </w:r>
      <w:r w:rsidRPr="00815598">
        <w:rPr>
          <w:rFonts w:ascii="仿宋_GB2312" w:eastAsia="仿宋_GB2312" w:hAnsi="仿宋" w:cs="仿宋_GB2312"/>
          <w:sz w:val="32"/>
          <w:szCs w:val="32"/>
        </w:rPr>
        <w:t>222.61</w:t>
      </w:r>
      <w:r w:rsidRPr="00815598">
        <w:rPr>
          <w:rFonts w:ascii="仿宋_GB2312" w:eastAsia="仿宋_GB2312" w:hAnsi="仿宋" w:cs="仿宋_GB2312" w:hint="eastAsia"/>
          <w:sz w:val="32"/>
          <w:szCs w:val="32"/>
        </w:rPr>
        <w:t>万元，较</w:t>
      </w:r>
      <w:r w:rsidRPr="00815598">
        <w:rPr>
          <w:rFonts w:ascii="仿宋_GB2312" w:eastAsia="仿宋_GB2312" w:hAnsi="仿宋" w:cs="仿宋_GB2312"/>
          <w:sz w:val="32"/>
          <w:szCs w:val="32"/>
        </w:rPr>
        <w:t>2015</w:t>
      </w:r>
      <w:r w:rsidRPr="00815598">
        <w:rPr>
          <w:rFonts w:ascii="仿宋_GB2312" w:eastAsia="仿宋_GB2312" w:hAnsi="仿宋" w:cs="仿宋_GB2312" w:hint="eastAsia"/>
          <w:sz w:val="32"/>
          <w:szCs w:val="32"/>
        </w:rPr>
        <w:t>年度支出</w:t>
      </w:r>
      <w:r w:rsidRPr="00815598">
        <w:rPr>
          <w:rFonts w:ascii="仿宋_GB2312" w:eastAsia="仿宋_GB2312" w:hAnsi="仿宋" w:cs="仿宋_GB2312"/>
          <w:sz w:val="32"/>
          <w:szCs w:val="32"/>
        </w:rPr>
        <w:t>383.74</w:t>
      </w:r>
      <w:r w:rsidRPr="00815598">
        <w:rPr>
          <w:rFonts w:ascii="仿宋_GB2312" w:eastAsia="仿宋_GB2312" w:hAnsi="仿宋" w:cs="仿宋_GB2312" w:hint="eastAsia"/>
          <w:sz w:val="32"/>
          <w:szCs w:val="32"/>
        </w:rPr>
        <w:t>万元减少</w:t>
      </w:r>
      <w:r w:rsidRPr="00815598">
        <w:rPr>
          <w:rFonts w:ascii="仿宋_GB2312" w:eastAsia="仿宋_GB2312" w:hAnsi="仿宋" w:cs="仿宋_GB2312"/>
          <w:sz w:val="32"/>
          <w:szCs w:val="32"/>
        </w:rPr>
        <w:t>161.13</w:t>
      </w:r>
      <w:r w:rsidRPr="00815598">
        <w:rPr>
          <w:rFonts w:ascii="仿宋_GB2312" w:eastAsia="仿宋_GB2312" w:hAnsi="仿宋" w:cs="仿宋_GB2312" w:hint="eastAsia"/>
          <w:sz w:val="32"/>
          <w:szCs w:val="32"/>
        </w:rPr>
        <w:t>万元</w:t>
      </w:r>
      <w:r>
        <w:rPr>
          <w:rFonts w:ascii="仿宋_GB2312" w:eastAsia="仿宋_GB2312" w:hAnsi="仿宋" w:cs="仿宋_GB2312" w:hint="eastAsia"/>
          <w:sz w:val="32"/>
          <w:szCs w:val="32"/>
        </w:rPr>
        <w:t>，降低</w:t>
      </w:r>
      <w:r>
        <w:rPr>
          <w:rFonts w:ascii="仿宋_GB2312" w:eastAsia="仿宋_GB2312" w:hAnsi="仿宋" w:cs="仿宋_GB2312"/>
          <w:sz w:val="32"/>
          <w:szCs w:val="32"/>
        </w:rPr>
        <w:t>41%</w:t>
      </w:r>
      <w:r w:rsidRPr="00815598">
        <w:rPr>
          <w:rFonts w:ascii="仿宋_GB2312" w:eastAsia="仿宋_GB2312" w:hAnsi="仿宋" w:cs="仿宋_GB2312" w:hint="eastAsia"/>
          <w:sz w:val="32"/>
          <w:szCs w:val="32"/>
        </w:rPr>
        <w:t>。主要原</w:t>
      </w:r>
      <w:r w:rsidRPr="00815598">
        <w:rPr>
          <w:rFonts w:ascii="仿宋_GB2312" w:eastAsia="仿宋_GB2312" w:hAnsi="仿宋" w:cs="仿宋_GB2312" w:hint="eastAsia"/>
          <w:sz w:val="32"/>
          <w:szCs w:val="32"/>
        </w:rPr>
        <w:lastRenderedPageBreak/>
        <w:t>因是：专案经费支出减少。</w:t>
      </w:r>
    </w:p>
    <w:p w:rsidR="00415D34" w:rsidRPr="00815598" w:rsidRDefault="00415D34" w:rsidP="00415D34">
      <w:pPr>
        <w:ind w:firstLine="645"/>
        <w:rPr>
          <w:rFonts w:ascii="仿宋_GB2312" w:eastAsia="仿宋_GB2312" w:hAnsi="仿宋" w:cs="黑体"/>
          <w:b/>
          <w:sz w:val="32"/>
          <w:szCs w:val="32"/>
        </w:rPr>
      </w:pPr>
      <w:r w:rsidRPr="00815598">
        <w:rPr>
          <w:rFonts w:ascii="仿宋_GB2312" w:eastAsia="仿宋_GB2312" w:hAnsi="仿宋" w:cs="黑体" w:hint="eastAsia"/>
          <w:b/>
          <w:sz w:val="32"/>
          <w:szCs w:val="32"/>
        </w:rPr>
        <w:t>四、绩效预算执行情况说明</w:t>
      </w:r>
    </w:p>
    <w:p w:rsidR="00415D34" w:rsidRPr="00815598" w:rsidRDefault="00415D34" w:rsidP="00415D34">
      <w:pPr>
        <w:ind w:firstLine="645"/>
        <w:rPr>
          <w:rFonts w:ascii="仿宋_GB2312" w:eastAsia="仿宋_GB2312" w:hAnsi="仿宋" w:cs="仿宋_GB2312"/>
          <w:sz w:val="32"/>
          <w:szCs w:val="32"/>
        </w:rPr>
      </w:pPr>
      <w:proofErr w:type="gramStart"/>
      <w:r w:rsidRPr="00815598">
        <w:rPr>
          <w:rFonts w:ascii="仿宋_GB2312" w:eastAsia="仿宋_GB2312" w:hAnsi="仿宋" w:cs="仿宋_GB2312" w:hint="eastAsia"/>
          <w:sz w:val="32"/>
          <w:szCs w:val="32"/>
        </w:rPr>
        <w:t>我部门</w:t>
      </w:r>
      <w:proofErr w:type="gramEnd"/>
      <w:r w:rsidRPr="00815598">
        <w:rPr>
          <w:rFonts w:ascii="仿宋_GB2312" w:eastAsia="仿宋_GB2312" w:hAnsi="仿宋" w:cs="仿宋_GB2312" w:hint="eastAsia"/>
          <w:sz w:val="32"/>
          <w:szCs w:val="32"/>
        </w:rPr>
        <w:t>绩效预算执行情况通过部门决算软件进行测评后得分为</w:t>
      </w:r>
      <w:r w:rsidRPr="00815598">
        <w:rPr>
          <w:rFonts w:ascii="仿宋_GB2312" w:eastAsia="仿宋_GB2312" w:hAnsi="仿宋" w:cs="仿宋_GB2312"/>
          <w:sz w:val="32"/>
          <w:szCs w:val="32"/>
        </w:rPr>
        <w:t>86</w:t>
      </w:r>
      <w:r w:rsidRPr="00815598">
        <w:rPr>
          <w:rFonts w:ascii="仿宋_GB2312" w:eastAsia="仿宋_GB2312" w:hAnsi="仿宋" w:cs="仿宋_GB2312" w:hint="eastAsia"/>
          <w:sz w:val="32"/>
          <w:szCs w:val="32"/>
        </w:rPr>
        <w:t>分，主要扣分及原因为：</w:t>
      </w:r>
      <w:r w:rsidRPr="00815598">
        <w:rPr>
          <w:rFonts w:ascii="仿宋_GB2312" w:eastAsia="仿宋_GB2312" w:hAnsi="仿宋" w:cs="仿宋_GB2312"/>
          <w:sz w:val="32"/>
          <w:szCs w:val="32"/>
        </w:rPr>
        <w:t>1</w:t>
      </w:r>
      <w:r w:rsidRPr="00815598">
        <w:rPr>
          <w:rFonts w:ascii="仿宋_GB2312" w:eastAsia="仿宋_GB2312" w:hAnsi="仿宋" w:cs="仿宋_GB2312" w:hint="eastAsia"/>
          <w:sz w:val="32"/>
          <w:szCs w:val="32"/>
        </w:rPr>
        <w:t>、财政拨款收入预决算</w:t>
      </w:r>
      <w:proofErr w:type="gramStart"/>
      <w:r w:rsidRPr="00815598">
        <w:rPr>
          <w:rFonts w:ascii="仿宋_GB2312" w:eastAsia="仿宋_GB2312" w:hAnsi="仿宋" w:cs="仿宋_GB2312" w:hint="eastAsia"/>
          <w:sz w:val="32"/>
          <w:szCs w:val="32"/>
        </w:rPr>
        <w:t>差异率扣</w:t>
      </w:r>
      <w:r w:rsidRPr="00815598">
        <w:rPr>
          <w:rFonts w:ascii="仿宋_GB2312" w:eastAsia="仿宋_GB2312" w:hAnsi="仿宋" w:cs="仿宋_GB2312"/>
          <w:sz w:val="32"/>
          <w:szCs w:val="32"/>
        </w:rPr>
        <w:t>7</w:t>
      </w:r>
      <w:r w:rsidRPr="00815598">
        <w:rPr>
          <w:rFonts w:ascii="仿宋_GB2312" w:eastAsia="仿宋_GB2312" w:hAnsi="仿宋" w:cs="仿宋_GB2312" w:hint="eastAsia"/>
          <w:sz w:val="32"/>
          <w:szCs w:val="32"/>
        </w:rPr>
        <w:t>分</w:t>
      </w:r>
      <w:proofErr w:type="gramEnd"/>
      <w:r w:rsidRPr="00815598">
        <w:rPr>
          <w:rFonts w:ascii="仿宋_GB2312" w:eastAsia="仿宋_GB2312" w:hAnsi="仿宋" w:cs="仿宋_GB2312" w:hint="eastAsia"/>
          <w:sz w:val="32"/>
          <w:szCs w:val="32"/>
        </w:rPr>
        <w:t>，原因为追加办案经费未全部支出；二是当年基本工资标准进行调整人员性支出大幅增加。以上原因导致</w:t>
      </w:r>
      <w:proofErr w:type="gramStart"/>
      <w:r w:rsidRPr="00815598">
        <w:rPr>
          <w:rFonts w:ascii="仿宋_GB2312" w:eastAsia="仿宋_GB2312" w:hAnsi="仿宋" w:cs="仿宋_GB2312" w:hint="eastAsia"/>
          <w:sz w:val="32"/>
          <w:szCs w:val="32"/>
        </w:rPr>
        <w:t>我部门</w:t>
      </w:r>
      <w:proofErr w:type="gramEnd"/>
      <w:r w:rsidRPr="00815598">
        <w:rPr>
          <w:rFonts w:ascii="仿宋_GB2312" w:eastAsia="仿宋_GB2312" w:hAnsi="仿宋" w:cs="仿宋_GB2312" w:hint="eastAsia"/>
          <w:sz w:val="32"/>
          <w:szCs w:val="32"/>
        </w:rPr>
        <w:t>本年实际收入大于年初预算。</w:t>
      </w:r>
      <w:r w:rsidRPr="00815598">
        <w:rPr>
          <w:rFonts w:ascii="仿宋_GB2312" w:eastAsia="仿宋_GB2312" w:hAnsi="仿宋" w:cs="仿宋_GB2312"/>
          <w:sz w:val="32"/>
          <w:szCs w:val="32"/>
        </w:rPr>
        <w:t>2</w:t>
      </w:r>
      <w:r w:rsidRPr="00815598">
        <w:rPr>
          <w:rFonts w:ascii="仿宋_GB2312" w:eastAsia="仿宋_GB2312" w:hAnsi="仿宋" w:cs="仿宋_GB2312" w:hint="eastAsia"/>
          <w:sz w:val="32"/>
          <w:szCs w:val="32"/>
        </w:rPr>
        <w:t>、基本支出预决算</w:t>
      </w:r>
      <w:proofErr w:type="gramStart"/>
      <w:r w:rsidRPr="00815598">
        <w:rPr>
          <w:rFonts w:ascii="仿宋_GB2312" w:eastAsia="仿宋_GB2312" w:hAnsi="仿宋" w:cs="仿宋_GB2312" w:hint="eastAsia"/>
          <w:sz w:val="32"/>
          <w:szCs w:val="32"/>
        </w:rPr>
        <w:t>差异率扣</w:t>
      </w:r>
      <w:r w:rsidRPr="00815598">
        <w:rPr>
          <w:rFonts w:ascii="仿宋_GB2312" w:eastAsia="仿宋_GB2312" w:hAnsi="仿宋" w:cs="仿宋_GB2312"/>
          <w:sz w:val="32"/>
          <w:szCs w:val="32"/>
        </w:rPr>
        <w:t>6</w:t>
      </w:r>
      <w:r w:rsidRPr="00815598">
        <w:rPr>
          <w:rFonts w:ascii="仿宋_GB2312" w:eastAsia="仿宋_GB2312" w:hAnsi="仿宋" w:cs="仿宋_GB2312" w:hint="eastAsia"/>
          <w:sz w:val="32"/>
          <w:szCs w:val="32"/>
        </w:rPr>
        <w:t>分</w:t>
      </w:r>
      <w:proofErr w:type="gramEnd"/>
      <w:r w:rsidRPr="00815598">
        <w:rPr>
          <w:rFonts w:ascii="仿宋_GB2312" w:eastAsia="仿宋_GB2312" w:hAnsi="仿宋" w:cs="仿宋_GB2312" w:hint="eastAsia"/>
          <w:sz w:val="32"/>
          <w:szCs w:val="32"/>
        </w:rPr>
        <w:t>，原因为本年实际收入增加导致支出增加，同比年初支出预算差异率增大。</w:t>
      </w:r>
      <w:r w:rsidRPr="00815598">
        <w:rPr>
          <w:rFonts w:ascii="仿宋_GB2312" w:eastAsia="仿宋_GB2312" w:hAnsi="仿宋" w:cs="仿宋_GB2312"/>
          <w:sz w:val="32"/>
          <w:szCs w:val="32"/>
        </w:rPr>
        <w:t>3</w:t>
      </w:r>
      <w:r w:rsidRPr="00815598">
        <w:rPr>
          <w:rFonts w:ascii="仿宋_GB2312" w:eastAsia="仿宋_GB2312" w:hAnsi="仿宋" w:cs="仿宋_GB2312" w:hint="eastAsia"/>
          <w:sz w:val="32"/>
          <w:szCs w:val="32"/>
        </w:rPr>
        <w:t>、一般公共预算财政拨款人员</w:t>
      </w:r>
      <w:proofErr w:type="gramStart"/>
      <w:r w:rsidRPr="00815598">
        <w:rPr>
          <w:rFonts w:ascii="仿宋_GB2312" w:eastAsia="仿宋_GB2312" w:hAnsi="仿宋" w:cs="仿宋_GB2312" w:hint="eastAsia"/>
          <w:sz w:val="32"/>
          <w:szCs w:val="32"/>
        </w:rPr>
        <w:t>增减率扣</w:t>
      </w:r>
      <w:r w:rsidRPr="00815598">
        <w:rPr>
          <w:rFonts w:ascii="仿宋_GB2312" w:eastAsia="仿宋_GB2312" w:hAnsi="仿宋" w:cs="仿宋_GB2312"/>
          <w:sz w:val="32"/>
          <w:szCs w:val="32"/>
        </w:rPr>
        <w:t>1</w:t>
      </w:r>
      <w:r w:rsidRPr="00815598">
        <w:rPr>
          <w:rFonts w:ascii="仿宋_GB2312" w:eastAsia="仿宋_GB2312" w:hAnsi="仿宋" w:cs="仿宋_GB2312" w:hint="eastAsia"/>
          <w:sz w:val="32"/>
          <w:szCs w:val="32"/>
        </w:rPr>
        <w:t>分</w:t>
      </w:r>
      <w:proofErr w:type="gramEnd"/>
      <w:r w:rsidRPr="00815598">
        <w:rPr>
          <w:rFonts w:ascii="仿宋_GB2312" w:eastAsia="仿宋_GB2312" w:hAnsi="仿宋" w:cs="仿宋_GB2312" w:hint="eastAsia"/>
          <w:sz w:val="32"/>
          <w:szCs w:val="32"/>
        </w:rPr>
        <w:t>，原因为人员调动。</w:t>
      </w:r>
    </w:p>
    <w:p w:rsidR="00415D34" w:rsidRPr="00815598" w:rsidRDefault="00415D34" w:rsidP="00415D34">
      <w:pPr>
        <w:ind w:firstLineChars="200" w:firstLine="643"/>
        <w:rPr>
          <w:rFonts w:ascii="仿宋_GB2312" w:eastAsia="仿宋_GB2312" w:hAnsi="仿宋" w:cs="黑体"/>
          <w:b/>
          <w:sz w:val="32"/>
          <w:szCs w:val="32"/>
        </w:rPr>
      </w:pPr>
      <w:r w:rsidRPr="00815598">
        <w:rPr>
          <w:rFonts w:ascii="仿宋_GB2312" w:eastAsia="仿宋_GB2312" w:hAnsi="仿宋" w:cs="黑体" w:hint="eastAsia"/>
          <w:b/>
          <w:sz w:val="32"/>
          <w:szCs w:val="32"/>
        </w:rPr>
        <w:t>五、政府采购情况说明</w:t>
      </w:r>
    </w:p>
    <w:p w:rsidR="00415D34" w:rsidRPr="00815598" w:rsidRDefault="00415D34" w:rsidP="00415D34">
      <w:pPr>
        <w:ind w:firstLineChars="200" w:firstLine="640"/>
        <w:rPr>
          <w:rFonts w:ascii="仿宋_GB2312" w:eastAsia="仿宋_GB2312" w:hAnsi="仿宋" w:cs="仿宋"/>
          <w:sz w:val="32"/>
          <w:szCs w:val="32"/>
        </w:rPr>
      </w:pPr>
      <w:r w:rsidRPr="00815598">
        <w:rPr>
          <w:rFonts w:ascii="仿宋_GB2312" w:eastAsia="仿宋_GB2312" w:hAnsi="仿宋" w:cs="仿宋"/>
          <w:sz w:val="32"/>
          <w:szCs w:val="32"/>
        </w:rPr>
        <w:t>2016</w:t>
      </w:r>
      <w:r w:rsidRPr="00815598">
        <w:rPr>
          <w:rFonts w:ascii="仿宋_GB2312" w:eastAsia="仿宋_GB2312" w:hAnsi="仿宋" w:cs="仿宋" w:hint="eastAsia"/>
          <w:sz w:val="32"/>
          <w:szCs w:val="32"/>
        </w:rPr>
        <w:t>年全年发生政府采购支出总额</w:t>
      </w:r>
      <w:r w:rsidRPr="00815598">
        <w:rPr>
          <w:rFonts w:ascii="仿宋_GB2312" w:eastAsia="仿宋_GB2312" w:hAnsi="仿宋" w:cs="仿宋"/>
          <w:sz w:val="32"/>
          <w:szCs w:val="32"/>
        </w:rPr>
        <w:t>120.29</w:t>
      </w:r>
      <w:r w:rsidRPr="00815598">
        <w:rPr>
          <w:rFonts w:ascii="仿宋_GB2312" w:eastAsia="仿宋_GB2312" w:hAnsi="仿宋" w:cs="仿宋" w:hint="eastAsia"/>
          <w:sz w:val="32"/>
          <w:szCs w:val="32"/>
        </w:rPr>
        <w:t>万元。其中：购买货物支出</w:t>
      </w:r>
      <w:r w:rsidRPr="00815598">
        <w:rPr>
          <w:rFonts w:ascii="仿宋_GB2312" w:eastAsia="仿宋_GB2312" w:hAnsi="仿宋" w:cs="仿宋"/>
          <w:sz w:val="32"/>
          <w:szCs w:val="32"/>
        </w:rPr>
        <w:t>82.5</w:t>
      </w:r>
      <w:r w:rsidRPr="00815598">
        <w:rPr>
          <w:rFonts w:ascii="仿宋_GB2312" w:eastAsia="仿宋_GB2312" w:hAnsi="仿宋" w:cs="仿宋" w:hint="eastAsia"/>
          <w:sz w:val="32"/>
          <w:szCs w:val="32"/>
        </w:rPr>
        <w:t>万元，服务支出</w:t>
      </w:r>
      <w:r w:rsidRPr="00815598">
        <w:rPr>
          <w:rFonts w:ascii="仿宋_GB2312" w:eastAsia="仿宋_GB2312" w:hAnsi="仿宋" w:cs="仿宋"/>
          <w:sz w:val="32"/>
          <w:szCs w:val="32"/>
        </w:rPr>
        <w:t>37.79</w:t>
      </w:r>
      <w:r w:rsidRPr="00815598">
        <w:rPr>
          <w:rFonts w:ascii="仿宋_GB2312" w:eastAsia="仿宋_GB2312" w:hAnsi="仿宋" w:cs="仿宋" w:hint="eastAsia"/>
          <w:sz w:val="32"/>
          <w:szCs w:val="32"/>
        </w:rPr>
        <w:t>万元。采购资金来源全部为财政性资金。</w:t>
      </w:r>
    </w:p>
    <w:p w:rsidR="00415D34" w:rsidRPr="00815598" w:rsidRDefault="00415D34" w:rsidP="00415D34">
      <w:pPr>
        <w:spacing w:line="600" w:lineRule="exact"/>
        <w:ind w:firstLine="645"/>
        <w:rPr>
          <w:rFonts w:ascii="仿宋_GB2312" w:eastAsia="仿宋_GB2312" w:hAnsi="仿宋" w:cs="仿宋_GB2312"/>
          <w:b/>
          <w:sz w:val="32"/>
          <w:szCs w:val="32"/>
        </w:rPr>
      </w:pPr>
      <w:r w:rsidRPr="00815598">
        <w:rPr>
          <w:rFonts w:ascii="仿宋_GB2312" w:eastAsia="仿宋_GB2312" w:hAnsi="仿宋" w:cs="仿宋_GB2312" w:hint="eastAsia"/>
          <w:b/>
          <w:sz w:val="32"/>
          <w:szCs w:val="32"/>
        </w:rPr>
        <w:t>六、国有资产占用情况。</w:t>
      </w:r>
    </w:p>
    <w:p w:rsidR="00415D34" w:rsidRPr="00815598" w:rsidRDefault="00415D34" w:rsidP="00415D34">
      <w:pPr>
        <w:spacing w:line="600" w:lineRule="exact"/>
        <w:ind w:firstLine="645"/>
        <w:rPr>
          <w:rFonts w:ascii="仿宋_GB2312" w:eastAsia="仿宋_GB2312" w:hAnsi="仿宋" w:cs="仿宋_GB2312"/>
          <w:sz w:val="32"/>
          <w:szCs w:val="32"/>
        </w:rPr>
      </w:pPr>
      <w:r w:rsidRPr="00815598">
        <w:rPr>
          <w:rFonts w:ascii="仿宋_GB2312" w:eastAsia="仿宋_GB2312" w:hAnsi="仿宋" w:cs="仿宋_GB2312" w:hint="eastAsia"/>
          <w:sz w:val="32"/>
          <w:szCs w:val="32"/>
        </w:rPr>
        <w:t>截至</w:t>
      </w:r>
      <w:smartTag w:uri="urn:schemas-microsoft-com:office:smarttags" w:element="chsdate">
        <w:smartTagPr>
          <w:attr w:name="Year" w:val="2016"/>
          <w:attr w:name="Month" w:val="12"/>
          <w:attr w:name="Day" w:val="31"/>
          <w:attr w:name="IsLunarDate" w:val="False"/>
          <w:attr w:name="IsROCDate" w:val="False"/>
        </w:smartTagPr>
        <w:r w:rsidRPr="00815598">
          <w:rPr>
            <w:rFonts w:ascii="仿宋_GB2312" w:eastAsia="仿宋_GB2312" w:hAnsi="仿宋" w:cs="仿宋_GB2312"/>
            <w:sz w:val="32"/>
            <w:szCs w:val="32"/>
          </w:rPr>
          <w:t>2016</w:t>
        </w:r>
        <w:r w:rsidRPr="00815598">
          <w:rPr>
            <w:rFonts w:ascii="仿宋_GB2312" w:eastAsia="仿宋_GB2312" w:hAnsi="仿宋" w:cs="仿宋_GB2312" w:hint="eastAsia"/>
            <w:sz w:val="32"/>
            <w:szCs w:val="32"/>
          </w:rPr>
          <w:t>年</w:t>
        </w:r>
        <w:r w:rsidRPr="00815598">
          <w:rPr>
            <w:rFonts w:ascii="仿宋_GB2312" w:eastAsia="仿宋_GB2312" w:hAnsi="仿宋" w:cs="仿宋_GB2312"/>
            <w:sz w:val="32"/>
            <w:szCs w:val="32"/>
          </w:rPr>
          <w:t>12</w:t>
        </w:r>
        <w:r w:rsidRPr="00815598">
          <w:rPr>
            <w:rFonts w:ascii="仿宋_GB2312" w:eastAsia="仿宋_GB2312" w:hAnsi="仿宋" w:cs="仿宋_GB2312" w:hint="eastAsia"/>
            <w:sz w:val="32"/>
            <w:szCs w:val="32"/>
          </w:rPr>
          <w:t>月</w:t>
        </w:r>
        <w:r w:rsidRPr="00815598">
          <w:rPr>
            <w:rFonts w:ascii="仿宋_GB2312" w:eastAsia="仿宋_GB2312" w:hAnsi="仿宋" w:cs="仿宋_GB2312"/>
            <w:sz w:val="32"/>
            <w:szCs w:val="32"/>
          </w:rPr>
          <w:t>31</w:t>
        </w:r>
        <w:r w:rsidRPr="00815598">
          <w:rPr>
            <w:rFonts w:ascii="仿宋_GB2312" w:eastAsia="仿宋_GB2312" w:hAnsi="仿宋" w:cs="仿宋_GB2312" w:hint="eastAsia"/>
            <w:sz w:val="32"/>
            <w:szCs w:val="32"/>
          </w:rPr>
          <w:t>日</w:t>
        </w:r>
      </w:smartTag>
      <w:r w:rsidRPr="00815598">
        <w:rPr>
          <w:rFonts w:ascii="仿宋_GB2312" w:eastAsia="仿宋_GB2312" w:hAnsi="仿宋" w:cs="仿宋_GB2312" w:hint="eastAsia"/>
          <w:sz w:val="32"/>
          <w:szCs w:val="32"/>
        </w:rPr>
        <w:t>，我</w:t>
      </w:r>
      <w:proofErr w:type="gramStart"/>
      <w:r w:rsidRPr="00815598">
        <w:rPr>
          <w:rFonts w:ascii="仿宋_GB2312" w:eastAsia="仿宋_GB2312" w:hAnsi="仿宋" w:cs="仿宋_GB2312" w:hint="eastAsia"/>
          <w:sz w:val="32"/>
          <w:szCs w:val="32"/>
        </w:rPr>
        <w:t>委资产</w:t>
      </w:r>
      <w:proofErr w:type="gramEnd"/>
      <w:r w:rsidRPr="00815598">
        <w:rPr>
          <w:rFonts w:ascii="仿宋_GB2312" w:eastAsia="仿宋_GB2312" w:hAnsi="仿宋" w:cs="仿宋_GB2312" w:hint="eastAsia"/>
          <w:sz w:val="32"/>
          <w:szCs w:val="32"/>
        </w:rPr>
        <w:t>总计</w:t>
      </w:r>
      <w:r w:rsidRPr="00815598">
        <w:rPr>
          <w:rFonts w:ascii="仿宋_GB2312" w:eastAsia="仿宋_GB2312" w:hAnsi="仿宋" w:cs="仿宋_GB2312"/>
          <w:sz w:val="32"/>
          <w:szCs w:val="32"/>
        </w:rPr>
        <w:t>415.99</w:t>
      </w:r>
      <w:r w:rsidRPr="00815598">
        <w:rPr>
          <w:rFonts w:ascii="仿宋_GB2312" w:eastAsia="仿宋_GB2312" w:hAnsi="仿宋" w:cs="仿宋_GB2312" w:hint="eastAsia"/>
          <w:sz w:val="32"/>
          <w:szCs w:val="32"/>
        </w:rPr>
        <w:t>万元，其中流动资产</w:t>
      </w:r>
      <w:r w:rsidRPr="00815598">
        <w:rPr>
          <w:rFonts w:ascii="仿宋_GB2312" w:eastAsia="仿宋_GB2312" w:hAnsi="仿宋" w:cs="仿宋_GB2312"/>
          <w:sz w:val="32"/>
          <w:szCs w:val="32"/>
        </w:rPr>
        <w:t>105.36</w:t>
      </w:r>
      <w:r w:rsidRPr="00815598">
        <w:rPr>
          <w:rFonts w:ascii="仿宋_GB2312" w:eastAsia="仿宋_GB2312" w:hAnsi="仿宋" w:cs="仿宋_GB2312" w:hint="eastAsia"/>
          <w:sz w:val="32"/>
          <w:szCs w:val="32"/>
        </w:rPr>
        <w:t>万元，固定资产</w:t>
      </w:r>
      <w:r w:rsidRPr="00815598">
        <w:rPr>
          <w:rFonts w:ascii="仿宋_GB2312" w:eastAsia="仿宋_GB2312" w:hAnsi="仿宋" w:cs="仿宋_GB2312"/>
          <w:sz w:val="32"/>
          <w:szCs w:val="32"/>
        </w:rPr>
        <w:t>310.63</w:t>
      </w:r>
      <w:r w:rsidRPr="00815598">
        <w:rPr>
          <w:rFonts w:ascii="仿宋_GB2312" w:eastAsia="仿宋_GB2312" w:hAnsi="仿宋" w:cs="仿宋_GB2312" w:hint="eastAsia"/>
          <w:sz w:val="32"/>
          <w:szCs w:val="32"/>
        </w:rPr>
        <w:t>万元。</w:t>
      </w:r>
    </w:p>
    <w:p w:rsidR="00415D34" w:rsidRPr="00815598" w:rsidRDefault="00415D34" w:rsidP="00415D34">
      <w:pPr>
        <w:ind w:firstLineChars="200" w:firstLine="643"/>
        <w:rPr>
          <w:rFonts w:ascii="仿宋_GB2312" w:eastAsia="仿宋_GB2312" w:hAnsi="仿宋" w:cs="黑体"/>
          <w:b/>
          <w:sz w:val="32"/>
          <w:szCs w:val="32"/>
        </w:rPr>
      </w:pPr>
      <w:r w:rsidRPr="00815598">
        <w:rPr>
          <w:rFonts w:ascii="仿宋_GB2312" w:eastAsia="仿宋_GB2312" w:hAnsi="仿宋" w:cs="黑体" w:hint="eastAsia"/>
          <w:b/>
          <w:sz w:val="32"/>
          <w:szCs w:val="32"/>
        </w:rPr>
        <w:t>七、其他重要事项的情况说明</w:t>
      </w:r>
    </w:p>
    <w:p w:rsidR="00415D34" w:rsidRPr="00815598" w:rsidRDefault="00415D34" w:rsidP="00415D34">
      <w:pPr>
        <w:adjustRightInd w:val="0"/>
        <w:snapToGrid w:val="0"/>
        <w:spacing w:line="580" w:lineRule="exact"/>
        <w:ind w:firstLineChars="200" w:firstLine="640"/>
        <w:rPr>
          <w:rFonts w:ascii="仿宋_GB2312" w:eastAsia="仿宋_GB2312" w:hAnsi="仿宋"/>
          <w:sz w:val="32"/>
          <w:szCs w:val="32"/>
        </w:rPr>
      </w:pPr>
      <w:r w:rsidRPr="00815598">
        <w:rPr>
          <w:rFonts w:ascii="仿宋_GB2312" w:eastAsia="仿宋_GB2312" w:hAnsi="仿宋" w:cs="Tahoma"/>
          <w:kern w:val="0"/>
          <w:sz w:val="32"/>
          <w:szCs w:val="32"/>
        </w:rPr>
        <w:t>1</w:t>
      </w:r>
      <w:r w:rsidRPr="00815598">
        <w:rPr>
          <w:rFonts w:ascii="仿宋_GB2312" w:eastAsia="仿宋_GB2312" w:hAnsi="仿宋" w:cs="Tahoma" w:hint="eastAsia"/>
          <w:kern w:val="0"/>
          <w:sz w:val="32"/>
          <w:szCs w:val="32"/>
        </w:rPr>
        <w:t>、我局无政府性基金安排的各类资金，《</w:t>
      </w:r>
      <w:r w:rsidRPr="00815598">
        <w:rPr>
          <w:rFonts w:ascii="仿宋_GB2312" w:eastAsia="仿宋_GB2312" w:hAnsi="仿宋" w:hint="eastAsia"/>
          <w:sz w:val="32"/>
          <w:szCs w:val="32"/>
        </w:rPr>
        <w:t>部门政府性基金预算财政拨款收支决算表》为空。有数据的单独进行说明。</w:t>
      </w:r>
    </w:p>
    <w:p w:rsidR="00415D34" w:rsidRPr="00815598" w:rsidRDefault="00415D34" w:rsidP="00415D34">
      <w:pPr>
        <w:spacing w:line="600" w:lineRule="exact"/>
        <w:ind w:firstLineChars="200" w:firstLine="640"/>
        <w:rPr>
          <w:rFonts w:ascii="仿宋_GB2312" w:eastAsia="仿宋_GB2312" w:hAnsi="仿宋"/>
          <w:sz w:val="32"/>
          <w:szCs w:val="32"/>
        </w:rPr>
      </w:pPr>
      <w:r w:rsidRPr="00815598">
        <w:rPr>
          <w:rFonts w:ascii="仿宋_GB2312" w:eastAsia="仿宋_GB2312" w:hAnsi="仿宋" w:cs="黑体"/>
          <w:sz w:val="32"/>
          <w:szCs w:val="32"/>
        </w:rPr>
        <w:t>2</w:t>
      </w:r>
      <w:r w:rsidRPr="00815598">
        <w:rPr>
          <w:rFonts w:ascii="仿宋_GB2312" w:eastAsia="仿宋_GB2312" w:hAnsi="仿宋" w:cs="黑体" w:hint="eastAsia"/>
          <w:sz w:val="32"/>
          <w:szCs w:val="32"/>
        </w:rPr>
        <w:t>、</w:t>
      </w:r>
      <w:r w:rsidRPr="00815598">
        <w:rPr>
          <w:rFonts w:ascii="仿宋_GB2312" w:eastAsia="仿宋_GB2312" w:hAnsi="仿宋" w:cs="Tahoma" w:hint="eastAsia"/>
          <w:kern w:val="0"/>
          <w:sz w:val="32"/>
          <w:szCs w:val="32"/>
        </w:rPr>
        <w:t>我局无国有资本经营预、决算，《</w:t>
      </w:r>
      <w:r w:rsidRPr="00815598">
        <w:rPr>
          <w:rFonts w:ascii="仿宋_GB2312" w:eastAsia="仿宋_GB2312" w:hAnsi="仿宋" w:hint="eastAsia"/>
          <w:sz w:val="32"/>
          <w:szCs w:val="32"/>
        </w:rPr>
        <w:t>部门国有资本经营预算财政拨款支出决算表》为空。</w:t>
      </w:r>
    </w:p>
    <w:p w:rsidR="00415D34" w:rsidRDefault="00415D34" w:rsidP="00415D34">
      <w:pPr>
        <w:spacing w:line="600" w:lineRule="exact"/>
        <w:rPr>
          <w:rFonts w:ascii="仿宋_GB2312" w:eastAsia="仿宋_GB2312" w:hAnsi="仿宋" w:cs="黑体"/>
          <w:b/>
          <w:sz w:val="32"/>
          <w:szCs w:val="32"/>
        </w:rPr>
      </w:pPr>
    </w:p>
    <w:p w:rsidR="00415D34" w:rsidRPr="00815598" w:rsidRDefault="00415D34" w:rsidP="00415D34">
      <w:pPr>
        <w:spacing w:line="600" w:lineRule="exact"/>
        <w:jc w:val="center"/>
        <w:rPr>
          <w:rFonts w:ascii="仿宋_GB2312" w:eastAsia="仿宋_GB2312" w:hAnsi="仿宋" w:cs="黑体"/>
          <w:b/>
          <w:color w:val="FF0000"/>
          <w:sz w:val="32"/>
          <w:szCs w:val="32"/>
        </w:rPr>
      </w:pPr>
      <w:r w:rsidRPr="00815598">
        <w:rPr>
          <w:rFonts w:ascii="仿宋_GB2312" w:eastAsia="仿宋_GB2312" w:hAnsi="仿宋" w:cs="黑体" w:hint="eastAsia"/>
          <w:b/>
          <w:sz w:val="32"/>
          <w:szCs w:val="32"/>
        </w:rPr>
        <w:t>第四部分</w:t>
      </w:r>
      <w:r w:rsidRPr="00815598">
        <w:rPr>
          <w:rFonts w:ascii="仿宋_GB2312" w:eastAsia="仿宋_GB2312" w:hAnsi="仿宋" w:cs="黑体"/>
          <w:b/>
          <w:sz w:val="32"/>
          <w:szCs w:val="32"/>
        </w:rPr>
        <w:t xml:space="preserve">  </w:t>
      </w:r>
      <w:r w:rsidRPr="00815598">
        <w:rPr>
          <w:rFonts w:ascii="仿宋_GB2312" w:eastAsia="仿宋_GB2312" w:hAnsi="仿宋" w:cs="黑体" w:hint="eastAsia"/>
          <w:b/>
          <w:sz w:val="32"/>
          <w:szCs w:val="32"/>
        </w:rPr>
        <w:t>名词解释</w:t>
      </w:r>
    </w:p>
    <w:p w:rsidR="00415D34" w:rsidRPr="00815598" w:rsidRDefault="00415D34" w:rsidP="00415D34">
      <w:pPr>
        <w:ind w:firstLineChars="200" w:firstLine="643"/>
        <w:rPr>
          <w:rFonts w:ascii="仿宋_GB2312" w:eastAsia="仿宋_GB2312" w:hAnsi="仿宋" w:cs="Tahoma"/>
          <w:b/>
          <w:kern w:val="0"/>
          <w:sz w:val="32"/>
          <w:szCs w:val="32"/>
        </w:rPr>
      </w:pPr>
      <w:r w:rsidRPr="00815598">
        <w:rPr>
          <w:rFonts w:ascii="仿宋_GB2312" w:eastAsia="仿宋_GB2312" w:hAnsi="仿宋" w:cs="Tahoma" w:hint="eastAsia"/>
          <w:b/>
          <w:kern w:val="0"/>
          <w:sz w:val="32"/>
          <w:szCs w:val="32"/>
        </w:rPr>
        <w:t>一、一般公共预算财政拨款</w:t>
      </w:r>
    </w:p>
    <w:p w:rsidR="00415D34" w:rsidRPr="00815598" w:rsidRDefault="00415D34" w:rsidP="00415D34">
      <w:pPr>
        <w:ind w:firstLineChars="200" w:firstLine="640"/>
        <w:rPr>
          <w:rFonts w:ascii="仿宋_GB2312" w:eastAsia="仿宋_GB2312" w:hAnsi="仿宋" w:cs="Tahoma"/>
          <w:kern w:val="0"/>
          <w:sz w:val="32"/>
          <w:szCs w:val="32"/>
        </w:rPr>
      </w:pPr>
      <w:r w:rsidRPr="00815598">
        <w:rPr>
          <w:rFonts w:ascii="仿宋_GB2312" w:eastAsia="仿宋_GB2312" w:hAnsi="仿宋" w:cs="Tahoma" w:hint="eastAsia"/>
          <w:kern w:val="0"/>
          <w:sz w:val="32"/>
          <w:szCs w:val="32"/>
        </w:rPr>
        <w:t>一般公共预算财政拨款是对以税收为主体的财政收入，安排用于保障和改善民生、推动经济社会发展、维护国家安全、维持国家机构正常运转等方面的收入和支出。</w:t>
      </w:r>
    </w:p>
    <w:p w:rsidR="00415D34" w:rsidRPr="00815598" w:rsidRDefault="00415D34" w:rsidP="00415D34">
      <w:pPr>
        <w:ind w:firstLineChars="200" w:firstLine="643"/>
        <w:rPr>
          <w:rFonts w:ascii="仿宋_GB2312" w:eastAsia="仿宋_GB2312" w:hAnsi="仿宋" w:cs="Tahoma"/>
          <w:b/>
          <w:kern w:val="0"/>
          <w:sz w:val="32"/>
          <w:szCs w:val="32"/>
        </w:rPr>
      </w:pPr>
      <w:r w:rsidRPr="00815598">
        <w:rPr>
          <w:rFonts w:ascii="仿宋_GB2312" w:eastAsia="仿宋_GB2312" w:hAnsi="仿宋" w:cs="Tahoma" w:hint="eastAsia"/>
          <w:b/>
          <w:kern w:val="0"/>
          <w:sz w:val="32"/>
          <w:szCs w:val="32"/>
        </w:rPr>
        <w:t>二、基本支出和项目支出</w:t>
      </w:r>
    </w:p>
    <w:p w:rsidR="00415D34" w:rsidRPr="00815598" w:rsidRDefault="00415D34" w:rsidP="00415D34">
      <w:pPr>
        <w:ind w:firstLineChars="200" w:firstLine="640"/>
        <w:rPr>
          <w:rFonts w:ascii="仿宋_GB2312" w:eastAsia="仿宋_GB2312" w:hAnsi="仿宋" w:cs="Tahoma"/>
          <w:kern w:val="0"/>
          <w:sz w:val="32"/>
          <w:szCs w:val="32"/>
        </w:rPr>
      </w:pPr>
      <w:r w:rsidRPr="00815598">
        <w:rPr>
          <w:rFonts w:ascii="仿宋_GB2312" w:eastAsia="仿宋_GB2312" w:hAnsi="仿宋" w:cs="Tahoma" w:hint="eastAsia"/>
          <w:kern w:val="0"/>
          <w:sz w:val="32"/>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415D34" w:rsidRPr="00815598" w:rsidRDefault="00415D34" w:rsidP="00415D34">
      <w:pPr>
        <w:ind w:firstLineChars="200" w:firstLine="643"/>
        <w:rPr>
          <w:rFonts w:ascii="仿宋_GB2312" w:eastAsia="仿宋_GB2312" w:hAnsi="仿宋" w:cs="Tahoma"/>
          <w:b/>
          <w:kern w:val="0"/>
          <w:sz w:val="32"/>
          <w:szCs w:val="32"/>
        </w:rPr>
      </w:pPr>
      <w:r w:rsidRPr="00815598">
        <w:rPr>
          <w:rFonts w:ascii="仿宋_GB2312" w:eastAsia="仿宋_GB2312" w:hAnsi="仿宋" w:cs="Tahoma" w:hint="eastAsia"/>
          <w:b/>
          <w:kern w:val="0"/>
          <w:sz w:val="32"/>
          <w:szCs w:val="32"/>
        </w:rPr>
        <w:t>三、“三公”经费及其支出口径</w:t>
      </w:r>
    </w:p>
    <w:p w:rsidR="00415D34" w:rsidRPr="00815598" w:rsidRDefault="00415D34" w:rsidP="00415D34">
      <w:pPr>
        <w:ind w:firstLineChars="200" w:firstLine="640"/>
        <w:jc w:val="left"/>
        <w:rPr>
          <w:rFonts w:ascii="仿宋_GB2312" w:eastAsia="仿宋_GB2312" w:hAnsi="仿宋" w:cs="Tahoma"/>
          <w:kern w:val="0"/>
          <w:sz w:val="32"/>
          <w:szCs w:val="32"/>
        </w:rPr>
      </w:pPr>
      <w:r w:rsidRPr="00815598">
        <w:rPr>
          <w:rFonts w:ascii="仿宋_GB2312" w:eastAsia="仿宋_GB2312" w:hAnsi="仿宋" w:cs="Tahoma" w:hint="eastAsia"/>
          <w:kern w:val="0"/>
          <w:sz w:val="32"/>
          <w:szCs w:val="32"/>
        </w:rPr>
        <w:t>因公出国（境）费是指单位公务出国（境）的国际旅费、国外城市间交通费、住宿费、伙食费、培训费、公杂费等支出。</w:t>
      </w:r>
    </w:p>
    <w:p w:rsidR="00415D34" w:rsidRPr="00815598" w:rsidRDefault="00415D34" w:rsidP="00415D34">
      <w:pPr>
        <w:ind w:firstLineChars="200" w:firstLine="640"/>
        <w:jc w:val="left"/>
        <w:rPr>
          <w:rFonts w:ascii="仿宋_GB2312" w:eastAsia="仿宋_GB2312" w:hAnsi="仿宋" w:cs="Tahoma"/>
          <w:kern w:val="0"/>
          <w:sz w:val="32"/>
          <w:szCs w:val="32"/>
        </w:rPr>
      </w:pPr>
      <w:r w:rsidRPr="00815598">
        <w:rPr>
          <w:rFonts w:ascii="仿宋_GB2312" w:eastAsia="仿宋_GB2312" w:hAnsi="仿宋" w:cs="Tahoma" w:hint="eastAsia"/>
          <w:kern w:val="0"/>
          <w:sz w:val="32"/>
          <w:szCs w:val="32"/>
        </w:rPr>
        <w:t>公务用车运行维护费是指单位公务用车租用费、燃料费、维修费、过桥过路费、保险费、出租车费用等。</w:t>
      </w:r>
    </w:p>
    <w:p w:rsidR="00415D34" w:rsidRPr="00815598" w:rsidRDefault="00415D34" w:rsidP="00415D34">
      <w:pPr>
        <w:ind w:firstLineChars="200" w:firstLine="640"/>
        <w:jc w:val="left"/>
        <w:rPr>
          <w:rFonts w:ascii="仿宋_GB2312" w:eastAsia="仿宋_GB2312" w:hAnsi="仿宋" w:cs="Tahoma"/>
          <w:kern w:val="0"/>
          <w:sz w:val="32"/>
          <w:szCs w:val="32"/>
        </w:rPr>
      </w:pPr>
      <w:r w:rsidRPr="00815598">
        <w:rPr>
          <w:rFonts w:ascii="仿宋_GB2312" w:eastAsia="仿宋_GB2312" w:hAnsi="仿宋" w:cs="Tahoma" w:hint="eastAsia"/>
          <w:kern w:val="0"/>
          <w:sz w:val="32"/>
          <w:szCs w:val="32"/>
        </w:rPr>
        <w:t>公务接待费是指单位按规定开支的各类公务接待（含外宾接待）费用。</w:t>
      </w:r>
    </w:p>
    <w:p w:rsidR="00415D34" w:rsidRPr="00815598" w:rsidRDefault="00415D34" w:rsidP="00415D34">
      <w:pPr>
        <w:ind w:firstLineChars="200" w:firstLine="640"/>
        <w:jc w:val="left"/>
        <w:rPr>
          <w:rFonts w:ascii="仿宋_GB2312" w:eastAsia="仿宋_GB2312" w:hAnsi="仿宋" w:cs="Tahoma"/>
          <w:kern w:val="0"/>
          <w:sz w:val="32"/>
          <w:szCs w:val="32"/>
        </w:rPr>
      </w:pPr>
      <w:r w:rsidRPr="00815598">
        <w:rPr>
          <w:rFonts w:ascii="仿宋_GB2312" w:eastAsia="仿宋_GB2312" w:hAnsi="仿宋" w:cs="Tahoma" w:hint="eastAsia"/>
          <w:kern w:val="0"/>
          <w:sz w:val="32"/>
          <w:szCs w:val="32"/>
        </w:rPr>
        <w:t>本次公开的“三公”经费支出口径均为一般公共预算财政拨款安排的资金。</w:t>
      </w:r>
    </w:p>
    <w:p w:rsidR="00415D34" w:rsidRPr="00815598" w:rsidRDefault="00415D34" w:rsidP="00415D34">
      <w:pPr>
        <w:ind w:firstLineChars="200" w:firstLine="643"/>
        <w:rPr>
          <w:rFonts w:ascii="仿宋_GB2312" w:eastAsia="仿宋_GB2312" w:hAnsi="仿宋" w:cs="Tahoma"/>
          <w:b/>
          <w:kern w:val="0"/>
          <w:sz w:val="32"/>
          <w:szCs w:val="32"/>
        </w:rPr>
      </w:pPr>
      <w:r w:rsidRPr="00815598">
        <w:rPr>
          <w:rFonts w:ascii="仿宋_GB2312" w:eastAsia="仿宋_GB2312" w:hAnsi="仿宋" w:cs="Tahoma" w:hint="eastAsia"/>
          <w:b/>
          <w:kern w:val="0"/>
          <w:sz w:val="32"/>
          <w:szCs w:val="32"/>
        </w:rPr>
        <w:lastRenderedPageBreak/>
        <w:t>四、机关运行经费及其支出口径</w:t>
      </w:r>
    </w:p>
    <w:p w:rsidR="00415D34" w:rsidRPr="00815598" w:rsidRDefault="00415D34" w:rsidP="00415D34">
      <w:pPr>
        <w:widowControl/>
        <w:spacing w:line="580" w:lineRule="atLeast"/>
        <w:ind w:firstLine="640"/>
        <w:jc w:val="left"/>
        <w:rPr>
          <w:rFonts w:ascii="仿宋_GB2312" w:eastAsia="仿宋_GB2312" w:hAnsi="仿宋" w:cs="宋体"/>
          <w:kern w:val="0"/>
          <w:sz w:val="32"/>
          <w:szCs w:val="32"/>
        </w:rPr>
      </w:pPr>
      <w:r w:rsidRPr="00815598">
        <w:rPr>
          <w:rFonts w:ascii="仿宋_GB2312" w:eastAsia="仿宋_GB2312" w:hAnsi="仿宋" w:cs="宋体" w:hint="eastAsia"/>
          <w:kern w:val="0"/>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rsidR="00C73F61" w:rsidRPr="00415D34" w:rsidRDefault="00C73F61">
      <w:bookmarkStart w:id="0" w:name="_GoBack"/>
      <w:bookmarkEnd w:id="0"/>
    </w:p>
    <w:sectPr w:rsidR="00C73F61" w:rsidRPr="00415D34" w:rsidSect="00865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34"/>
    <w:rsid w:val="00415D34"/>
    <w:rsid w:val="00C7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CA2A0FCD-19D1-4D25-838A-B6F2EA29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5D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LXR</dc:creator>
  <cp:keywords/>
  <dc:description/>
  <cp:lastModifiedBy>LXR</cp:lastModifiedBy>
  <cp:revision>1</cp:revision>
  <dcterms:created xsi:type="dcterms:W3CDTF">2017-11-12T03:04:00Z</dcterms:created>
  <dcterms:modified xsi:type="dcterms:W3CDTF">2017-11-12T03:04:00Z</dcterms:modified>
</cp:coreProperties>
</file>