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06" w:rsidRDefault="00D27806" w:rsidP="003C4AE2">
      <w:pPr>
        <w:spacing w:line="540" w:lineRule="exact"/>
        <w:ind w:firstLineChars="200" w:firstLine="883"/>
        <w:jc w:val="center"/>
        <w:rPr>
          <w:rFonts w:ascii="宋体"/>
          <w:b/>
          <w:sz w:val="44"/>
          <w:szCs w:val="44"/>
        </w:rPr>
      </w:pPr>
      <w:r>
        <w:rPr>
          <w:rFonts w:ascii="宋体" w:hAnsi="宋体" w:hint="eastAsia"/>
          <w:b/>
          <w:sz w:val="44"/>
          <w:szCs w:val="44"/>
        </w:rPr>
        <w:t>海港区交通运输局</w:t>
      </w:r>
    </w:p>
    <w:p w:rsidR="00D27806" w:rsidRPr="008127E9" w:rsidRDefault="00D27806" w:rsidP="003C4AE2">
      <w:pPr>
        <w:ind w:firstLine="883"/>
        <w:jc w:val="center"/>
        <w:rPr>
          <w:rFonts w:ascii="宋体" w:cs="方正小标宋简体"/>
          <w:b/>
          <w:sz w:val="44"/>
          <w:szCs w:val="44"/>
        </w:rPr>
      </w:pPr>
      <w:r w:rsidRPr="008127E9">
        <w:rPr>
          <w:rFonts w:ascii="宋体" w:hAnsi="宋体" w:cs="方正小标宋简体"/>
          <w:b/>
          <w:sz w:val="44"/>
          <w:szCs w:val="44"/>
        </w:rPr>
        <w:t>2016</w:t>
      </w:r>
      <w:r w:rsidRPr="008127E9">
        <w:rPr>
          <w:rFonts w:ascii="宋体" w:hAnsi="宋体" w:cs="方正小标宋简体" w:hint="eastAsia"/>
          <w:b/>
          <w:sz w:val="44"/>
          <w:szCs w:val="44"/>
        </w:rPr>
        <w:t>年度部门决算信息公开情况说明</w:t>
      </w:r>
    </w:p>
    <w:p w:rsidR="00D27806" w:rsidRPr="008127E9" w:rsidRDefault="00D27806" w:rsidP="003C4AE2">
      <w:pPr>
        <w:pStyle w:val="Default"/>
        <w:spacing w:line="420" w:lineRule="exact"/>
        <w:rPr>
          <w:rFonts w:ascii="宋体"/>
          <w:b/>
          <w:sz w:val="44"/>
          <w:szCs w:val="44"/>
        </w:rPr>
      </w:pPr>
    </w:p>
    <w:p w:rsidR="00D27806" w:rsidRPr="00142690" w:rsidRDefault="00D27806" w:rsidP="003C4AE2">
      <w:pPr>
        <w:pStyle w:val="Default"/>
        <w:spacing w:line="420" w:lineRule="exact"/>
        <w:rPr>
          <w:rFonts w:ascii="宋体"/>
          <w:b/>
          <w:sz w:val="44"/>
          <w:szCs w:val="44"/>
        </w:rPr>
      </w:pPr>
    </w:p>
    <w:p w:rsidR="00D27806" w:rsidRPr="000B5882" w:rsidRDefault="00D27806" w:rsidP="000B5882">
      <w:pPr>
        <w:spacing w:line="540" w:lineRule="exact"/>
        <w:ind w:firstLineChars="800" w:firstLine="2570"/>
        <w:rPr>
          <w:rFonts w:ascii="仿宋_GB2312" w:eastAsia="仿宋_GB2312" w:hAnsi="宋体"/>
          <w:b/>
          <w:sz w:val="32"/>
          <w:szCs w:val="32"/>
        </w:rPr>
      </w:pPr>
      <w:r w:rsidRPr="000B5882">
        <w:rPr>
          <w:rFonts w:ascii="仿宋_GB2312" w:eastAsia="仿宋_GB2312" w:hAnsi="宋体" w:hint="eastAsia"/>
          <w:b/>
          <w:sz w:val="32"/>
          <w:szCs w:val="32"/>
        </w:rPr>
        <w:t>第一部分</w:t>
      </w:r>
      <w:r w:rsidRPr="000B5882">
        <w:rPr>
          <w:rFonts w:ascii="仿宋_GB2312" w:eastAsia="仿宋_GB2312" w:hAnsi="宋体"/>
          <w:b/>
          <w:sz w:val="32"/>
          <w:szCs w:val="32"/>
        </w:rPr>
        <w:t xml:space="preserve">  </w:t>
      </w:r>
      <w:r w:rsidRPr="000B5882">
        <w:rPr>
          <w:rFonts w:ascii="仿宋_GB2312" w:eastAsia="仿宋_GB2312" w:hAnsi="宋体" w:hint="eastAsia"/>
          <w:b/>
          <w:sz w:val="32"/>
          <w:szCs w:val="32"/>
        </w:rPr>
        <w:t>海港区交通运输局</w:t>
      </w:r>
    </w:p>
    <w:p w:rsidR="00D27806" w:rsidRPr="000B5882" w:rsidRDefault="00D27806" w:rsidP="003C4AE2">
      <w:pPr>
        <w:spacing w:line="540" w:lineRule="exact"/>
        <w:ind w:firstLineChars="200" w:firstLine="643"/>
        <w:rPr>
          <w:rFonts w:ascii="仿宋_GB2312" w:eastAsia="仿宋_GB2312" w:hAnsi="宋体"/>
          <w:b/>
          <w:sz w:val="32"/>
          <w:szCs w:val="32"/>
        </w:rPr>
      </w:pPr>
      <w:r w:rsidRPr="000B5882">
        <w:rPr>
          <w:rFonts w:ascii="仿宋_GB2312" w:eastAsia="仿宋_GB2312" w:hAnsi="宋体" w:hint="eastAsia"/>
          <w:b/>
          <w:sz w:val="32"/>
          <w:szCs w:val="32"/>
        </w:rPr>
        <w:t>一、部门职责</w:t>
      </w:r>
    </w:p>
    <w:p w:rsidR="00D27806" w:rsidRPr="000B5882" w:rsidRDefault="00D27806" w:rsidP="003C4AE2">
      <w:pPr>
        <w:spacing w:line="540" w:lineRule="exact"/>
        <w:ind w:firstLineChars="200" w:firstLine="640"/>
        <w:rPr>
          <w:rFonts w:ascii="仿宋_GB2312" w:eastAsia="仿宋_GB2312" w:hAnsi="宋体"/>
          <w:b/>
          <w:bCs/>
          <w:sz w:val="32"/>
          <w:szCs w:val="32"/>
        </w:rPr>
      </w:pPr>
      <w:r w:rsidRPr="000B5882">
        <w:rPr>
          <w:rFonts w:ascii="仿宋_GB2312" w:eastAsia="仿宋_GB2312" w:hint="eastAsia"/>
          <w:sz w:val="32"/>
          <w:szCs w:val="32"/>
        </w:rPr>
        <w:t>（一）负责</w:t>
      </w:r>
      <w:r w:rsidRPr="000B5882">
        <w:rPr>
          <w:rFonts w:ascii="仿宋_GB2312" w:eastAsia="仿宋_GB2312" w:hAnsi="仿宋" w:hint="eastAsia"/>
          <w:sz w:val="32"/>
          <w:szCs w:val="32"/>
        </w:rPr>
        <w:t>辖区总里程</w:t>
      </w:r>
      <w:r w:rsidRPr="000B5882">
        <w:rPr>
          <w:rFonts w:ascii="仿宋_GB2312" w:eastAsia="仿宋_GB2312" w:hAnsi="仿宋"/>
          <w:sz w:val="32"/>
          <w:szCs w:val="32"/>
        </w:rPr>
        <w:t>76.9</w:t>
      </w:r>
      <w:r w:rsidRPr="000B5882">
        <w:rPr>
          <w:rFonts w:ascii="仿宋_GB2312" w:eastAsia="仿宋_GB2312" w:hAnsi="仿宋" w:hint="eastAsia"/>
          <w:sz w:val="32"/>
          <w:szCs w:val="32"/>
        </w:rPr>
        <w:t>公里（其中国道</w:t>
      </w:r>
      <w:r w:rsidRPr="000B5882">
        <w:rPr>
          <w:rFonts w:ascii="仿宋_GB2312" w:eastAsia="仿宋_GB2312" w:hAnsi="仿宋"/>
          <w:sz w:val="32"/>
          <w:szCs w:val="32"/>
        </w:rPr>
        <w:t xml:space="preserve"> 22.1</w:t>
      </w:r>
      <w:r w:rsidRPr="000B5882">
        <w:rPr>
          <w:rFonts w:ascii="仿宋_GB2312" w:eastAsia="仿宋_GB2312" w:hAnsi="仿宋" w:hint="eastAsia"/>
          <w:sz w:val="32"/>
          <w:szCs w:val="32"/>
        </w:rPr>
        <w:t>公里，省道</w:t>
      </w:r>
      <w:r w:rsidRPr="000B5882">
        <w:rPr>
          <w:rFonts w:ascii="仿宋_GB2312" w:eastAsia="仿宋_GB2312" w:hAnsi="仿宋"/>
          <w:sz w:val="32"/>
          <w:szCs w:val="32"/>
        </w:rPr>
        <w:t>54.8</w:t>
      </w:r>
      <w:r w:rsidRPr="000B5882">
        <w:rPr>
          <w:rFonts w:ascii="仿宋_GB2312" w:eastAsia="仿宋_GB2312" w:hAnsi="仿宋" w:hint="eastAsia"/>
          <w:sz w:val="32"/>
          <w:szCs w:val="32"/>
        </w:rPr>
        <w:t>公里）国、省干线的路政管理与养护工作。</w:t>
      </w:r>
    </w:p>
    <w:p w:rsidR="00D27806" w:rsidRPr="000B5882" w:rsidRDefault="00D27806" w:rsidP="003C4AE2">
      <w:pPr>
        <w:spacing w:line="540" w:lineRule="exact"/>
        <w:ind w:firstLineChars="185" w:firstLine="592"/>
        <w:rPr>
          <w:rFonts w:ascii="仿宋_GB2312" w:eastAsia="仿宋_GB2312"/>
          <w:sz w:val="32"/>
          <w:szCs w:val="32"/>
        </w:rPr>
      </w:pPr>
      <w:r w:rsidRPr="000B5882">
        <w:rPr>
          <w:rFonts w:ascii="仿宋_GB2312" w:eastAsia="仿宋_GB2312" w:hint="eastAsia"/>
          <w:sz w:val="32"/>
          <w:szCs w:val="32"/>
        </w:rPr>
        <w:t>（二）负责本行政区内农村公路建设的指导；一般乡道、村道工程项目的审批，施工设计，公路建设的监督及竣工验收等工作。辖区现有农村公路</w:t>
      </w:r>
      <w:r w:rsidRPr="000B5882">
        <w:rPr>
          <w:rFonts w:ascii="仿宋_GB2312" w:eastAsia="仿宋_GB2312"/>
          <w:sz w:val="32"/>
          <w:szCs w:val="32"/>
        </w:rPr>
        <w:t>643.4</w:t>
      </w:r>
      <w:r w:rsidRPr="000B5882">
        <w:rPr>
          <w:rFonts w:ascii="仿宋_GB2312" w:eastAsia="仿宋_GB2312" w:hint="eastAsia"/>
          <w:sz w:val="32"/>
          <w:szCs w:val="32"/>
        </w:rPr>
        <w:t>公里。</w:t>
      </w:r>
    </w:p>
    <w:p w:rsidR="00D27806" w:rsidRPr="000B5882" w:rsidRDefault="00D27806" w:rsidP="003C4AE2">
      <w:pPr>
        <w:tabs>
          <w:tab w:val="left" w:pos="180"/>
        </w:tabs>
        <w:spacing w:line="540" w:lineRule="exact"/>
        <w:ind w:firstLineChars="200" w:firstLine="640"/>
        <w:rPr>
          <w:rFonts w:ascii="仿宋_GB2312" w:eastAsia="仿宋_GB2312"/>
          <w:sz w:val="32"/>
          <w:szCs w:val="32"/>
        </w:rPr>
      </w:pPr>
      <w:r w:rsidRPr="000B5882">
        <w:rPr>
          <w:rFonts w:ascii="仿宋_GB2312" w:eastAsia="仿宋_GB2312" w:hint="eastAsia"/>
          <w:sz w:val="32"/>
          <w:szCs w:val="32"/>
        </w:rPr>
        <w:t>（三）负责辖区客、货运输，汽车修理，搬运装卸，运输服务业的行业管理工作。</w:t>
      </w:r>
    </w:p>
    <w:p w:rsidR="00D27806" w:rsidRPr="000B5882" w:rsidRDefault="00D27806" w:rsidP="0049166C">
      <w:pPr>
        <w:spacing w:line="540" w:lineRule="exact"/>
        <w:ind w:firstLine="630"/>
        <w:rPr>
          <w:rFonts w:ascii="仿宋_GB2312" w:eastAsia="仿宋_GB2312"/>
          <w:sz w:val="32"/>
          <w:szCs w:val="32"/>
        </w:rPr>
      </w:pPr>
      <w:r w:rsidRPr="000B5882">
        <w:rPr>
          <w:rFonts w:ascii="仿宋_GB2312" w:eastAsia="仿宋_GB2312" w:hint="eastAsia"/>
          <w:sz w:val="32"/>
          <w:szCs w:val="32"/>
        </w:rPr>
        <w:t>（四）负责辖区公路超限超载车辆的治理工作。</w:t>
      </w:r>
    </w:p>
    <w:p w:rsidR="007F0108" w:rsidRDefault="00D27806" w:rsidP="004A68A6">
      <w:pPr>
        <w:ind w:firstLineChars="147" w:firstLine="472"/>
        <w:rPr>
          <w:rFonts w:ascii="仿宋_GB2312" w:eastAsia="仿宋_GB2312" w:hAnsi="仿宋"/>
          <w:b/>
          <w:sz w:val="32"/>
          <w:szCs w:val="32"/>
        </w:rPr>
      </w:pPr>
      <w:r w:rsidRPr="000B5882">
        <w:rPr>
          <w:rFonts w:ascii="仿宋_GB2312" w:eastAsia="仿宋_GB2312" w:hAnsi="仿宋" w:hint="eastAsia"/>
          <w:b/>
          <w:sz w:val="32"/>
          <w:szCs w:val="32"/>
        </w:rPr>
        <w:t>二、部门决算单位构成：</w:t>
      </w:r>
    </w:p>
    <w:p w:rsidR="00D27806" w:rsidRPr="000B5882" w:rsidRDefault="00D27806" w:rsidP="004A68A6">
      <w:pPr>
        <w:ind w:firstLineChars="147" w:firstLine="470"/>
        <w:rPr>
          <w:rFonts w:ascii="仿宋_GB2312" w:eastAsia="仿宋_GB2312" w:hAnsi="仿宋"/>
          <w:sz w:val="32"/>
          <w:szCs w:val="32"/>
        </w:rPr>
      </w:pPr>
      <w:r w:rsidRPr="000B5882">
        <w:rPr>
          <w:rFonts w:ascii="仿宋_GB2312" w:eastAsia="仿宋_GB2312" w:hAnsi="仿宋" w:hint="eastAsia"/>
          <w:sz w:val="32"/>
          <w:szCs w:val="32"/>
        </w:rPr>
        <w:t>海港区交通运输局</w:t>
      </w:r>
      <w:r w:rsidR="007F0108">
        <w:rPr>
          <w:rFonts w:ascii="仿宋_GB2312" w:eastAsia="仿宋_GB2312" w:hAnsi="仿宋" w:hint="eastAsia"/>
          <w:sz w:val="32"/>
          <w:szCs w:val="32"/>
        </w:rPr>
        <w:t>部门决算单位仅有一个单位构成</w:t>
      </w:r>
    </w:p>
    <w:p w:rsidR="00D27806" w:rsidRPr="00F100B7" w:rsidRDefault="00D27806" w:rsidP="00296F22">
      <w:pPr>
        <w:rPr>
          <w:rFonts w:ascii="仿宋_GB2312" w:eastAsia="仿宋_GB2312" w:hAnsi="仿宋"/>
          <w:b/>
          <w:sz w:val="32"/>
          <w:szCs w:val="32"/>
        </w:rPr>
      </w:pPr>
    </w:p>
    <w:p w:rsidR="00D27806" w:rsidRPr="000B5882" w:rsidRDefault="00D27806" w:rsidP="00001CA4">
      <w:pPr>
        <w:ind w:firstLineChars="246" w:firstLine="790"/>
        <w:rPr>
          <w:rFonts w:ascii="仿宋_GB2312" w:eastAsia="仿宋_GB2312" w:hAnsi="仿宋"/>
          <w:b/>
          <w:sz w:val="32"/>
          <w:szCs w:val="32"/>
        </w:rPr>
      </w:pPr>
      <w:r w:rsidRPr="000B5882">
        <w:rPr>
          <w:rFonts w:ascii="仿宋_GB2312" w:eastAsia="仿宋_GB2312" w:hAnsi="仿宋" w:hint="eastAsia"/>
          <w:b/>
          <w:sz w:val="32"/>
          <w:szCs w:val="32"/>
        </w:rPr>
        <w:t>第二部分</w:t>
      </w:r>
      <w:r w:rsidRPr="000B5882">
        <w:rPr>
          <w:rFonts w:ascii="仿宋_GB2312" w:eastAsia="仿宋_GB2312" w:hAnsi="仿宋"/>
          <w:b/>
          <w:sz w:val="32"/>
          <w:szCs w:val="32"/>
        </w:rPr>
        <w:t xml:space="preserve">  </w:t>
      </w:r>
      <w:r w:rsidRPr="000B5882">
        <w:rPr>
          <w:rFonts w:ascii="仿宋_GB2312" w:eastAsia="仿宋_GB2312" w:hAnsi="仿宋" w:hint="eastAsia"/>
          <w:b/>
          <w:sz w:val="32"/>
          <w:szCs w:val="32"/>
        </w:rPr>
        <w:t>海港区交通运输局</w:t>
      </w:r>
      <w:r w:rsidRPr="000B5882">
        <w:rPr>
          <w:rFonts w:ascii="仿宋_GB2312" w:eastAsia="仿宋_GB2312" w:hAnsi="仿宋"/>
          <w:b/>
          <w:sz w:val="32"/>
          <w:szCs w:val="32"/>
        </w:rPr>
        <w:t>2016</w:t>
      </w:r>
      <w:r w:rsidRPr="000B5882">
        <w:rPr>
          <w:rFonts w:ascii="仿宋_GB2312" w:eastAsia="仿宋_GB2312" w:hAnsi="仿宋" w:hint="eastAsia"/>
          <w:b/>
          <w:sz w:val="32"/>
          <w:szCs w:val="32"/>
        </w:rPr>
        <w:t>年度部门决算报表</w:t>
      </w:r>
    </w:p>
    <w:p w:rsidR="00EC2E04" w:rsidRDefault="00EC2E04" w:rsidP="00EC2E04">
      <w:pPr>
        <w:ind w:firstLineChars="200" w:firstLine="640"/>
        <w:rPr>
          <w:rFonts w:ascii="仿宋_GB2312" w:eastAsia="仿宋_GB2312"/>
          <w:sz w:val="32"/>
          <w:szCs w:val="32"/>
        </w:rPr>
      </w:pPr>
      <w:bookmarkStart w:id="0" w:name="_Hlk498093100"/>
      <w:r>
        <w:rPr>
          <w:rFonts w:ascii="仿宋_GB2312" w:eastAsia="仿宋_GB2312" w:hint="eastAsia"/>
          <w:sz w:val="32"/>
          <w:szCs w:val="32"/>
        </w:rPr>
        <w:t>一、收支决算总表</w:t>
      </w:r>
    </w:p>
    <w:p w:rsidR="00EC2E04" w:rsidRDefault="00EC2E04" w:rsidP="00EC2E0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二、收入决算总表</w:t>
      </w:r>
    </w:p>
    <w:p w:rsidR="00EC2E04" w:rsidRDefault="00EC2E04" w:rsidP="00EC2E0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三、支出决算总表</w:t>
      </w:r>
    </w:p>
    <w:p w:rsidR="00EC2E04" w:rsidRDefault="00EC2E04" w:rsidP="00EC2E0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四、财政拨款收支决算总表</w:t>
      </w:r>
    </w:p>
    <w:p w:rsidR="00EC2E04" w:rsidRDefault="00EC2E04" w:rsidP="00EC2E0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rsidR="00EC2E04" w:rsidRDefault="00EC2E04" w:rsidP="00EC2E0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w w:val="95"/>
          <w:sz w:val="32"/>
          <w:szCs w:val="32"/>
        </w:rPr>
        <w:t>一般公共预算财政拨款基本支出决算表</w:t>
      </w:r>
    </w:p>
    <w:p w:rsidR="00EC2E04" w:rsidRDefault="00EC2E04" w:rsidP="00EC2E0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七、政府性基金预算财政拨款收支决算表</w:t>
      </w:r>
    </w:p>
    <w:p w:rsidR="00EC2E04" w:rsidRDefault="00EC2E04" w:rsidP="00EC2E0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八、国有资本经营预算财政拨款支出决算表</w:t>
      </w:r>
    </w:p>
    <w:p w:rsidR="00EC2E04" w:rsidRDefault="00EC2E04" w:rsidP="00EC2E0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九、“三公”经费及相关信息统计表</w:t>
      </w:r>
    </w:p>
    <w:p w:rsidR="00EC2E04" w:rsidRDefault="00EC2E04" w:rsidP="00EC2E0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十、政府采购情况表</w:t>
      </w:r>
    </w:p>
    <w:bookmarkEnd w:id="0"/>
    <w:p w:rsidR="00D27806" w:rsidRDefault="00D27806" w:rsidP="00F100B7">
      <w:pPr>
        <w:rPr>
          <w:rFonts w:ascii="仿宋_GB2312" w:eastAsia="仿宋_GB2312" w:hAnsi="仿宋"/>
          <w:b/>
          <w:sz w:val="32"/>
          <w:szCs w:val="32"/>
        </w:rPr>
      </w:pPr>
    </w:p>
    <w:p w:rsidR="00D27806" w:rsidRPr="000B5882" w:rsidRDefault="00D27806" w:rsidP="00001CA4">
      <w:pPr>
        <w:ind w:firstLineChars="49" w:firstLine="157"/>
        <w:rPr>
          <w:rFonts w:ascii="仿宋_GB2312" w:eastAsia="仿宋_GB2312" w:hAnsi="仿宋"/>
          <w:b/>
          <w:sz w:val="32"/>
          <w:szCs w:val="32"/>
        </w:rPr>
      </w:pPr>
      <w:r w:rsidRPr="000B5882">
        <w:rPr>
          <w:rFonts w:ascii="仿宋_GB2312" w:eastAsia="仿宋_GB2312" w:hAnsi="仿宋" w:hint="eastAsia"/>
          <w:b/>
          <w:sz w:val="32"/>
          <w:szCs w:val="32"/>
        </w:rPr>
        <w:t>第三部分</w:t>
      </w:r>
      <w:r>
        <w:rPr>
          <w:rFonts w:ascii="仿宋_GB2312" w:eastAsia="仿宋_GB2312" w:hAnsi="仿宋"/>
          <w:b/>
          <w:sz w:val="32"/>
          <w:szCs w:val="32"/>
        </w:rPr>
        <w:t xml:space="preserve">  </w:t>
      </w:r>
      <w:r w:rsidRPr="000B5882">
        <w:rPr>
          <w:rFonts w:ascii="仿宋_GB2312" w:eastAsia="仿宋_GB2312" w:hAnsi="仿宋" w:hint="eastAsia"/>
          <w:b/>
          <w:sz w:val="32"/>
          <w:szCs w:val="32"/>
        </w:rPr>
        <w:t>海港区交通运输局</w:t>
      </w:r>
      <w:r w:rsidRPr="000B5882">
        <w:rPr>
          <w:rFonts w:ascii="仿宋_GB2312" w:eastAsia="仿宋_GB2312" w:hAnsi="仿宋"/>
          <w:b/>
          <w:sz w:val="32"/>
          <w:szCs w:val="32"/>
        </w:rPr>
        <w:t>2016</w:t>
      </w:r>
      <w:r w:rsidRPr="000B5882">
        <w:rPr>
          <w:rFonts w:ascii="仿宋_GB2312" w:eastAsia="仿宋_GB2312" w:hAnsi="仿宋" w:hint="eastAsia"/>
          <w:b/>
          <w:sz w:val="32"/>
          <w:szCs w:val="32"/>
        </w:rPr>
        <w:t>年部门决算情况说明</w:t>
      </w:r>
    </w:p>
    <w:p w:rsidR="00D27806" w:rsidRPr="000B5882" w:rsidRDefault="00D27806" w:rsidP="000B5882">
      <w:pPr>
        <w:ind w:firstLineChars="260" w:firstLine="835"/>
        <w:rPr>
          <w:rFonts w:ascii="仿宋_GB2312" w:eastAsia="仿宋_GB2312" w:hAnsi="仿宋"/>
          <w:b/>
          <w:sz w:val="32"/>
          <w:szCs w:val="32"/>
        </w:rPr>
      </w:pPr>
      <w:r w:rsidRPr="000B5882">
        <w:rPr>
          <w:rFonts w:ascii="仿宋_GB2312" w:eastAsia="仿宋_GB2312" w:hAnsi="仿宋" w:hint="eastAsia"/>
          <w:b/>
          <w:sz w:val="32"/>
          <w:szCs w:val="32"/>
        </w:rPr>
        <w:t>一、预算执行情况分析。</w:t>
      </w:r>
    </w:p>
    <w:p w:rsidR="00D27806" w:rsidRPr="000B5882" w:rsidRDefault="00D27806" w:rsidP="000B5882">
      <w:pPr>
        <w:ind w:firstLineChars="260" w:firstLine="835"/>
        <w:rPr>
          <w:rFonts w:ascii="仿宋_GB2312" w:eastAsia="仿宋_GB2312" w:hAnsi="仿宋"/>
          <w:b/>
          <w:sz w:val="32"/>
          <w:szCs w:val="32"/>
        </w:rPr>
      </w:pPr>
      <w:r w:rsidRPr="000B5882">
        <w:rPr>
          <w:rFonts w:ascii="仿宋_GB2312" w:eastAsia="仿宋_GB2312" w:hAnsi="仿宋"/>
          <w:b/>
          <w:sz w:val="32"/>
          <w:szCs w:val="32"/>
        </w:rPr>
        <w:t>1</w:t>
      </w:r>
      <w:r w:rsidRPr="000B5882">
        <w:rPr>
          <w:rFonts w:ascii="仿宋_GB2312" w:eastAsia="仿宋_GB2312" w:hAnsi="仿宋" w:hint="eastAsia"/>
          <w:b/>
          <w:sz w:val="32"/>
          <w:szCs w:val="32"/>
        </w:rPr>
        <w:t>、收入支出决算总体情况说明</w:t>
      </w:r>
    </w:p>
    <w:p w:rsidR="00D27806" w:rsidRPr="000B5882" w:rsidRDefault="00D27806" w:rsidP="000B5882">
      <w:pPr>
        <w:ind w:firstLineChars="260" w:firstLine="832"/>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年共计收入</w:t>
      </w:r>
      <w:r w:rsidR="007F0108">
        <w:rPr>
          <w:rFonts w:ascii="仿宋_GB2312" w:eastAsia="仿宋_GB2312" w:hAnsi="仿宋" w:cs="仿宋_GB2312"/>
          <w:sz w:val="32"/>
          <w:szCs w:val="32"/>
        </w:rPr>
        <w:t>3419.83</w:t>
      </w:r>
      <w:r w:rsidRPr="000B5882">
        <w:rPr>
          <w:rFonts w:ascii="仿宋_GB2312" w:eastAsia="仿宋_GB2312" w:hAnsi="仿宋" w:cs="仿宋_GB2312" w:hint="eastAsia"/>
          <w:sz w:val="32"/>
          <w:szCs w:val="32"/>
        </w:rPr>
        <w:t>万元，较</w:t>
      </w:r>
      <w:r w:rsidRPr="000B5882">
        <w:rPr>
          <w:rFonts w:ascii="仿宋_GB2312" w:eastAsia="仿宋_GB2312" w:hAnsi="仿宋" w:cs="仿宋_GB2312"/>
          <w:sz w:val="32"/>
          <w:szCs w:val="32"/>
        </w:rPr>
        <w:t>2015</w:t>
      </w:r>
      <w:r w:rsidRPr="000B5882">
        <w:rPr>
          <w:rFonts w:ascii="仿宋_GB2312" w:eastAsia="仿宋_GB2312" w:hAnsi="仿宋" w:cs="仿宋_GB2312" w:hint="eastAsia"/>
          <w:sz w:val="32"/>
          <w:szCs w:val="32"/>
        </w:rPr>
        <w:t>年收入</w:t>
      </w:r>
      <w:r w:rsidRPr="000B5882">
        <w:rPr>
          <w:rFonts w:ascii="仿宋_GB2312" w:eastAsia="仿宋_GB2312" w:hAnsi="仿宋" w:cs="仿宋_GB2312"/>
          <w:sz w:val="32"/>
          <w:szCs w:val="32"/>
        </w:rPr>
        <w:t xml:space="preserve">3233.52 </w:t>
      </w:r>
      <w:r w:rsidRPr="000B5882">
        <w:rPr>
          <w:rFonts w:ascii="仿宋_GB2312" w:eastAsia="仿宋_GB2312" w:hAnsi="仿宋" w:cs="仿宋_GB2312" w:hint="eastAsia"/>
          <w:sz w:val="32"/>
          <w:szCs w:val="32"/>
        </w:rPr>
        <w:t>万元，增加</w:t>
      </w:r>
      <w:r w:rsidR="007F0108">
        <w:rPr>
          <w:rFonts w:ascii="仿宋_GB2312" w:eastAsia="仿宋_GB2312" w:hAnsi="仿宋" w:cs="仿宋_GB2312"/>
          <w:sz w:val="32"/>
          <w:szCs w:val="32"/>
        </w:rPr>
        <w:t>186.31</w:t>
      </w:r>
      <w:r w:rsidRPr="000B5882">
        <w:rPr>
          <w:rFonts w:ascii="仿宋_GB2312" w:eastAsia="仿宋_GB2312" w:hAnsi="仿宋" w:cs="仿宋_GB2312" w:hint="eastAsia"/>
          <w:sz w:val="32"/>
          <w:szCs w:val="32"/>
        </w:rPr>
        <w:t>万元。</w:t>
      </w:r>
    </w:p>
    <w:p w:rsidR="00D27806" w:rsidRPr="000B5882" w:rsidRDefault="00D27806" w:rsidP="000B5882">
      <w:pPr>
        <w:ind w:firstLineChars="250" w:firstLine="800"/>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年共计支出</w:t>
      </w:r>
      <w:r w:rsidR="007F0108">
        <w:rPr>
          <w:rFonts w:ascii="仿宋_GB2312" w:eastAsia="仿宋_GB2312" w:hAnsi="仿宋" w:cs="仿宋_GB2312"/>
          <w:sz w:val="32"/>
          <w:szCs w:val="32"/>
        </w:rPr>
        <w:t>3482</w:t>
      </w:r>
      <w:r w:rsidRPr="000B5882">
        <w:rPr>
          <w:rFonts w:ascii="仿宋_GB2312" w:eastAsia="仿宋_GB2312" w:hAnsi="仿宋" w:cs="仿宋_GB2312" w:hint="eastAsia"/>
          <w:sz w:val="32"/>
          <w:szCs w:val="32"/>
        </w:rPr>
        <w:t>万元，较</w:t>
      </w:r>
      <w:r w:rsidRPr="000B5882">
        <w:rPr>
          <w:rFonts w:ascii="仿宋_GB2312" w:eastAsia="仿宋_GB2312" w:hAnsi="仿宋" w:cs="仿宋_GB2312"/>
          <w:sz w:val="32"/>
          <w:szCs w:val="32"/>
        </w:rPr>
        <w:t>2015</w:t>
      </w:r>
      <w:r w:rsidRPr="000B5882">
        <w:rPr>
          <w:rFonts w:ascii="仿宋_GB2312" w:eastAsia="仿宋_GB2312" w:hAnsi="仿宋" w:cs="仿宋_GB2312" w:hint="eastAsia"/>
          <w:sz w:val="32"/>
          <w:szCs w:val="32"/>
        </w:rPr>
        <w:t>年支出</w:t>
      </w:r>
      <w:r w:rsidRPr="000B5882">
        <w:rPr>
          <w:rFonts w:ascii="仿宋_GB2312" w:eastAsia="仿宋_GB2312" w:hAnsi="仿宋" w:cs="仿宋_GB2312"/>
          <w:sz w:val="32"/>
          <w:szCs w:val="32"/>
        </w:rPr>
        <w:t>3087</w:t>
      </w:r>
      <w:r w:rsidRPr="000B5882">
        <w:rPr>
          <w:rFonts w:ascii="仿宋_GB2312" w:eastAsia="仿宋_GB2312" w:hAnsi="仿宋" w:cs="仿宋_GB2312" w:hint="eastAsia"/>
          <w:sz w:val="32"/>
          <w:szCs w:val="32"/>
        </w:rPr>
        <w:t>万元，增加</w:t>
      </w:r>
      <w:r w:rsidR="007F0108">
        <w:rPr>
          <w:rFonts w:ascii="仿宋_GB2312" w:eastAsia="仿宋_GB2312" w:hAnsi="仿宋" w:cs="仿宋_GB2312"/>
          <w:sz w:val="32"/>
          <w:szCs w:val="32"/>
        </w:rPr>
        <w:t>395</w:t>
      </w:r>
      <w:r w:rsidRPr="000B5882">
        <w:rPr>
          <w:rFonts w:ascii="仿宋_GB2312" w:eastAsia="仿宋_GB2312" w:hAnsi="仿宋" w:cs="仿宋_GB2312" w:hint="eastAsia"/>
          <w:sz w:val="32"/>
          <w:szCs w:val="32"/>
        </w:rPr>
        <w:t>万元。</w:t>
      </w:r>
    </w:p>
    <w:p w:rsidR="00D27806" w:rsidRPr="000B5882" w:rsidRDefault="00D27806" w:rsidP="00B608EF">
      <w:pPr>
        <w:ind w:firstLine="640"/>
        <w:rPr>
          <w:rFonts w:ascii="仿宋_GB2312" w:eastAsia="仿宋_GB2312" w:hAnsi="仿宋" w:cs="仿宋_GB2312"/>
          <w:b/>
          <w:sz w:val="32"/>
          <w:szCs w:val="32"/>
        </w:rPr>
      </w:pPr>
      <w:r w:rsidRPr="000B5882">
        <w:rPr>
          <w:rFonts w:ascii="仿宋_GB2312" w:eastAsia="仿宋_GB2312" w:hAnsi="仿宋" w:cs="仿宋_GB2312"/>
          <w:b/>
          <w:sz w:val="32"/>
          <w:szCs w:val="32"/>
        </w:rPr>
        <w:t>2</w:t>
      </w:r>
      <w:r w:rsidRPr="000B5882">
        <w:rPr>
          <w:rFonts w:ascii="仿宋_GB2312" w:eastAsia="仿宋_GB2312" w:hAnsi="仿宋" w:cs="仿宋_GB2312" w:hint="eastAsia"/>
          <w:b/>
          <w:sz w:val="32"/>
          <w:szCs w:val="32"/>
        </w:rPr>
        <w:t>、收入决算情况说明</w:t>
      </w:r>
    </w:p>
    <w:p w:rsidR="00D27806" w:rsidRPr="000B5882" w:rsidRDefault="00D27806" w:rsidP="000B5882">
      <w:pPr>
        <w:ind w:firstLineChars="260" w:firstLine="832"/>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年共计收入</w:t>
      </w:r>
      <w:r w:rsidRPr="000B5882">
        <w:rPr>
          <w:rFonts w:ascii="仿宋_GB2312" w:eastAsia="仿宋_GB2312" w:hAnsi="仿宋" w:cs="仿宋_GB2312"/>
          <w:sz w:val="32"/>
          <w:szCs w:val="32"/>
        </w:rPr>
        <w:t>3966.13</w:t>
      </w:r>
      <w:r w:rsidRPr="000B5882">
        <w:rPr>
          <w:rFonts w:ascii="仿宋_GB2312" w:eastAsia="仿宋_GB2312" w:hAnsi="仿宋" w:cs="仿宋_GB2312" w:hint="eastAsia"/>
          <w:sz w:val="32"/>
          <w:szCs w:val="32"/>
        </w:rPr>
        <w:t>万元，较</w:t>
      </w:r>
      <w:r w:rsidRPr="000B5882">
        <w:rPr>
          <w:rFonts w:ascii="仿宋_GB2312" w:eastAsia="仿宋_GB2312" w:hAnsi="仿宋" w:cs="仿宋_GB2312"/>
          <w:sz w:val="32"/>
          <w:szCs w:val="32"/>
        </w:rPr>
        <w:t>2015</w:t>
      </w:r>
      <w:r w:rsidRPr="000B5882">
        <w:rPr>
          <w:rFonts w:ascii="仿宋_GB2312" w:eastAsia="仿宋_GB2312" w:hAnsi="仿宋" w:cs="仿宋_GB2312" w:hint="eastAsia"/>
          <w:sz w:val="32"/>
          <w:szCs w:val="32"/>
        </w:rPr>
        <w:t>年收入</w:t>
      </w:r>
      <w:r w:rsidRPr="000B5882">
        <w:rPr>
          <w:rFonts w:ascii="仿宋_GB2312" w:eastAsia="仿宋_GB2312" w:hAnsi="仿宋" w:cs="仿宋_GB2312"/>
          <w:sz w:val="32"/>
          <w:szCs w:val="32"/>
        </w:rPr>
        <w:t xml:space="preserve">3233.52 </w:t>
      </w:r>
      <w:r w:rsidRPr="000B5882">
        <w:rPr>
          <w:rFonts w:ascii="仿宋_GB2312" w:eastAsia="仿宋_GB2312" w:hAnsi="仿宋" w:cs="仿宋_GB2312" w:hint="eastAsia"/>
          <w:sz w:val="32"/>
          <w:szCs w:val="32"/>
        </w:rPr>
        <w:t>万元，增加</w:t>
      </w:r>
      <w:r w:rsidRPr="000B5882">
        <w:rPr>
          <w:rFonts w:ascii="仿宋_GB2312" w:eastAsia="仿宋_GB2312" w:hAnsi="仿宋" w:cs="仿宋_GB2312"/>
          <w:sz w:val="32"/>
          <w:szCs w:val="32"/>
        </w:rPr>
        <w:t>732.61</w:t>
      </w:r>
      <w:r w:rsidRPr="000B5882">
        <w:rPr>
          <w:rFonts w:ascii="仿宋_GB2312" w:eastAsia="仿宋_GB2312" w:hAnsi="仿宋" w:cs="仿宋_GB2312" w:hint="eastAsia"/>
          <w:sz w:val="32"/>
          <w:szCs w:val="32"/>
        </w:rPr>
        <w:t>万元。</w:t>
      </w:r>
    </w:p>
    <w:p w:rsidR="00D27806" w:rsidRPr="000B5882" w:rsidRDefault="00D27806" w:rsidP="00B608EF">
      <w:pPr>
        <w:ind w:firstLine="640"/>
        <w:rPr>
          <w:rFonts w:ascii="仿宋_GB2312" w:eastAsia="仿宋_GB2312" w:hAnsi="仿宋" w:cs="仿宋_GB2312"/>
          <w:b/>
          <w:sz w:val="32"/>
          <w:szCs w:val="32"/>
        </w:rPr>
      </w:pPr>
      <w:r w:rsidRPr="000B5882">
        <w:rPr>
          <w:rFonts w:ascii="仿宋_GB2312" w:eastAsia="仿宋_GB2312" w:hAnsi="仿宋" w:cs="仿宋_GB2312"/>
          <w:b/>
          <w:sz w:val="32"/>
          <w:szCs w:val="32"/>
        </w:rPr>
        <w:t>3</w:t>
      </w:r>
      <w:r w:rsidRPr="000B5882">
        <w:rPr>
          <w:rFonts w:ascii="仿宋_GB2312" w:eastAsia="仿宋_GB2312" w:hAnsi="仿宋" w:cs="仿宋_GB2312" w:hint="eastAsia"/>
          <w:b/>
          <w:sz w:val="32"/>
          <w:szCs w:val="32"/>
        </w:rPr>
        <w:t>、支出决算情况说明</w:t>
      </w:r>
    </w:p>
    <w:p w:rsidR="00D27806" w:rsidRPr="000B5882" w:rsidRDefault="00D27806" w:rsidP="000B5882">
      <w:pPr>
        <w:ind w:firstLineChars="250" w:firstLine="800"/>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年共计支出</w:t>
      </w:r>
      <w:r w:rsidRPr="000B5882">
        <w:rPr>
          <w:rFonts w:ascii="仿宋_GB2312" w:eastAsia="仿宋_GB2312" w:hAnsi="仿宋" w:cs="仿宋_GB2312"/>
          <w:sz w:val="32"/>
          <w:szCs w:val="32"/>
        </w:rPr>
        <w:t>4029</w:t>
      </w:r>
      <w:r w:rsidRPr="000B5882">
        <w:rPr>
          <w:rFonts w:ascii="仿宋_GB2312" w:eastAsia="仿宋_GB2312" w:hAnsi="仿宋" w:cs="仿宋_GB2312" w:hint="eastAsia"/>
          <w:sz w:val="32"/>
          <w:szCs w:val="32"/>
        </w:rPr>
        <w:t>万元，较</w:t>
      </w:r>
      <w:r w:rsidRPr="000B5882">
        <w:rPr>
          <w:rFonts w:ascii="仿宋_GB2312" w:eastAsia="仿宋_GB2312" w:hAnsi="仿宋" w:cs="仿宋_GB2312"/>
          <w:sz w:val="32"/>
          <w:szCs w:val="32"/>
        </w:rPr>
        <w:t>2015</w:t>
      </w:r>
      <w:r w:rsidRPr="000B5882">
        <w:rPr>
          <w:rFonts w:ascii="仿宋_GB2312" w:eastAsia="仿宋_GB2312" w:hAnsi="仿宋" w:cs="仿宋_GB2312" w:hint="eastAsia"/>
          <w:sz w:val="32"/>
          <w:szCs w:val="32"/>
        </w:rPr>
        <w:t>年支出</w:t>
      </w:r>
      <w:r w:rsidRPr="000B5882">
        <w:rPr>
          <w:rFonts w:ascii="仿宋_GB2312" w:eastAsia="仿宋_GB2312" w:hAnsi="仿宋" w:cs="仿宋_GB2312"/>
          <w:sz w:val="32"/>
          <w:szCs w:val="32"/>
        </w:rPr>
        <w:t>3087</w:t>
      </w:r>
      <w:r w:rsidRPr="000B5882">
        <w:rPr>
          <w:rFonts w:ascii="仿宋_GB2312" w:eastAsia="仿宋_GB2312" w:hAnsi="仿宋" w:cs="仿宋_GB2312" w:hint="eastAsia"/>
          <w:sz w:val="32"/>
          <w:szCs w:val="32"/>
        </w:rPr>
        <w:t>万元，增加</w:t>
      </w:r>
      <w:r w:rsidRPr="000B5882">
        <w:rPr>
          <w:rFonts w:ascii="仿宋_GB2312" w:eastAsia="仿宋_GB2312" w:hAnsi="仿宋" w:cs="仿宋_GB2312"/>
          <w:sz w:val="32"/>
          <w:szCs w:val="32"/>
        </w:rPr>
        <w:t>942</w:t>
      </w:r>
      <w:r w:rsidRPr="000B5882">
        <w:rPr>
          <w:rFonts w:ascii="仿宋_GB2312" w:eastAsia="仿宋_GB2312" w:hAnsi="仿宋" w:cs="仿宋_GB2312" w:hint="eastAsia"/>
          <w:sz w:val="32"/>
          <w:szCs w:val="32"/>
        </w:rPr>
        <w:t>万元。</w:t>
      </w:r>
    </w:p>
    <w:p w:rsidR="00D27806" w:rsidRPr="000B5882" w:rsidRDefault="00D27806" w:rsidP="00B608EF">
      <w:pPr>
        <w:ind w:firstLine="640"/>
        <w:rPr>
          <w:rFonts w:ascii="仿宋_GB2312" w:eastAsia="仿宋_GB2312" w:hAnsi="仿宋" w:cs="仿宋_GB2312"/>
          <w:b/>
          <w:sz w:val="32"/>
          <w:szCs w:val="32"/>
        </w:rPr>
      </w:pPr>
      <w:r w:rsidRPr="000B5882">
        <w:rPr>
          <w:rFonts w:ascii="仿宋_GB2312" w:eastAsia="仿宋_GB2312" w:hAnsi="仿宋" w:cs="仿宋_GB2312"/>
          <w:b/>
          <w:sz w:val="32"/>
          <w:szCs w:val="32"/>
        </w:rPr>
        <w:t>4</w:t>
      </w:r>
      <w:r w:rsidRPr="000B5882">
        <w:rPr>
          <w:rFonts w:ascii="仿宋_GB2312" w:eastAsia="仿宋_GB2312" w:hAnsi="仿宋" w:cs="仿宋_GB2312" w:hint="eastAsia"/>
          <w:b/>
          <w:sz w:val="32"/>
          <w:szCs w:val="32"/>
        </w:rPr>
        <w:t>、财政拨款收入支出决算总体情况说明</w:t>
      </w:r>
    </w:p>
    <w:p w:rsidR="00D27806" w:rsidRDefault="00D27806" w:rsidP="00001CA4">
      <w:pPr>
        <w:ind w:firstLineChars="260" w:firstLine="832"/>
        <w:rPr>
          <w:rFonts w:ascii="仿宋_GB2312" w:eastAsia="仿宋_GB2312" w:hAnsi="仿宋"/>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年共计收入</w:t>
      </w:r>
      <w:r w:rsidRPr="000B5882">
        <w:rPr>
          <w:rFonts w:ascii="仿宋_GB2312" w:eastAsia="仿宋_GB2312" w:hAnsi="仿宋" w:cs="仿宋_GB2312"/>
          <w:sz w:val="32"/>
          <w:szCs w:val="32"/>
        </w:rPr>
        <w:t>3966.13</w:t>
      </w:r>
      <w:r w:rsidRPr="000B5882">
        <w:rPr>
          <w:rFonts w:ascii="仿宋_GB2312" w:eastAsia="仿宋_GB2312" w:hAnsi="仿宋" w:cs="仿宋_GB2312" w:hint="eastAsia"/>
          <w:sz w:val="32"/>
          <w:szCs w:val="32"/>
        </w:rPr>
        <w:t>万元，较</w:t>
      </w:r>
      <w:r w:rsidRPr="000B5882">
        <w:rPr>
          <w:rFonts w:ascii="仿宋_GB2312" w:eastAsia="仿宋_GB2312" w:hAnsi="仿宋" w:cs="仿宋_GB2312"/>
          <w:sz w:val="32"/>
          <w:szCs w:val="32"/>
        </w:rPr>
        <w:t>2015</w:t>
      </w:r>
      <w:r w:rsidRPr="000B5882">
        <w:rPr>
          <w:rFonts w:ascii="仿宋_GB2312" w:eastAsia="仿宋_GB2312" w:hAnsi="仿宋" w:cs="仿宋_GB2312" w:hint="eastAsia"/>
          <w:sz w:val="32"/>
          <w:szCs w:val="32"/>
        </w:rPr>
        <w:t>年收入</w:t>
      </w:r>
      <w:r w:rsidRPr="000B5882">
        <w:rPr>
          <w:rFonts w:ascii="仿宋_GB2312" w:eastAsia="仿宋_GB2312" w:hAnsi="仿宋" w:cs="仿宋_GB2312"/>
          <w:sz w:val="32"/>
          <w:szCs w:val="32"/>
        </w:rPr>
        <w:t xml:space="preserve">3233.52 </w:t>
      </w:r>
      <w:r w:rsidRPr="000B5882">
        <w:rPr>
          <w:rFonts w:ascii="仿宋_GB2312" w:eastAsia="仿宋_GB2312" w:hAnsi="仿宋" w:cs="仿宋_GB2312" w:hint="eastAsia"/>
          <w:sz w:val="32"/>
          <w:szCs w:val="32"/>
        </w:rPr>
        <w:t>万元，增加</w:t>
      </w:r>
      <w:r w:rsidRPr="000B5882">
        <w:rPr>
          <w:rFonts w:ascii="仿宋_GB2312" w:eastAsia="仿宋_GB2312" w:hAnsi="仿宋" w:cs="仿宋_GB2312"/>
          <w:sz w:val="32"/>
          <w:szCs w:val="32"/>
        </w:rPr>
        <w:t>732.61</w:t>
      </w:r>
      <w:r w:rsidRPr="000B5882">
        <w:rPr>
          <w:rFonts w:ascii="仿宋_GB2312" w:eastAsia="仿宋_GB2312" w:hAnsi="仿宋" w:cs="仿宋_GB2312" w:hint="eastAsia"/>
          <w:sz w:val="32"/>
          <w:szCs w:val="32"/>
        </w:rPr>
        <w:t>万元。</w:t>
      </w:r>
      <w:r w:rsidRPr="000B5882">
        <w:rPr>
          <w:rFonts w:ascii="仿宋_GB2312" w:eastAsia="仿宋_GB2312" w:hAnsi="仿宋" w:hint="eastAsia"/>
          <w:sz w:val="32"/>
          <w:szCs w:val="32"/>
        </w:rPr>
        <w:t>主要原因是拨款部门变动。</w:t>
      </w: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年共计支出</w:t>
      </w:r>
      <w:r w:rsidRPr="000B5882">
        <w:rPr>
          <w:rFonts w:ascii="仿宋_GB2312" w:eastAsia="仿宋_GB2312" w:hAnsi="仿宋" w:cs="仿宋_GB2312"/>
          <w:sz w:val="32"/>
          <w:szCs w:val="32"/>
        </w:rPr>
        <w:t>4029</w:t>
      </w:r>
      <w:r w:rsidRPr="000B5882">
        <w:rPr>
          <w:rFonts w:ascii="仿宋_GB2312" w:eastAsia="仿宋_GB2312" w:hAnsi="仿宋" w:cs="仿宋_GB2312" w:hint="eastAsia"/>
          <w:sz w:val="32"/>
          <w:szCs w:val="32"/>
        </w:rPr>
        <w:t>万元，较</w:t>
      </w:r>
      <w:r w:rsidRPr="000B5882">
        <w:rPr>
          <w:rFonts w:ascii="仿宋_GB2312" w:eastAsia="仿宋_GB2312" w:hAnsi="仿宋" w:cs="仿宋_GB2312"/>
          <w:sz w:val="32"/>
          <w:szCs w:val="32"/>
        </w:rPr>
        <w:t>2015</w:t>
      </w:r>
      <w:r w:rsidRPr="000B5882">
        <w:rPr>
          <w:rFonts w:ascii="仿宋_GB2312" w:eastAsia="仿宋_GB2312" w:hAnsi="仿宋" w:cs="仿宋_GB2312" w:hint="eastAsia"/>
          <w:sz w:val="32"/>
          <w:szCs w:val="32"/>
        </w:rPr>
        <w:t>年支出</w:t>
      </w:r>
      <w:r w:rsidRPr="000B5882">
        <w:rPr>
          <w:rFonts w:ascii="仿宋_GB2312" w:eastAsia="仿宋_GB2312" w:hAnsi="仿宋" w:cs="仿宋_GB2312"/>
          <w:sz w:val="32"/>
          <w:szCs w:val="32"/>
        </w:rPr>
        <w:t>3087</w:t>
      </w:r>
      <w:r w:rsidRPr="000B5882">
        <w:rPr>
          <w:rFonts w:ascii="仿宋_GB2312" w:eastAsia="仿宋_GB2312" w:hAnsi="仿宋" w:cs="仿宋_GB2312" w:hint="eastAsia"/>
          <w:sz w:val="32"/>
          <w:szCs w:val="32"/>
        </w:rPr>
        <w:t>万元，增加</w:t>
      </w:r>
      <w:r w:rsidRPr="000B5882">
        <w:rPr>
          <w:rFonts w:ascii="仿宋_GB2312" w:eastAsia="仿宋_GB2312" w:hAnsi="仿宋" w:cs="仿宋_GB2312"/>
          <w:sz w:val="32"/>
          <w:szCs w:val="32"/>
        </w:rPr>
        <w:t>942</w:t>
      </w:r>
      <w:r w:rsidRPr="000B5882">
        <w:rPr>
          <w:rFonts w:ascii="仿宋_GB2312" w:eastAsia="仿宋_GB2312" w:hAnsi="仿宋" w:cs="仿宋_GB2312" w:hint="eastAsia"/>
          <w:sz w:val="32"/>
          <w:szCs w:val="32"/>
        </w:rPr>
        <w:lastRenderedPageBreak/>
        <w:t>万元，</w:t>
      </w:r>
      <w:r w:rsidRPr="000B5882">
        <w:rPr>
          <w:rFonts w:ascii="仿宋_GB2312" w:eastAsia="仿宋_GB2312" w:hAnsi="仿宋" w:hint="eastAsia"/>
          <w:sz w:val="32"/>
          <w:szCs w:val="32"/>
        </w:rPr>
        <w:t>主要原因是拨款部门变动。</w:t>
      </w:r>
    </w:p>
    <w:p w:rsidR="007F0108" w:rsidRDefault="007F0108" w:rsidP="00001CA4">
      <w:pPr>
        <w:ind w:firstLineChars="260" w:firstLine="832"/>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、财政拨款支出与年初预算数情况说明</w:t>
      </w:r>
    </w:p>
    <w:p w:rsidR="007F0108" w:rsidRPr="000B5882" w:rsidRDefault="007F0108" w:rsidP="00001CA4">
      <w:pPr>
        <w:ind w:firstLineChars="260" w:firstLine="832"/>
        <w:rPr>
          <w:rFonts w:ascii="仿宋_GB2312" w:eastAsia="仿宋_GB2312" w:hAnsi="仿宋" w:cs="仿宋_GB2312" w:hint="eastAsia"/>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年共计支出</w:t>
      </w:r>
      <w:r w:rsidRPr="000B5882">
        <w:rPr>
          <w:rFonts w:ascii="仿宋_GB2312" w:eastAsia="仿宋_GB2312" w:hAnsi="仿宋" w:cs="仿宋_GB2312"/>
          <w:sz w:val="32"/>
          <w:szCs w:val="32"/>
        </w:rPr>
        <w:t>4029</w:t>
      </w:r>
      <w:r w:rsidRPr="000B5882">
        <w:rPr>
          <w:rFonts w:ascii="仿宋_GB2312" w:eastAsia="仿宋_GB2312" w:hAnsi="仿宋" w:cs="仿宋_GB2312" w:hint="eastAsia"/>
          <w:sz w:val="32"/>
          <w:szCs w:val="32"/>
        </w:rPr>
        <w:t>万元，</w:t>
      </w:r>
      <w:r>
        <w:rPr>
          <w:rFonts w:ascii="仿宋_GB2312" w:eastAsia="仿宋_GB2312" w:hAnsi="仿宋" w:cs="仿宋_GB2312" w:hint="eastAsia"/>
          <w:sz w:val="32"/>
          <w:szCs w:val="32"/>
        </w:rPr>
        <w:t>年初预算安排3966.13万元，差额为62.87万元，增支主要原因为</w:t>
      </w:r>
      <w:r w:rsidR="00606D83" w:rsidRPr="00145279">
        <w:rPr>
          <w:rFonts w:ascii="仿宋" w:eastAsia="仿宋" w:hAnsi="仿宋" w:cs="仿宋_GB2312" w:hint="eastAsia"/>
          <w:sz w:val="32"/>
          <w:szCs w:val="32"/>
          <w:lang w:bidi="ar"/>
        </w:rPr>
        <w:t>调整人员经费支出</w:t>
      </w:r>
      <w:r w:rsidR="00606D83">
        <w:rPr>
          <w:rFonts w:ascii="仿宋" w:eastAsia="仿宋" w:hAnsi="仿宋" w:cs="仿宋_GB2312" w:hint="eastAsia"/>
          <w:sz w:val="32"/>
          <w:szCs w:val="32"/>
          <w:lang w:bidi="ar"/>
        </w:rPr>
        <w:t>。</w:t>
      </w:r>
      <w:bookmarkStart w:id="1" w:name="_GoBack"/>
      <w:bookmarkEnd w:id="1"/>
    </w:p>
    <w:p w:rsidR="00D27806" w:rsidRPr="000B5882" w:rsidRDefault="00D27806" w:rsidP="00B608EF">
      <w:pPr>
        <w:ind w:firstLine="640"/>
        <w:rPr>
          <w:rFonts w:ascii="仿宋_GB2312" w:eastAsia="仿宋_GB2312" w:hAnsi="仿宋" w:cs="黑体"/>
          <w:b/>
          <w:sz w:val="32"/>
          <w:szCs w:val="32"/>
        </w:rPr>
      </w:pPr>
      <w:r w:rsidRPr="000B5882">
        <w:rPr>
          <w:rFonts w:ascii="仿宋_GB2312" w:eastAsia="仿宋_GB2312" w:hAnsi="仿宋" w:cs="黑体" w:hint="eastAsia"/>
          <w:b/>
          <w:sz w:val="32"/>
          <w:szCs w:val="32"/>
        </w:rPr>
        <w:t>二、财政拨款“三公”经费支出决算情况说明</w:t>
      </w:r>
    </w:p>
    <w:p w:rsidR="00D27806" w:rsidRPr="000B5882" w:rsidRDefault="00D27806" w:rsidP="00B608EF">
      <w:pPr>
        <w:ind w:firstLine="640"/>
        <w:rPr>
          <w:rFonts w:ascii="仿宋_GB2312" w:eastAsia="仿宋_GB2312" w:hAnsi="仿宋" w:cs="仿宋"/>
          <w:sz w:val="32"/>
          <w:szCs w:val="32"/>
        </w:rPr>
      </w:pPr>
      <w:r w:rsidRPr="000B5882">
        <w:rPr>
          <w:rFonts w:ascii="仿宋_GB2312" w:eastAsia="仿宋_GB2312" w:hAnsi="仿宋" w:cs="仿宋"/>
          <w:sz w:val="32"/>
          <w:szCs w:val="32"/>
        </w:rPr>
        <w:t>2016</w:t>
      </w:r>
      <w:r w:rsidRPr="000B5882">
        <w:rPr>
          <w:rFonts w:ascii="仿宋_GB2312" w:eastAsia="仿宋_GB2312" w:hAnsi="仿宋" w:cs="仿宋" w:hint="eastAsia"/>
          <w:sz w:val="32"/>
          <w:szCs w:val="32"/>
        </w:rPr>
        <w:t>年财政年初预算批复我局“三公”经费预算</w:t>
      </w:r>
      <w:r w:rsidRPr="000B5882">
        <w:rPr>
          <w:rFonts w:ascii="仿宋_GB2312" w:eastAsia="仿宋_GB2312" w:hAnsi="仿宋" w:cs="仿宋"/>
          <w:sz w:val="32"/>
          <w:szCs w:val="32"/>
        </w:rPr>
        <w:t>36.01</w:t>
      </w:r>
      <w:r w:rsidRPr="000B5882">
        <w:rPr>
          <w:rFonts w:ascii="仿宋_GB2312" w:eastAsia="仿宋_GB2312" w:hAnsi="仿宋" w:cs="仿宋" w:hint="eastAsia"/>
          <w:sz w:val="32"/>
          <w:szCs w:val="32"/>
        </w:rPr>
        <w:t>万元，实际支出</w:t>
      </w:r>
      <w:r w:rsidRPr="000B5882">
        <w:rPr>
          <w:rFonts w:ascii="仿宋_GB2312" w:eastAsia="仿宋_GB2312" w:hAnsi="仿宋" w:cs="仿宋"/>
          <w:sz w:val="32"/>
          <w:szCs w:val="32"/>
        </w:rPr>
        <w:t>0</w:t>
      </w:r>
      <w:r w:rsidRPr="000B5882">
        <w:rPr>
          <w:rFonts w:ascii="仿宋_GB2312" w:eastAsia="仿宋_GB2312" w:hAnsi="仿宋" w:cs="仿宋" w:hint="eastAsia"/>
          <w:sz w:val="32"/>
          <w:szCs w:val="32"/>
        </w:rPr>
        <w:t>万元，比预算节约</w:t>
      </w:r>
      <w:r w:rsidRPr="000B5882">
        <w:rPr>
          <w:rFonts w:ascii="仿宋_GB2312" w:eastAsia="仿宋_GB2312" w:hAnsi="仿宋" w:cs="仿宋"/>
          <w:sz w:val="32"/>
          <w:szCs w:val="32"/>
        </w:rPr>
        <w:t>36.01</w:t>
      </w:r>
      <w:r w:rsidRPr="000B5882">
        <w:rPr>
          <w:rFonts w:ascii="仿宋_GB2312" w:eastAsia="仿宋_GB2312" w:hAnsi="仿宋" w:cs="仿宋" w:hint="eastAsia"/>
          <w:sz w:val="32"/>
          <w:szCs w:val="32"/>
        </w:rPr>
        <w:t>万元。其中，公务用车运行维护费预算安排</w:t>
      </w:r>
      <w:r w:rsidRPr="000B5882">
        <w:rPr>
          <w:rFonts w:ascii="仿宋_GB2312" w:eastAsia="仿宋_GB2312" w:hAnsi="仿宋" w:cs="仿宋"/>
          <w:sz w:val="32"/>
          <w:szCs w:val="32"/>
        </w:rPr>
        <w:t>35.91</w:t>
      </w:r>
      <w:r w:rsidRPr="000B5882">
        <w:rPr>
          <w:rFonts w:ascii="仿宋_GB2312" w:eastAsia="仿宋_GB2312" w:hAnsi="仿宋" w:cs="仿宋" w:hint="eastAsia"/>
          <w:sz w:val="32"/>
          <w:szCs w:val="32"/>
        </w:rPr>
        <w:t>万元，实际支出为</w:t>
      </w:r>
      <w:r w:rsidRPr="000B5882">
        <w:rPr>
          <w:rFonts w:ascii="仿宋_GB2312" w:eastAsia="仿宋_GB2312" w:hAnsi="仿宋" w:cs="仿宋"/>
          <w:sz w:val="32"/>
          <w:szCs w:val="32"/>
        </w:rPr>
        <w:t>0</w:t>
      </w:r>
      <w:r w:rsidRPr="000B5882">
        <w:rPr>
          <w:rFonts w:ascii="仿宋_GB2312" w:eastAsia="仿宋_GB2312" w:hAnsi="仿宋" w:cs="仿宋" w:hint="eastAsia"/>
          <w:sz w:val="32"/>
          <w:szCs w:val="32"/>
        </w:rPr>
        <w:t>万元，比预算节约</w:t>
      </w:r>
      <w:r w:rsidRPr="000B5882">
        <w:rPr>
          <w:rFonts w:ascii="仿宋_GB2312" w:eastAsia="仿宋_GB2312" w:hAnsi="仿宋" w:cs="仿宋"/>
          <w:sz w:val="32"/>
          <w:szCs w:val="32"/>
        </w:rPr>
        <w:t>35.91</w:t>
      </w:r>
      <w:r w:rsidRPr="000B5882">
        <w:rPr>
          <w:rFonts w:ascii="仿宋_GB2312" w:eastAsia="仿宋_GB2312" w:hAnsi="仿宋" w:cs="仿宋" w:hint="eastAsia"/>
          <w:sz w:val="32"/>
          <w:szCs w:val="32"/>
        </w:rPr>
        <w:t>万元；公务接待费预算安排</w:t>
      </w:r>
      <w:r w:rsidRPr="000B5882">
        <w:rPr>
          <w:rFonts w:ascii="仿宋_GB2312" w:eastAsia="仿宋_GB2312" w:hAnsi="仿宋" w:cs="仿宋"/>
          <w:sz w:val="32"/>
          <w:szCs w:val="32"/>
        </w:rPr>
        <w:t>0.1</w:t>
      </w:r>
      <w:r w:rsidRPr="000B5882">
        <w:rPr>
          <w:rFonts w:ascii="仿宋_GB2312" w:eastAsia="仿宋_GB2312" w:hAnsi="仿宋" w:cs="仿宋" w:hint="eastAsia"/>
          <w:sz w:val="32"/>
          <w:szCs w:val="32"/>
        </w:rPr>
        <w:t>万元，实际支出为</w:t>
      </w:r>
      <w:r w:rsidRPr="000B5882">
        <w:rPr>
          <w:rFonts w:ascii="仿宋_GB2312" w:eastAsia="仿宋_GB2312" w:hAnsi="仿宋" w:cs="仿宋"/>
          <w:sz w:val="32"/>
          <w:szCs w:val="32"/>
        </w:rPr>
        <w:t>0</w:t>
      </w:r>
      <w:r w:rsidRPr="000B5882">
        <w:rPr>
          <w:rFonts w:ascii="仿宋_GB2312" w:eastAsia="仿宋_GB2312" w:hAnsi="仿宋" w:cs="仿宋" w:hint="eastAsia"/>
          <w:sz w:val="32"/>
          <w:szCs w:val="32"/>
        </w:rPr>
        <w:t>万元；本部门全年无因公出国</w:t>
      </w:r>
      <w:r w:rsidRPr="000B5882">
        <w:rPr>
          <w:rFonts w:ascii="仿宋_GB2312" w:eastAsia="仿宋_GB2312" w:hAnsi="仿宋" w:cs="Tahoma" w:hint="eastAsia"/>
          <w:kern w:val="0"/>
          <w:sz w:val="32"/>
          <w:szCs w:val="32"/>
        </w:rPr>
        <w:t>（境）费用</w:t>
      </w:r>
      <w:r w:rsidRPr="000B5882">
        <w:rPr>
          <w:rFonts w:ascii="仿宋_GB2312" w:eastAsia="仿宋_GB2312" w:hAnsi="仿宋" w:cs="仿宋" w:hint="eastAsia"/>
          <w:sz w:val="32"/>
          <w:szCs w:val="32"/>
        </w:rPr>
        <w:t>。</w:t>
      </w:r>
      <w:r w:rsidRPr="000B5882">
        <w:rPr>
          <w:rFonts w:ascii="仿宋_GB2312" w:eastAsia="仿宋_GB2312" w:hAnsi="仿宋" w:cs="仿宋_GB2312" w:hint="eastAsia"/>
          <w:sz w:val="32"/>
          <w:szCs w:val="32"/>
        </w:rPr>
        <w:t>主要原因</w:t>
      </w:r>
      <w:r w:rsidRPr="000B5882">
        <w:rPr>
          <w:rFonts w:ascii="仿宋_GB2312" w:eastAsia="仿宋_GB2312" w:hAnsi="仿宋" w:hint="eastAsia"/>
          <w:sz w:val="32"/>
          <w:szCs w:val="32"/>
        </w:rPr>
        <w:t>是公车拍卖，公务车运行维护费减少。</w:t>
      </w:r>
    </w:p>
    <w:p w:rsidR="00D27806" w:rsidRPr="000B5882" w:rsidRDefault="00D27806" w:rsidP="000B5882">
      <w:pPr>
        <w:ind w:firstLineChars="260" w:firstLine="835"/>
        <w:rPr>
          <w:rFonts w:ascii="仿宋_GB2312" w:eastAsia="仿宋_GB2312" w:hAnsi="仿宋"/>
          <w:b/>
          <w:sz w:val="32"/>
          <w:szCs w:val="32"/>
        </w:rPr>
      </w:pPr>
      <w:r w:rsidRPr="000B5882">
        <w:rPr>
          <w:rFonts w:ascii="仿宋_GB2312" w:eastAsia="仿宋_GB2312" w:hAnsi="仿宋" w:hint="eastAsia"/>
          <w:b/>
          <w:sz w:val="32"/>
          <w:szCs w:val="32"/>
        </w:rPr>
        <w:t>三、机关运行经费支出情况的说明。</w:t>
      </w:r>
    </w:p>
    <w:p w:rsidR="00D27806" w:rsidRPr="000B5882" w:rsidRDefault="00D27806" w:rsidP="00B608EF">
      <w:pPr>
        <w:ind w:firstLine="640"/>
        <w:rPr>
          <w:rFonts w:ascii="仿宋_GB2312" w:eastAsia="仿宋_GB2312" w:hAnsi="仿宋"/>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年度部门行政运行经费支出</w:t>
      </w:r>
      <w:r w:rsidRPr="000B5882">
        <w:rPr>
          <w:rFonts w:ascii="仿宋_GB2312" w:eastAsia="仿宋_GB2312" w:hAnsi="仿宋" w:cs="仿宋_GB2312"/>
          <w:sz w:val="32"/>
          <w:szCs w:val="32"/>
        </w:rPr>
        <w:t>91.26</w:t>
      </w:r>
      <w:r w:rsidRPr="000B5882">
        <w:rPr>
          <w:rFonts w:ascii="仿宋_GB2312" w:eastAsia="仿宋_GB2312" w:hAnsi="仿宋" w:cs="仿宋_GB2312" w:hint="eastAsia"/>
          <w:sz w:val="32"/>
          <w:szCs w:val="32"/>
        </w:rPr>
        <w:t>万元，较</w:t>
      </w:r>
      <w:r w:rsidRPr="000B5882">
        <w:rPr>
          <w:rFonts w:ascii="仿宋_GB2312" w:eastAsia="仿宋_GB2312" w:hAnsi="仿宋" w:cs="仿宋_GB2312"/>
          <w:sz w:val="32"/>
          <w:szCs w:val="32"/>
        </w:rPr>
        <w:t>2015</w:t>
      </w:r>
      <w:r w:rsidRPr="000B5882">
        <w:rPr>
          <w:rFonts w:ascii="仿宋_GB2312" w:eastAsia="仿宋_GB2312" w:hAnsi="仿宋" w:cs="仿宋_GB2312" w:hint="eastAsia"/>
          <w:sz w:val="32"/>
          <w:szCs w:val="32"/>
        </w:rPr>
        <w:t>年度支出</w:t>
      </w:r>
      <w:r w:rsidRPr="000B5882">
        <w:rPr>
          <w:rFonts w:ascii="仿宋_GB2312" w:eastAsia="仿宋_GB2312" w:hAnsi="仿宋" w:cs="仿宋_GB2312"/>
          <w:sz w:val="32"/>
          <w:szCs w:val="32"/>
        </w:rPr>
        <w:t>135</w:t>
      </w:r>
      <w:r w:rsidRPr="000B5882">
        <w:rPr>
          <w:rFonts w:ascii="仿宋_GB2312" w:eastAsia="仿宋_GB2312" w:hAnsi="仿宋" w:cs="仿宋_GB2312" w:hint="eastAsia"/>
          <w:sz w:val="32"/>
          <w:szCs w:val="32"/>
        </w:rPr>
        <w:t>万元，减少了</w:t>
      </w:r>
      <w:r w:rsidRPr="000B5882">
        <w:rPr>
          <w:rFonts w:ascii="仿宋_GB2312" w:eastAsia="仿宋_GB2312" w:hAnsi="仿宋" w:cs="仿宋_GB2312"/>
          <w:sz w:val="32"/>
          <w:szCs w:val="32"/>
        </w:rPr>
        <w:t>43.74</w:t>
      </w:r>
      <w:r w:rsidRPr="000B5882">
        <w:rPr>
          <w:rFonts w:ascii="仿宋_GB2312" w:eastAsia="仿宋_GB2312" w:hAnsi="仿宋" w:cs="仿宋_GB2312" w:hint="eastAsia"/>
          <w:sz w:val="32"/>
          <w:szCs w:val="32"/>
        </w:rPr>
        <w:t>万元。主要原因</w:t>
      </w:r>
      <w:r w:rsidRPr="000B5882">
        <w:rPr>
          <w:rFonts w:ascii="仿宋_GB2312" w:eastAsia="仿宋_GB2312" w:hAnsi="仿宋" w:hint="eastAsia"/>
          <w:sz w:val="32"/>
          <w:szCs w:val="32"/>
        </w:rPr>
        <w:t>是公车拍卖，公务车运行维护费减少。</w:t>
      </w:r>
    </w:p>
    <w:p w:rsidR="00D27806" w:rsidRPr="000B5882" w:rsidRDefault="00D27806" w:rsidP="00B608EF">
      <w:pPr>
        <w:ind w:firstLine="640"/>
        <w:rPr>
          <w:rFonts w:ascii="仿宋_GB2312" w:eastAsia="仿宋_GB2312" w:hAnsi="仿宋" w:cs="黑体"/>
          <w:b/>
          <w:sz w:val="32"/>
          <w:szCs w:val="32"/>
        </w:rPr>
      </w:pPr>
      <w:r w:rsidRPr="000B5882">
        <w:rPr>
          <w:rFonts w:ascii="仿宋_GB2312" w:eastAsia="仿宋_GB2312" w:hAnsi="仿宋" w:cs="黑体" w:hint="eastAsia"/>
          <w:b/>
          <w:sz w:val="32"/>
          <w:szCs w:val="32"/>
        </w:rPr>
        <w:t>四、绩效预算执行情况说明</w:t>
      </w:r>
    </w:p>
    <w:p w:rsidR="00D27806" w:rsidRPr="000B5882" w:rsidRDefault="00D27806" w:rsidP="00B608EF">
      <w:pPr>
        <w:ind w:firstLine="640"/>
        <w:rPr>
          <w:rFonts w:ascii="仿宋_GB2312" w:eastAsia="仿宋_GB2312" w:hAnsi="仿宋" w:cs="仿宋_GB2312"/>
          <w:sz w:val="32"/>
          <w:szCs w:val="32"/>
        </w:rPr>
      </w:pPr>
      <w:r w:rsidRPr="000B5882">
        <w:rPr>
          <w:rFonts w:ascii="仿宋_GB2312" w:eastAsia="仿宋_GB2312" w:hAnsi="仿宋" w:cs="仿宋_GB2312" w:hint="eastAsia"/>
          <w:sz w:val="32"/>
          <w:szCs w:val="32"/>
        </w:rPr>
        <w:t>我部门绩效预算执行情况通过部门决算软件进行测评后得分为</w:t>
      </w:r>
      <w:r w:rsidRPr="000B5882">
        <w:rPr>
          <w:rFonts w:ascii="仿宋_GB2312" w:eastAsia="仿宋_GB2312" w:hAnsi="仿宋" w:cs="仿宋_GB2312"/>
          <w:sz w:val="32"/>
          <w:szCs w:val="32"/>
        </w:rPr>
        <w:t>91.5</w:t>
      </w:r>
      <w:r w:rsidRPr="000B5882">
        <w:rPr>
          <w:rFonts w:ascii="仿宋_GB2312" w:eastAsia="仿宋_GB2312" w:hAnsi="仿宋" w:cs="仿宋_GB2312" w:hint="eastAsia"/>
          <w:sz w:val="32"/>
          <w:szCs w:val="32"/>
        </w:rPr>
        <w:t>分，主要扣分及原因为：</w:t>
      </w:r>
    </w:p>
    <w:p w:rsidR="00D27806" w:rsidRPr="000B5882" w:rsidRDefault="00D27806" w:rsidP="00B608EF">
      <w:pPr>
        <w:ind w:firstLine="640"/>
        <w:rPr>
          <w:rFonts w:ascii="仿宋_GB2312" w:eastAsia="仿宋_GB2312" w:hAnsi="仿宋"/>
          <w:color w:val="000000"/>
          <w:sz w:val="32"/>
          <w:szCs w:val="32"/>
        </w:rPr>
      </w:pPr>
      <w:r w:rsidRPr="000B5882">
        <w:rPr>
          <w:rFonts w:ascii="仿宋_GB2312" w:eastAsia="仿宋_GB2312" w:hAnsi="仿宋" w:cs="仿宋_GB2312"/>
          <w:sz w:val="32"/>
          <w:szCs w:val="32"/>
        </w:rPr>
        <w:t>1</w:t>
      </w:r>
      <w:r w:rsidRPr="000B5882">
        <w:rPr>
          <w:rFonts w:ascii="仿宋_GB2312" w:eastAsia="仿宋_GB2312" w:hAnsi="仿宋" w:cs="仿宋_GB2312" w:hint="eastAsia"/>
          <w:sz w:val="32"/>
          <w:szCs w:val="32"/>
        </w:rPr>
        <w:t>、财政拨款收入预决算差异率扣</w:t>
      </w:r>
      <w:r w:rsidRPr="000B5882">
        <w:rPr>
          <w:rFonts w:ascii="仿宋_GB2312" w:eastAsia="仿宋_GB2312" w:hAnsi="仿宋" w:cs="仿宋_GB2312"/>
          <w:sz w:val="32"/>
          <w:szCs w:val="32"/>
        </w:rPr>
        <w:t>1.5</w:t>
      </w:r>
      <w:r w:rsidRPr="000B5882">
        <w:rPr>
          <w:rFonts w:ascii="仿宋_GB2312" w:eastAsia="仿宋_GB2312" w:hAnsi="仿宋" w:cs="仿宋_GB2312" w:hint="eastAsia"/>
          <w:sz w:val="32"/>
          <w:szCs w:val="32"/>
        </w:rPr>
        <w:t>分，原因</w:t>
      </w:r>
      <w:r w:rsidRPr="000B5882">
        <w:rPr>
          <w:rFonts w:ascii="仿宋_GB2312" w:eastAsia="仿宋_GB2312" w:hAnsi="仿宋" w:hint="eastAsia"/>
          <w:color w:val="000000"/>
          <w:sz w:val="32"/>
          <w:szCs w:val="32"/>
        </w:rPr>
        <w:t>为拨款部门变化。主要原因是拨款部门变动</w:t>
      </w:r>
    </w:p>
    <w:p w:rsidR="00D27806" w:rsidRPr="000B5882" w:rsidRDefault="00D27806" w:rsidP="001211EA">
      <w:pPr>
        <w:ind w:firstLine="640"/>
        <w:rPr>
          <w:rFonts w:ascii="仿宋_GB2312" w:eastAsia="仿宋_GB2312" w:hAnsi="仿宋"/>
          <w:color w:val="000000"/>
          <w:sz w:val="32"/>
          <w:szCs w:val="32"/>
        </w:rPr>
      </w:pPr>
      <w:r w:rsidRPr="000B5882">
        <w:rPr>
          <w:rFonts w:ascii="仿宋_GB2312" w:eastAsia="仿宋_GB2312" w:hAnsi="仿宋" w:cs="仿宋_GB2312"/>
          <w:sz w:val="32"/>
          <w:szCs w:val="32"/>
        </w:rPr>
        <w:t>2</w:t>
      </w:r>
      <w:r w:rsidRPr="000B5882">
        <w:rPr>
          <w:rFonts w:ascii="仿宋_GB2312" w:eastAsia="仿宋_GB2312" w:hAnsi="仿宋" w:cs="仿宋_GB2312" w:hint="eastAsia"/>
          <w:sz w:val="32"/>
          <w:szCs w:val="32"/>
        </w:rPr>
        <w:t>、</w:t>
      </w:r>
      <w:r w:rsidRPr="000B5882">
        <w:rPr>
          <w:rFonts w:ascii="仿宋_GB2312" w:eastAsia="仿宋_GB2312" w:hint="eastAsia"/>
          <w:color w:val="000000"/>
          <w:sz w:val="32"/>
          <w:szCs w:val="32"/>
        </w:rPr>
        <w:t>年初结转和结余预决算差异率</w:t>
      </w:r>
      <w:r w:rsidRPr="000B5882">
        <w:rPr>
          <w:rFonts w:ascii="仿宋_GB2312" w:eastAsia="仿宋_GB2312" w:hAnsi="仿宋" w:cs="仿宋_GB2312" w:hint="eastAsia"/>
          <w:sz w:val="32"/>
          <w:szCs w:val="32"/>
        </w:rPr>
        <w:t>扣</w:t>
      </w:r>
      <w:r w:rsidRPr="000B5882">
        <w:rPr>
          <w:rFonts w:ascii="仿宋_GB2312" w:eastAsia="仿宋_GB2312" w:hAnsi="仿宋" w:cs="仿宋_GB2312"/>
          <w:sz w:val="32"/>
          <w:szCs w:val="32"/>
        </w:rPr>
        <w:t>5</w:t>
      </w:r>
      <w:r w:rsidRPr="000B5882">
        <w:rPr>
          <w:rFonts w:ascii="仿宋_GB2312" w:eastAsia="仿宋_GB2312" w:hAnsi="仿宋" w:cs="仿宋_GB2312" w:hint="eastAsia"/>
          <w:sz w:val="32"/>
          <w:szCs w:val="32"/>
        </w:rPr>
        <w:t>分</w:t>
      </w:r>
      <w:r w:rsidRPr="000B5882">
        <w:rPr>
          <w:rFonts w:ascii="仿宋_GB2312" w:eastAsia="仿宋_GB2312" w:hAnsi="仿宋" w:hint="eastAsia"/>
          <w:color w:val="000000"/>
          <w:sz w:val="32"/>
          <w:szCs w:val="32"/>
        </w:rPr>
        <w:t>。主要原因是</w:t>
      </w:r>
      <w:r w:rsidRPr="000B5882">
        <w:rPr>
          <w:rFonts w:ascii="仿宋_GB2312" w:eastAsia="仿宋_GB2312" w:hAnsi="仿宋" w:hint="eastAsia"/>
          <w:color w:val="000000"/>
          <w:sz w:val="32"/>
          <w:szCs w:val="32"/>
        </w:rPr>
        <w:lastRenderedPageBreak/>
        <w:t>拨款部门变动</w:t>
      </w:r>
    </w:p>
    <w:p w:rsidR="00D27806" w:rsidRPr="000B5882" w:rsidRDefault="00D27806" w:rsidP="001211EA">
      <w:pPr>
        <w:ind w:firstLine="640"/>
        <w:rPr>
          <w:rFonts w:ascii="仿宋_GB2312" w:eastAsia="仿宋_GB2312" w:hAnsi="仿宋"/>
          <w:color w:val="000000"/>
          <w:sz w:val="32"/>
          <w:szCs w:val="32"/>
        </w:rPr>
      </w:pPr>
      <w:r w:rsidRPr="000B5882">
        <w:rPr>
          <w:rFonts w:ascii="仿宋_GB2312" w:eastAsia="仿宋_GB2312" w:hAnsi="仿宋" w:cs="仿宋_GB2312"/>
          <w:sz w:val="32"/>
          <w:szCs w:val="32"/>
        </w:rPr>
        <w:t>3</w:t>
      </w:r>
      <w:r w:rsidRPr="000B5882">
        <w:rPr>
          <w:rFonts w:ascii="仿宋_GB2312" w:eastAsia="仿宋_GB2312" w:hAnsi="仿宋" w:cs="仿宋_GB2312" w:hint="eastAsia"/>
          <w:sz w:val="32"/>
          <w:szCs w:val="32"/>
        </w:rPr>
        <w:t>、</w:t>
      </w:r>
      <w:r w:rsidRPr="000B5882">
        <w:rPr>
          <w:rFonts w:ascii="仿宋_GB2312" w:eastAsia="仿宋_GB2312" w:hint="eastAsia"/>
          <w:color w:val="000000"/>
          <w:sz w:val="32"/>
          <w:szCs w:val="32"/>
        </w:rPr>
        <w:t>基本支出预决算差异率</w:t>
      </w:r>
      <w:r w:rsidRPr="000B5882">
        <w:rPr>
          <w:rFonts w:ascii="仿宋_GB2312" w:eastAsia="仿宋_GB2312" w:hAnsi="仿宋" w:cs="仿宋_GB2312" w:hint="eastAsia"/>
          <w:sz w:val="32"/>
          <w:szCs w:val="32"/>
        </w:rPr>
        <w:t>扣</w:t>
      </w:r>
      <w:r w:rsidRPr="000B5882">
        <w:rPr>
          <w:rFonts w:ascii="仿宋_GB2312" w:eastAsia="仿宋_GB2312" w:hAnsi="仿宋" w:cs="仿宋_GB2312"/>
          <w:sz w:val="32"/>
          <w:szCs w:val="32"/>
        </w:rPr>
        <w:t>0.5</w:t>
      </w:r>
      <w:r w:rsidRPr="000B5882">
        <w:rPr>
          <w:rFonts w:ascii="仿宋_GB2312" w:eastAsia="仿宋_GB2312" w:hAnsi="仿宋" w:cs="仿宋_GB2312" w:hint="eastAsia"/>
          <w:sz w:val="32"/>
          <w:szCs w:val="32"/>
        </w:rPr>
        <w:t>分</w:t>
      </w:r>
      <w:r w:rsidRPr="000B5882">
        <w:rPr>
          <w:rFonts w:ascii="仿宋_GB2312" w:eastAsia="仿宋_GB2312" w:hAnsi="仿宋" w:hint="eastAsia"/>
          <w:color w:val="000000"/>
          <w:sz w:val="32"/>
          <w:szCs w:val="32"/>
        </w:rPr>
        <w:t>。主要原因是拨款部门变动</w:t>
      </w:r>
    </w:p>
    <w:p w:rsidR="00D27806" w:rsidRPr="000B5882" w:rsidRDefault="00D27806" w:rsidP="001211EA">
      <w:pPr>
        <w:ind w:firstLine="640"/>
        <w:rPr>
          <w:rFonts w:ascii="仿宋_GB2312" w:eastAsia="仿宋_GB2312" w:hAnsi="仿宋"/>
          <w:color w:val="000000"/>
          <w:sz w:val="32"/>
          <w:szCs w:val="32"/>
        </w:rPr>
      </w:pPr>
      <w:r w:rsidRPr="000B5882">
        <w:rPr>
          <w:rFonts w:ascii="仿宋_GB2312" w:eastAsia="仿宋_GB2312"/>
          <w:color w:val="000000"/>
          <w:sz w:val="32"/>
          <w:szCs w:val="32"/>
        </w:rPr>
        <w:t>4</w:t>
      </w:r>
      <w:r w:rsidRPr="000B5882">
        <w:rPr>
          <w:rFonts w:ascii="仿宋_GB2312" w:eastAsia="仿宋_GB2312" w:hint="eastAsia"/>
          <w:color w:val="000000"/>
          <w:sz w:val="32"/>
          <w:szCs w:val="32"/>
        </w:rPr>
        <w:t>、财政拨款结转和结余率</w:t>
      </w:r>
      <w:r w:rsidRPr="000B5882">
        <w:rPr>
          <w:rFonts w:ascii="仿宋_GB2312" w:eastAsia="仿宋_GB2312" w:hAnsi="仿宋" w:cs="仿宋_GB2312" w:hint="eastAsia"/>
          <w:sz w:val="32"/>
          <w:szCs w:val="32"/>
        </w:rPr>
        <w:t>扣</w:t>
      </w:r>
      <w:r w:rsidRPr="000B5882">
        <w:rPr>
          <w:rFonts w:ascii="仿宋_GB2312" w:eastAsia="仿宋_GB2312" w:hAnsi="仿宋" w:cs="仿宋_GB2312"/>
          <w:sz w:val="32"/>
          <w:szCs w:val="32"/>
        </w:rPr>
        <w:t>0.5</w:t>
      </w:r>
      <w:r w:rsidRPr="000B5882">
        <w:rPr>
          <w:rFonts w:ascii="仿宋_GB2312" w:eastAsia="仿宋_GB2312" w:hAnsi="仿宋" w:cs="仿宋_GB2312" w:hint="eastAsia"/>
          <w:sz w:val="32"/>
          <w:szCs w:val="32"/>
        </w:rPr>
        <w:t>分</w:t>
      </w:r>
      <w:r w:rsidRPr="000B5882">
        <w:rPr>
          <w:rFonts w:ascii="仿宋_GB2312" w:eastAsia="仿宋_GB2312" w:hAnsi="仿宋" w:hint="eastAsia"/>
          <w:color w:val="000000"/>
          <w:sz w:val="32"/>
          <w:szCs w:val="32"/>
        </w:rPr>
        <w:t>。主要原因是拨款部门变动</w:t>
      </w:r>
    </w:p>
    <w:p w:rsidR="00D27806" w:rsidRPr="000B5882" w:rsidRDefault="00D27806" w:rsidP="000B5882">
      <w:pPr>
        <w:ind w:firstLineChars="300" w:firstLine="960"/>
        <w:rPr>
          <w:rFonts w:ascii="仿宋_GB2312" w:eastAsia="仿宋_GB2312" w:hAnsi="宋体" w:cs="宋体"/>
          <w:color w:val="000000"/>
          <w:sz w:val="32"/>
          <w:szCs w:val="32"/>
        </w:rPr>
      </w:pPr>
      <w:r w:rsidRPr="000B5882">
        <w:rPr>
          <w:rFonts w:ascii="仿宋_GB2312" w:eastAsia="仿宋_GB2312"/>
          <w:color w:val="000000"/>
          <w:sz w:val="32"/>
          <w:szCs w:val="32"/>
        </w:rPr>
        <w:t>5</w:t>
      </w:r>
      <w:r w:rsidRPr="000B5882">
        <w:rPr>
          <w:rFonts w:ascii="仿宋_GB2312" w:eastAsia="仿宋_GB2312" w:hint="eastAsia"/>
          <w:color w:val="000000"/>
          <w:sz w:val="32"/>
          <w:szCs w:val="32"/>
        </w:rPr>
        <w:t>、一般公共预算财政拨款（补助）人员增减率</w:t>
      </w:r>
      <w:r w:rsidRPr="000B5882">
        <w:rPr>
          <w:rFonts w:ascii="仿宋_GB2312" w:eastAsia="仿宋_GB2312" w:hAnsi="仿宋" w:cs="仿宋_GB2312" w:hint="eastAsia"/>
          <w:sz w:val="32"/>
          <w:szCs w:val="32"/>
        </w:rPr>
        <w:t>扣</w:t>
      </w:r>
      <w:r w:rsidRPr="000B5882">
        <w:rPr>
          <w:rFonts w:ascii="仿宋_GB2312" w:eastAsia="仿宋_GB2312" w:hAnsi="仿宋" w:cs="仿宋_GB2312"/>
          <w:sz w:val="32"/>
          <w:szCs w:val="32"/>
        </w:rPr>
        <w:t>1</w:t>
      </w:r>
      <w:r w:rsidRPr="000B5882">
        <w:rPr>
          <w:rFonts w:ascii="仿宋_GB2312" w:eastAsia="仿宋_GB2312" w:hAnsi="仿宋" w:cs="仿宋_GB2312" w:hint="eastAsia"/>
          <w:sz w:val="32"/>
          <w:szCs w:val="32"/>
        </w:rPr>
        <w:t>分。主要原因是因部门调整，由抚宁县交通运输局调转人员。</w:t>
      </w:r>
    </w:p>
    <w:p w:rsidR="00D27806" w:rsidRPr="000B5882" w:rsidRDefault="00D27806" w:rsidP="00B608EF">
      <w:pPr>
        <w:ind w:firstLine="640"/>
        <w:rPr>
          <w:rFonts w:ascii="仿宋_GB2312" w:eastAsia="仿宋_GB2312" w:hAnsi="仿宋" w:cs="黑体"/>
          <w:b/>
          <w:sz w:val="32"/>
          <w:szCs w:val="32"/>
        </w:rPr>
      </w:pPr>
      <w:r w:rsidRPr="000B5882">
        <w:rPr>
          <w:rFonts w:ascii="仿宋_GB2312" w:eastAsia="仿宋_GB2312" w:hAnsi="仿宋" w:cs="黑体" w:hint="eastAsia"/>
          <w:b/>
          <w:sz w:val="32"/>
          <w:szCs w:val="32"/>
        </w:rPr>
        <w:t>五、政府采购情况说明</w:t>
      </w:r>
    </w:p>
    <w:p w:rsidR="00D27806" w:rsidRPr="000B5882" w:rsidRDefault="00D27806" w:rsidP="00B608EF">
      <w:pPr>
        <w:ind w:firstLine="640"/>
        <w:rPr>
          <w:rFonts w:ascii="仿宋_GB2312" w:eastAsia="仿宋_GB2312" w:hAnsi="仿宋" w:cs="仿宋"/>
          <w:sz w:val="32"/>
          <w:szCs w:val="32"/>
        </w:rPr>
      </w:pPr>
      <w:r w:rsidRPr="000B5882">
        <w:rPr>
          <w:rFonts w:ascii="仿宋_GB2312" w:eastAsia="仿宋_GB2312" w:hAnsi="仿宋" w:cs="仿宋"/>
          <w:sz w:val="32"/>
          <w:szCs w:val="32"/>
        </w:rPr>
        <w:t>2016</w:t>
      </w:r>
      <w:r w:rsidRPr="000B5882">
        <w:rPr>
          <w:rFonts w:ascii="仿宋_GB2312" w:eastAsia="仿宋_GB2312" w:hAnsi="仿宋" w:cs="仿宋" w:hint="eastAsia"/>
          <w:sz w:val="32"/>
          <w:szCs w:val="32"/>
        </w:rPr>
        <w:t>年本部门报送政府采购支出预算</w:t>
      </w:r>
      <w:r w:rsidRPr="000B5882">
        <w:rPr>
          <w:rFonts w:ascii="仿宋_GB2312" w:eastAsia="仿宋_GB2312" w:hAnsi="仿宋" w:cs="仿宋"/>
          <w:sz w:val="32"/>
          <w:szCs w:val="32"/>
        </w:rPr>
        <w:t>432.36</w:t>
      </w:r>
      <w:r w:rsidRPr="000B5882">
        <w:rPr>
          <w:rFonts w:ascii="仿宋_GB2312" w:eastAsia="仿宋_GB2312" w:hAnsi="仿宋" w:cs="仿宋" w:hint="eastAsia"/>
          <w:sz w:val="32"/>
          <w:szCs w:val="32"/>
        </w:rPr>
        <w:t>万元，全年发生政府采购支出总额</w:t>
      </w:r>
      <w:r w:rsidRPr="000B5882">
        <w:rPr>
          <w:rFonts w:ascii="仿宋_GB2312" w:eastAsia="仿宋_GB2312" w:hAnsi="仿宋" w:cs="仿宋"/>
          <w:sz w:val="32"/>
          <w:szCs w:val="32"/>
        </w:rPr>
        <w:t>422.68</w:t>
      </w:r>
      <w:r w:rsidRPr="000B5882">
        <w:rPr>
          <w:rFonts w:ascii="仿宋_GB2312" w:eastAsia="仿宋_GB2312" w:hAnsi="仿宋" w:cs="仿宋" w:hint="eastAsia"/>
          <w:sz w:val="32"/>
          <w:szCs w:val="32"/>
        </w:rPr>
        <w:t>万元。其中：购买货物支出</w:t>
      </w:r>
      <w:r w:rsidRPr="000B5882">
        <w:rPr>
          <w:rFonts w:ascii="仿宋_GB2312" w:eastAsia="仿宋_GB2312" w:hAnsi="仿宋" w:cs="仿宋"/>
          <w:sz w:val="32"/>
          <w:szCs w:val="32"/>
        </w:rPr>
        <w:t>15.81</w:t>
      </w:r>
      <w:r w:rsidRPr="000B5882">
        <w:rPr>
          <w:rFonts w:ascii="仿宋_GB2312" w:eastAsia="仿宋_GB2312" w:hAnsi="仿宋" w:cs="仿宋" w:hint="eastAsia"/>
          <w:sz w:val="32"/>
          <w:szCs w:val="32"/>
        </w:rPr>
        <w:t>万元；工程支出</w:t>
      </w:r>
      <w:r w:rsidRPr="000B5882">
        <w:rPr>
          <w:rFonts w:ascii="仿宋_GB2312" w:eastAsia="仿宋_GB2312" w:hAnsi="仿宋" w:cs="仿宋"/>
          <w:sz w:val="32"/>
          <w:szCs w:val="32"/>
        </w:rPr>
        <w:t>388.84</w:t>
      </w:r>
      <w:r w:rsidRPr="000B5882">
        <w:rPr>
          <w:rFonts w:ascii="仿宋_GB2312" w:eastAsia="仿宋_GB2312" w:hAnsi="仿宋" w:cs="仿宋" w:hint="eastAsia"/>
          <w:sz w:val="32"/>
          <w:szCs w:val="32"/>
        </w:rPr>
        <w:t>万元；购买服务支出</w:t>
      </w:r>
      <w:r w:rsidRPr="000B5882">
        <w:rPr>
          <w:rFonts w:ascii="仿宋_GB2312" w:eastAsia="仿宋_GB2312" w:hAnsi="仿宋" w:cs="仿宋"/>
          <w:sz w:val="32"/>
          <w:szCs w:val="32"/>
        </w:rPr>
        <w:t>18.03</w:t>
      </w:r>
      <w:r w:rsidRPr="000B5882">
        <w:rPr>
          <w:rFonts w:ascii="仿宋_GB2312" w:eastAsia="仿宋_GB2312" w:hAnsi="仿宋" w:cs="仿宋" w:hint="eastAsia"/>
          <w:sz w:val="32"/>
          <w:szCs w:val="32"/>
        </w:rPr>
        <w:t>万元，采购资金来源全部为财政性资金。</w:t>
      </w:r>
    </w:p>
    <w:p w:rsidR="00D27806" w:rsidRPr="000B5882" w:rsidRDefault="00D27806" w:rsidP="00B608EF">
      <w:pPr>
        <w:ind w:firstLine="640"/>
        <w:rPr>
          <w:rFonts w:ascii="仿宋_GB2312" w:eastAsia="仿宋_GB2312" w:hAnsi="仿宋" w:cs="仿宋_GB2312"/>
          <w:b/>
          <w:sz w:val="32"/>
          <w:szCs w:val="32"/>
        </w:rPr>
      </w:pPr>
      <w:r w:rsidRPr="000B5882">
        <w:rPr>
          <w:rFonts w:ascii="仿宋_GB2312" w:eastAsia="仿宋_GB2312" w:hAnsi="仿宋" w:cs="仿宋_GB2312" w:hint="eastAsia"/>
          <w:b/>
          <w:sz w:val="32"/>
          <w:szCs w:val="32"/>
        </w:rPr>
        <w:t>六、国有资产占用情况。</w:t>
      </w:r>
    </w:p>
    <w:p w:rsidR="00D27806" w:rsidRPr="000B5882" w:rsidRDefault="00D27806" w:rsidP="00B608EF">
      <w:pPr>
        <w:ind w:firstLine="640"/>
        <w:rPr>
          <w:rFonts w:ascii="仿宋_GB2312" w:eastAsia="仿宋_GB2312" w:hAnsi="仿宋" w:cs="仿宋_GB2312"/>
          <w:sz w:val="32"/>
          <w:szCs w:val="32"/>
        </w:rPr>
      </w:pPr>
      <w:r w:rsidRPr="000B5882">
        <w:rPr>
          <w:rFonts w:ascii="仿宋_GB2312" w:eastAsia="仿宋_GB2312" w:hAnsi="仿宋" w:hint="eastAsia"/>
          <w:sz w:val="32"/>
          <w:szCs w:val="32"/>
        </w:rPr>
        <w:t>截至</w:t>
      </w:r>
      <w:r w:rsidRPr="000B5882">
        <w:rPr>
          <w:rFonts w:ascii="仿宋_GB2312" w:eastAsia="仿宋_GB2312" w:hAnsi="仿宋"/>
          <w:sz w:val="32"/>
          <w:szCs w:val="32"/>
        </w:rPr>
        <w:t>2016</w:t>
      </w:r>
      <w:r w:rsidRPr="000B5882">
        <w:rPr>
          <w:rFonts w:ascii="仿宋_GB2312" w:eastAsia="仿宋_GB2312" w:hAnsi="仿宋" w:hint="eastAsia"/>
          <w:sz w:val="32"/>
          <w:szCs w:val="32"/>
        </w:rPr>
        <w:t>年</w:t>
      </w:r>
      <w:r w:rsidRPr="000B5882">
        <w:rPr>
          <w:rFonts w:ascii="仿宋_GB2312" w:eastAsia="仿宋_GB2312" w:hAnsi="仿宋"/>
          <w:sz w:val="32"/>
          <w:szCs w:val="32"/>
        </w:rPr>
        <w:t>12</w:t>
      </w:r>
      <w:r w:rsidRPr="000B5882">
        <w:rPr>
          <w:rFonts w:ascii="仿宋_GB2312" w:eastAsia="仿宋_GB2312" w:hAnsi="仿宋" w:hint="eastAsia"/>
          <w:sz w:val="32"/>
          <w:szCs w:val="32"/>
        </w:rPr>
        <w:t>月</w:t>
      </w:r>
      <w:r w:rsidRPr="000B5882">
        <w:rPr>
          <w:rFonts w:ascii="仿宋_GB2312" w:eastAsia="仿宋_GB2312" w:hAnsi="仿宋"/>
          <w:sz w:val="32"/>
          <w:szCs w:val="32"/>
        </w:rPr>
        <w:t>31</w:t>
      </w:r>
      <w:r w:rsidRPr="000B5882">
        <w:rPr>
          <w:rFonts w:ascii="仿宋_GB2312" w:eastAsia="仿宋_GB2312" w:hAnsi="仿宋" w:hint="eastAsia"/>
          <w:sz w:val="32"/>
          <w:szCs w:val="32"/>
        </w:rPr>
        <w:t>日，本部门共有车辆</w:t>
      </w:r>
      <w:r w:rsidRPr="000B5882">
        <w:rPr>
          <w:rFonts w:ascii="仿宋_GB2312" w:eastAsia="仿宋_GB2312" w:hAnsi="仿宋"/>
          <w:sz w:val="32"/>
          <w:szCs w:val="32"/>
        </w:rPr>
        <w:t>43</w:t>
      </w:r>
      <w:r w:rsidRPr="000B5882">
        <w:rPr>
          <w:rFonts w:ascii="仿宋_GB2312" w:eastAsia="仿宋_GB2312" w:hAnsi="仿宋" w:hint="eastAsia"/>
          <w:sz w:val="32"/>
          <w:szCs w:val="32"/>
        </w:rPr>
        <w:t>辆，价值</w:t>
      </w:r>
      <w:r w:rsidRPr="000B5882">
        <w:rPr>
          <w:rFonts w:ascii="仿宋_GB2312" w:eastAsia="仿宋_GB2312" w:hAnsi="仿宋"/>
          <w:sz w:val="32"/>
          <w:szCs w:val="32"/>
        </w:rPr>
        <w:t>414.4</w:t>
      </w:r>
      <w:r w:rsidRPr="000B5882">
        <w:rPr>
          <w:rFonts w:ascii="仿宋_GB2312" w:eastAsia="仿宋_GB2312" w:hAnsi="仿宋" w:hint="eastAsia"/>
          <w:sz w:val="32"/>
          <w:szCs w:val="32"/>
        </w:rPr>
        <w:t>万元，</w:t>
      </w:r>
      <w:r w:rsidRPr="000B5882">
        <w:rPr>
          <w:rFonts w:ascii="仿宋_GB2312" w:eastAsia="仿宋_GB2312" w:hAnsi="仿宋" w:cs="仿宋_GB2312" w:hint="eastAsia"/>
          <w:sz w:val="32"/>
          <w:szCs w:val="32"/>
        </w:rPr>
        <w:t>其他固定资产价值金额</w:t>
      </w:r>
      <w:r w:rsidRPr="000B5882">
        <w:rPr>
          <w:rFonts w:ascii="仿宋_GB2312" w:eastAsia="仿宋_GB2312" w:hAnsi="仿宋" w:cs="仿宋_GB2312"/>
          <w:sz w:val="32"/>
          <w:szCs w:val="32"/>
        </w:rPr>
        <w:t>1496.94</w:t>
      </w:r>
      <w:r w:rsidRPr="000B5882">
        <w:rPr>
          <w:rFonts w:ascii="仿宋_GB2312" w:eastAsia="仿宋_GB2312" w:hAnsi="仿宋" w:cs="仿宋_GB2312" w:hint="eastAsia"/>
          <w:sz w:val="32"/>
          <w:szCs w:val="32"/>
        </w:rPr>
        <w:t>万元。</w:t>
      </w:r>
    </w:p>
    <w:p w:rsidR="00D27806" w:rsidRPr="000B5882" w:rsidRDefault="00D27806" w:rsidP="00B608EF">
      <w:pPr>
        <w:ind w:firstLine="640"/>
        <w:rPr>
          <w:rFonts w:ascii="仿宋_GB2312" w:eastAsia="仿宋_GB2312" w:hAnsi="仿宋" w:cs="黑体"/>
          <w:b/>
          <w:sz w:val="32"/>
          <w:szCs w:val="32"/>
        </w:rPr>
      </w:pPr>
      <w:r w:rsidRPr="000B5882">
        <w:rPr>
          <w:rFonts w:ascii="仿宋_GB2312" w:eastAsia="仿宋_GB2312" w:hAnsi="仿宋" w:cs="黑体" w:hint="eastAsia"/>
          <w:b/>
          <w:sz w:val="32"/>
          <w:szCs w:val="32"/>
        </w:rPr>
        <w:t>七、其他重要事项的情况说明</w:t>
      </w:r>
    </w:p>
    <w:p w:rsidR="00D27806" w:rsidRPr="000B5882" w:rsidRDefault="00D27806" w:rsidP="00B608EF">
      <w:pPr>
        <w:ind w:firstLine="640"/>
        <w:rPr>
          <w:rFonts w:ascii="仿宋_GB2312" w:eastAsia="仿宋_GB2312" w:hAnsi="仿宋"/>
          <w:sz w:val="32"/>
          <w:szCs w:val="32"/>
        </w:rPr>
      </w:pPr>
      <w:r w:rsidRPr="000B5882">
        <w:rPr>
          <w:rFonts w:ascii="仿宋_GB2312" w:eastAsia="仿宋_GB2312" w:hAnsi="仿宋" w:cs="Tahoma" w:hint="eastAsia"/>
          <w:kern w:val="0"/>
          <w:sz w:val="32"/>
          <w:szCs w:val="32"/>
        </w:rPr>
        <w:t>我局无国有资本经营预、决算，《</w:t>
      </w:r>
      <w:r w:rsidRPr="000B5882">
        <w:rPr>
          <w:rFonts w:ascii="仿宋_GB2312" w:eastAsia="仿宋_GB2312" w:hAnsi="仿宋" w:hint="eastAsia"/>
          <w:sz w:val="32"/>
          <w:szCs w:val="32"/>
        </w:rPr>
        <w:t>部门国有资本经营预算财政拨款支出决算表》为空。</w:t>
      </w:r>
    </w:p>
    <w:p w:rsidR="00D27806" w:rsidRPr="000B5882" w:rsidRDefault="00D27806" w:rsidP="00B608EF">
      <w:pPr>
        <w:ind w:firstLine="640"/>
        <w:rPr>
          <w:rFonts w:ascii="仿宋_GB2312" w:eastAsia="仿宋_GB2312" w:hAnsi="仿宋"/>
          <w:sz w:val="32"/>
          <w:szCs w:val="32"/>
        </w:rPr>
      </w:pPr>
    </w:p>
    <w:p w:rsidR="00D27806" w:rsidRPr="000B5882" w:rsidRDefault="00D27806" w:rsidP="00B608EF">
      <w:pPr>
        <w:ind w:firstLine="640"/>
        <w:jc w:val="center"/>
        <w:rPr>
          <w:rFonts w:ascii="仿宋_GB2312" w:eastAsia="仿宋_GB2312" w:hAnsi="仿宋" w:cs="黑体"/>
          <w:b/>
          <w:color w:val="FF0000"/>
          <w:sz w:val="32"/>
          <w:szCs w:val="32"/>
        </w:rPr>
      </w:pPr>
      <w:r w:rsidRPr="000B5882">
        <w:rPr>
          <w:rFonts w:ascii="仿宋_GB2312" w:eastAsia="仿宋_GB2312" w:hAnsi="仿宋" w:cs="黑体" w:hint="eastAsia"/>
          <w:b/>
          <w:sz w:val="32"/>
          <w:szCs w:val="32"/>
        </w:rPr>
        <w:t>第四部分</w:t>
      </w:r>
      <w:r w:rsidRPr="000B5882">
        <w:rPr>
          <w:rFonts w:ascii="仿宋_GB2312" w:eastAsia="仿宋_GB2312" w:hAnsi="仿宋" w:cs="黑体"/>
          <w:b/>
          <w:sz w:val="32"/>
          <w:szCs w:val="32"/>
        </w:rPr>
        <w:t xml:space="preserve">  </w:t>
      </w:r>
      <w:r w:rsidRPr="000B5882">
        <w:rPr>
          <w:rFonts w:ascii="仿宋_GB2312" w:eastAsia="仿宋_GB2312" w:hAnsi="仿宋" w:cs="黑体" w:hint="eastAsia"/>
          <w:b/>
          <w:sz w:val="32"/>
          <w:szCs w:val="32"/>
        </w:rPr>
        <w:t>名词解释</w:t>
      </w:r>
    </w:p>
    <w:p w:rsidR="00D27806" w:rsidRPr="000B5882" w:rsidRDefault="00D27806" w:rsidP="00B608EF">
      <w:pPr>
        <w:ind w:firstLine="640"/>
        <w:rPr>
          <w:rFonts w:ascii="仿宋_GB2312" w:eastAsia="仿宋_GB2312" w:hAnsi="仿宋" w:cs="Tahoma"/>
          <w:b/>
          <w:kern w:val="0"/>
          <w:sz w:val="32"/>
          <w:szCs w:val="32"/>
        </w:rPr>
      </w:pPr>
      <w:r w:rsidRPr="000B5882">
        <w:rPr>
          <w:rFonts w:ascii="仿宋_GB2312" w:eastAsia="仿宋_GB2312" w:hAnsi="仿宋" w:cs="Tahoma" w:hint="eastAsia"/>
          <w:b/>
          <w:kern w:val="0"/>
          <w:sz w:val="32"/>
          <w:szCs w:val="32"/>
        </w:rPr>
        <w:t>一、一般公共预算财政拨款</w:t>
      </w:r>
    </w:p>
    <w:p w:rsidR="00D27806" w:rsidRPr="000B5882" w:rsidRDefault="00D27806" w:rsidP="00B608EF">
      <w:pPr>
        <w:ind w:firstLine="640"/>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一般公共预算财政拨款是对以税收为主体的财政收入，</w:t>
      </w:r>
      <w:r w:rsidRPr="000B5882">
        <w:rPr>
          <w:rFonts w:ascii="仿宋_GB2312" w:eastAsia="仿宋_GB2312" w:hAnsi="仿宋" w:cs="Tahoma" w:hint="eastAsia"/>
          <w:kern w:val="0"/>
          <w:sz w:val="32"/>
          <w:szCs w:val="32"/>
        </w:rPr>
        <w:lastRenderedPageBreak/>
        <w:t>安排用于保障和改善民生、推动经济社会发展、维护国家安全、维持国家机构正常运转等方面的收入和支出。</w:t>
      </w:r>
    </w:p>
    <w:p w:rsidR="00D27806" w:rsidRPr="000B5882" w:rsidRDefault="00D27806" w:rsidP="00B608EF">
      <w:pPr>
        <w:ind w:firstLine="640"/>
        <w:rPr>
          <w:rFonts w:ascii="仿宋_GB2312" w:eastAsia="仿宋_GB2312" w:hAnsi="仿宋" w:cs="Tahoma"/>
          <w:b/>
          <w:kern w:val="0"/>
          <w:sz w:val="32"/>
          <w:szCs w:val="32"/>
        </w:rPr>
      </w:pPr>
      <w:r w:rsidRPr="000B5882">
        <w:rPr>
          <w:rFonts w:ascii="仿宋_GB2312" w:eastAsia="仿宋_GB2312" w:hAnsi="仿宋" w:cs="Tahoma" w:hint="eastAsia"/>
          <w:b/>
          <w:kern w:val="0"/>
          <w:sz w:val="32"/>
          <w:szCs w:val="32"/>
        </w:rPr>
        <w:t>二、基本支出和项目支出</w:t>
      </w:r>
    </w:p>
    <w:p w:rsidR="00D27806" w:rsidRPr="000B5882" w:rsidRDefault="00D27806" w:rsidP="00B608EF">
      <w:pPr>
        <w:ind w:firstLine="640"/>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D27806" w:rsidRPr="000B5882" w:rsidRDefault="00D27806" w:rsidP="00B608EF">
      <w:pPr>
        <w:ind w:firstLine="640"/>
        <w:rPr>
          <w:rFonts w:ascii="仿宋_GB2312" w:eastAsia="仿宋_GB2312" w:hAnsi="仿宋" w:cs="Tahoma"/>
          <w:b/>
          <w:kern w:val="0"/>
          <w:sz w:val="32"/>
          <w:szCs w:val="32"/>
        </w:rPr>
      </w:pPr>
      <w:r w:rsidRPr="000B5882">
        <w:rPr>
          <w:rFonts w:ascii="仿宋_GB2312" w:eastAsia="仿宋_GB2312" w:hAnsi="仿宋" w:cs="Tahoma" w:hint="eastAsia"/>
          <w:b/>
          <w:kern w:val="0"/>
          <w:sz w:val="32"/>
          <w:szCs w:val="32"/>
        </w:rPr>
        <w:t>三、“三公”经费及其支出口径</w:t>
      </w:r>
    </w:p>
    <w:p w:rsidR="00D27806" w:rsidRPr="000B5882" w:rsidRDefault="00D27806" w:rsidP="00B608EF">
      <w:pPr>
        <w:ind w:firstLine="640"/>
        <w:jc w:val="left"/>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因公出国（境）费是指单位公务出国（境）的国际旅费、国外城市间交通费、住宿费、伙食费、培训费、公杂费等支出。</w:t>
      </w:r>
    </w:p>
    <w:p w:rsidR="00D27806" w:rsidRPr="000B5882" w:rsidRDefault="00D27806" w:rsidP="00B608EF">
      <w:pPr>
        <w:ind w:firstLine="640"/>
        <w:jc w:val="left"/>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公务用车运行维护费是指单位公务用车租用费、燃料费、维修费、过桥过路费、保险费、出租车费用等。</w:t>
      </w:r>
    </w:p>
    <w:p w:rsidR="00D27806" w:rsidRPr="000B5882" w:rsidRDefault="00D27806" w:rsidP="00B608EF">
      <w:pPr>
        <w:ind w:firstLine="640"/>
        <w:jc w:val="left"/>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公务接待费是指单位按规定开支的各类公务接待（含外宾接待）费用。</w:t>
      </w:r>
    </w:p>
    <w:p w:rsidR="00D27806" w:rsidRPr="000B5882" w:rsidRDefault="00D27806" w:rsidP="00B608EF">
      <w:pPr>
        <w:ind w:firstLine="640"/>
        <w:jc w:val="left"/>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本次公开的“三公”经费支出口径均为一般公共预算财政拨款安排的资金。</w:t>
      </w:r>
    </w:p>
    <w:p w:rsidR="00D27806" w:rsidRPr="000B5882" w:rsidRDefault="00D27806" w:rsidP="00B608EF">
      <w:pPr>
        <w:ind w:firstLine="640"/>
        <w:rPr>
          <w:rFonts w:ascii="仿宋_GB2312" w:eastAsia="仿宋_GB2312" w:hAnsi="仿宋" w:cs="Tahoma"/>
          <w:b/>
          <w:kern w:val="0"/>
          <w:sz w:val="32"/>
          <w:szCs w:val="32"/>
        </w:rPr>
      </w:pPr>
      <w:r w:rsidRPr="000B5882">
        <w:rPr>
          <w:rFonts w:ascii="仿宋_GB2312" w:eastAsia="仿宋_GB2312" w:hAnsi="仿宋" w:cs="Tahoma" w:hint="eastAsia"/>
          <w:b/>
          <w:kern w:val="0"/>
          <w:sz w:val="32"/>
          <w:szCs w:val="32"/>
        </w:rPr>
        <w:t>四、机关运行经费及其支出口径</w:t>
      </w:r>
    </w:p>
    <w:p w:rsidR="00D27806" w:rsidRPr="000B5882" w:rsidRDefault="00D27806" w:rsidP="00B608EF">
      <w:pPr>
        <w:widowControl/>
        <w:spacing w:line="580" w:lineRule="atLeast"/>
        <w:ind w:firstLine="640"/>
        <w:jc w:val="left"/>
        <w:rPr>
          <w:rFonts w:ascii="仿宋_GB2312" w:eastAsia="仿宋_GB2312" w:hAnsi="仿宋" w:cs="宋体"/>
          <w:kern w:val="0"/>
          <w:sz w:val="32"/>
          <w:szCs w:val="32"/>
        </w:rPr>
      </w:pPr>
      <w:r w:rsidRPr="000B5882">
        <w:rPr>
          <w:rFonts w:ascii="仿宋_GB2312" w:eastAsia="仿宋_GB2312" w:hAnsi="仿宋" w:cs="宋体" w:hint="eastAsia"/>
          <w:kern w:val="0"/>
          <w:sz w:val="32"/>
          <w:szCs w:val="32"/>
        </w:rPr>
        <w:t>机关运行经费，是指各部门的公用经费，包括办公及印刷费、邮电费、差旅费、会议费、福利费、日常维修费、专</w:t>
      </w:r>
      <w:r w:rsidRPr="000B5882">
        <w:rPr>
          <w:rFonts w:ascii="仿宋_GB2312" w:eastAsia="仿宋_GB2312" w:hAnsi="仿宋" w:cs="宋体" w:hint="eastAsia"/>
          <w:kern w:val="0"/>
          <w:sz w:val="32"/>
          <w:szCs w:val="32"/>
        </w:rPr>
        <w:lastRenderedPageBreak/>
        <w:t>用材料及一般设备购置费、办公用房水电费、办公用房取暖费、办公用房物业管理费、公务用车运行维护费及其他费用。</w:t>
      </w:r>
    </w:p>
    <w:p w:rsidR="00D27806" w:rsidRPr="000B5882" w:rsidRDefault="00D27806" w:rsidP="00B608EF">
      <w:pPr>
        <w:ind w:firstLine="640"/>
        <w:rPr>
          <w:rFonts w:ascii="仿宋_GB2312" w:eastAsia="仿宋_GB2312" w:hAnsi="仿宋" w:cs="Tahoma"/>
          <w:kern w:val="0"/>
          <w:sz w:val="32"/>
          <w:szCs w:val="32"/>
        </w:rPr>
      </w:pPr>
    </w:p>
    <w:p w:rsidR="00D27806" w:rsidRPr="000B5882" w:rsidRDefault="00D27806" w:rsidP="000B5882">
      <w:pPr>
        <w:ind w:firstLineChars="1700" w:firstLine="5440"/>
        <w:rPr>
          <w:rFonts w:ascii="仿宋_GB2312" w:eastAsia="仿宋_GB2312"/>
          <w:sz w:val="32"/>
          <w:szCs w:val="32"/>
        </w:rPr>
      </w:pPr>
      <w:smartTag w:uri="urn:schemas-microsoft-com:office:smarttags" w:element="chsdate">
        <w:smartTagPr>
          <w:attr w:name="Year" w:val="2017"/>
          <w:attr w:name="Month" w:val="9"/>
          <w:attr w:name="Day" w:val="22"/>
          <w:attr w:name="IsLunarDate" w:val="False"/>
          <w:attr w:name="IsROCDate" w:val="False"/>
        </w:smartTagPr>
        <w:r w:rsidRPr="000B5882">
          <w:rPr>
            <w:rFonts w:ascii="仿宋_GB2312" w:eastAsia="仿宋_GB2312" w:hAnsi="仿宋"/>
            <w:sz w:val="32"/>
            <w:szCs w:val="32"/>
          </w:rPr>
          <w:t>2017</w:t>
        </w:r>
        <w:r w:rsidRPr="000B5882">
          <w:rPr>
            <w:rFonts w:ascii="仿宋_GB2312" w:eastAsia="仿宋_GB2312" w:hAnsi="仿宋" w:hint="eastAsia"/>
            <w:sz w:val="32"/>
            <w:szCs w:val="32"/>
          </w:rPr>
          <w:t>年</w:t>
        </w:r>
        <w:r w:rsidRPr="000B5882">
          <w:rPr>
            <w:rFonts w:ascii="仿宋_GB2312" w:eastAsia="仿宋_GB2312" w:hAnsi="仿宋"/>
            <w:sz w:val="32"/>
            <w:szCs w:val="32"/>
          </w:rPr>
          <w:t>9</w:t>
        </w:r>
        <w:r w:rsidRPr="000B5882">
          <w:rPr>
            <w:rFonts w:ascii="仿宋_GB2312" w:eastAsia="仿宋_GB2312" w:hAnsi="仿宋" w:hint="eastAsia"/>
            <w:sz w:val="32"/>
            <w:szCs w:val="32"/>
          </w:rPr>
          <w:t>月</w:t>
        </w:r>
        <w:r>
          <w:rPr>
            <w:rFonts w:ascii="仿宋_GB2312" w:eastAsia="仿宋_GB2312" w:hAnsi="仿宋"/>
            <w:sz w:val="32"/>
            <w:szCs w:val="32"/>
          </w:rPr>
          <w:t>22</w:t>
        </w:r>
        <w:r>
          <w:rPr>
            <w:rFonts w:ascii="仿宋_GB2312" w:eastAsia="仿宋_GB2312" w:hAnsi="仿宋" w:hint="eastAsia"/>
            <w:sz w:val="32"/>
            <w:szCs w:val="32"/>
          </w:rPr>
          <w:t>日</w:t>
        </w:r>
      </w:smartTag>
    </w:p>
    <w:sectPr w:rsidR="00D27806" w:rsidRPr="000B5882" w:rsidSect="005E3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695" w:rsidRDefault="00000695" w:rsidP="007F0108">
      <w:r>
        <w:separator/>
      </w:r>
    </w:p>
  </w:endnote>
  <w:endnote w:type="continuationSeparator" w:id="0">
    <w:p w:rsidR="00000695" w:rsidRDefault="00000695" w:rsidP="007F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
    <w:panose1 w:val="00000000000000000000"/>
    <w:charset w:val="00"/>
    <w:family w:val="swiss"/>
    <w:notTrueType/>
    <w:pitch w:val="default"/>
    <w:sig w:usb0="00000003" w:usb1="00000000" w:usb2="00000000" w:usb3="00000000" w:csb0="00000001" w:csb1="00000000"/>
  </w:font>
  <w:font w:name="方正小标宋简体">
    <w:altName w:val="宋体"/>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695" w:rsidRDefault="00000695" w:rsidP="007F0108">
      <w:r>
        <w:separator/>
      </w:r>
    </w:p>
  </w:footnote>
  <w:footnote w:type="continuationSeparator" w:id="0">
    <w:p w:rsidR="00000695" w:rsidRDefault="00000695" w:rsidP="007F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66C"/>
    <w:rsid w:val="00000695"/>
    <w:rsid w:val="00001CA4"/>
    <w:rsid w:val="000701CB"/>
    <w:rsid w:val="000B5882"/>
    <w:rsid w:val="00111842"/>
    <w:rsid w:val="001211EA"/>
    <w:rsid w:val="00142690"/>
    <w:rsid w:val="00196C1B"/>
    <w:rsid w:val="001F721A"/>
    <w:rsid w:val="00296F22"/>
    <w:rsid w:val="002A3293"/>
    <w:rsid w:val="003722EA"/>
    <w:rsid w:val="003C4AE2"/>
    <w:rsid w:val="00450D0E"/>
    <w:rsid w:val="0049166C"/>
    <w:rsid w:val="004A68A6"/>
    <w:rsid w:val="004C3A46"/>
    <w:rsid w:val="00546C05"/>
    <w:rsid w:val="00551A5B"/>
    <w:rsid w:val="00574392"/>
    <w:rsid w:val="00587266"/>
    <w:rsid w:val="005E38D0"/>
    <w:rsid w:val="00606D83"/>
    <w:rsid w:val="00671E1F"/>
    <w:rsid w:val="00680555"/>
    <w:rsid w:val="00724D9A"/>
    <w:rsid w:val="00790C71"/>
    <w:rsid w:val="007D30DE"/>
    <w:rsid w:val="007E7672"/>
    <w:rsid w:val="007F0108"/>
    <w:rsid w:val="008127E9"/>
    <w:rsid w:val="008D3FDC"/>
    <w:rsid w:val="008F7555"/>
    <w:rsid w:val="00913888"/>
    <w:rsid w:val="00942D26"/>
    <w:rsid w:val="00A10FA7"/>
    <w:rsid w:val="00A84EE4"/>
    <w:rsid w:val="00AA1A6F"/>
    <w:rsid w:val="00AC372B"/>
    <w:rsid w:val="00B608EF"/>
    <w:rsid w:val="00C321B6"/>
    <w:rsid w:val="00C67F0E"/>
    <w:rsid w:val="00CA1726"/>
    <w:rsid w:val="00D27806"/>
    <w:rsid w:val="00DA70B3"/>
    <w:rsid w:val="00E64980"/>
    <w:rsid w:val="00EC2E04"/>
    <w:rsid w:val="00F100B7"/>
    <w:rsid w:val="00F21E2E"/>
    <w:rsid w:val="00FB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083AEDF3"/>
  <w15:docId w15:val="{ADA300F8-F01D-4E46-9C6A-645B8364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66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C4AE2"/>
    <w:pPr>
      <w:widowControl w:val="0"/>
      <w:autoSpaceDE w:val="0"/>
      <w:autoSpaceDN w:val="0"/>
      <w:adjustRightInd w:val="0"/>
    </w:pPr>
    <w:rPr>
      <w:rFonts w:ascii="FZXiaoBiaoSong-B05" w:hAnsi="FZXiaoBiaoSong-B05" w:cs="FZXiaoBiaoSong-B05"/>
      <w:color w:val="000000"/>
      <w:sz w:val="24"/>
      <w:szCs w:val="24"/>
    </w:rPr>
  </w:style>
  <w:style w:type="paragraph" w:styleId="a3">
    <w:name w:val="header"/>
    <w:basedOn w:val="a"/>
    <w:link w:val="a4"/>
    <w:uiPriority w:val="99"/>
    <w:unhideWhenUsed/>
    <w:rsid w:val="007F0108"/>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7F0108"/>
    <w:rPr>
      <w:rFonts w:ascii="Times New Roman" w:hAnsi="Times New Roman"/>
      <w:kern w:val="2"/>
      <w:sz w:val="18"/>
      <w:szCs w:val="18"/>
    </w:rPr>
  </w:style>
  <w:style w:type="paragraph" w:styleId="a5">
    <w:name w:val="footer"/>
    <w:basedOn w:val="a"/>
    <w:link w:val="a6"/>
    <w:uiPriority w:val="99"/>
    <w:unhideWhenUsed/>
    <w:rsid w:val="007F0108"/>
    <w:pPr>
      <w:tabs>
        <w:tab w:val="center" w:pos="4153"/>
        <w:tab w:val="right" w:pos="8306"/>
      </w:tabs>
      <w:snapToGrid w:val="0"/>
      <w:jc w:val="left"/>
    </w:pPr>
    <w:rPr>
      <w:sz w:val="18"/>
      <w:szCs w:val="18"/>
    </w:rPr>
  </w:style>
  <w:style w:type="character" w:customStyle="1" w:styleId="a6">
    <w:name w:val="页脚 字符"/>
    <w:link w:val="a5"/>
    <w:uiPriority w:val="99"/>
    <w:rsid w:val="007F010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81150">
      <w:marLeft w:val="0"/>
      <w:marRight w:val="0"/>
      <w:marTop w:val="0"/>
      <w:marBottom w:val="0"/>
      <w:divBdr>
        <w:top w:val="none" w:sz="0" w:space="0" w:color="auto"/>
        <w:left w:val="none" w:sz="0" w:space="0" w:color="auto"/>
        <w:bottom w:val="none" w:sz="0" w:space="0" w:color="auto"/>
        <w:right w:val="none" w:sz="0" w:space="0" w:color="auto"/>
      </w:divBdr>
    </w:div>
    <w:div w:id="1488281151">
      <w:marLeft w:val="0"/>
      <w:marRight w:val="0"/>
      <w:marTop w:val="0"/>
      <w:marBottom w:val="0"/>
      <w:divBdr>
        <w:top w:val="none" w:sz="0" w:space="0" w:color="auto"/>
        <w:left w:val="none" w:sz="0" w:space="0" w:color="auto"/>
        <w:bottom w:val="none" w:sz="0" w:space="0" w:color="auto"/>
        <w:right w:val="none" w:sz="0" w:space="0" w:color="auto"/>
      </w:divBdr>
    </w:div>
    <w:div w:id="1488281152">
      <w:marLeft w:val="0"/>
      <w:marRight w:val="0"/>
      <w:marTop w:val="0"/>
      <w:marBottom w:val="0"/>
      <w:divBdr>
        <w:top w:val="none" w:sz="0" w:space="0" w:color="auto"/>
        <w:left w:val="none" w:sz="0" w:space="0" w:color="auto"/>
        <w:bottom w:val="none" w:sz="0" w:space="0" w:color="auto"/>
        <w:right w:val="none" w:sz="0" w:space="0" w:color="auto"/>
      </w:divBdr>
    </w:div>
    <w:div w:id="1488281153">
      <w:marLeft w:val="0"/>
      <w:marRight w:val="0"/>
      <w:marTop w:val="0"/>
      <w:marBottom w:val="0"/>
      <w:divBdr>
        <w:top w:val="none" w:sz="0" w:space="0" w:color="auto"/>
        <w:left w:val="none" w:sz="0" w:space="0" w:color="auto"/>
        <w:bottom w:val="none" w:sz="0" w:space="0" w:color="auto"/>
        <w:right w:val="none" w:sz="0" w:space="0" w:color="auto"/>
      </w:divBdr>
    </w:div>
    <w:div w:id="1488281154">
      <w:marLeft w:val="0"/>
      <w:marRight w:val="0"/>
      <w:marTop w:val="0"/>
      <w:marBottom w:val="0"/>
      <w:divBdr>
        <w:top w:val="none" w:sz="0" w:space="0" w:color="auto"/>
        <w:left w:val="none" w:sz="0" w:space="0" w:color="auto"/>
        <w:bottom w:val="none" w:sz="0" w:space="0" w:color="auto"/>
        <w:right w:val="none" w:sz="0" w:space="0" w:color="auto"/>
      </w:divBdr>
    </w:div>
    <w:div w:id="1488281155">
      <w:marLeft w:val="0"/>
      <w:marRight w:val="0"/>
      <w:marTop w:val="0"/>
      <w:marBottom w:val="0"/>
      <w:divBdr>
        <w:top w:val="none" w:sz="0" w:space="0" w:color="auto"/>
        <w:left w:val="none" w:sz="0" w:space="0" w:color="auto"/>
        <w:bottom w:val="none" w:sz="0" w:space="0" w:color="auto"/>
        <w:right w:val="none" w:sz="0" w:space="0" w:color="auto"/>
      </w:divBdr>
    </w:div>
    <w:div w:id="1488281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329</Words>
  <Characters>1877</Characters>
  <Application>Microsoft Office Word</Application>
  <DocSecurity>0</DocSecurity>
  <Lines>15</Lines>
  <Paragraphs>4</Paragraphs>
  <ScaleCrop>false</ScaleCrop>
  <Company>微软中国</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海港交通运输局</dc:title>
  <dc:subject/>
  <dc:creator>微软用户</dc:creator>
  <cp:keywords/>
  <dc:description/>
  <cp:lastModifiedBy>LXR</cp:lastModifiedBy>
  <cp:revision>20</cp:revision>
  <cp:lastPrinted>2017-07-14T01:01:00Z</cp:lastPrinted>
  <dcterms:created xsi:type="dcterms:W3CDTF">2017-07-14T03:20:00Z</dcterms:created>
  <dcterms:modified xsi:type="dcterms:W3CDTF">2017-11-14T02:43:00Z</dcterms:modified>
</cp:coreProperties>
</file>