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spacing w:line="576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海港区区管引进人才周转房使用协议书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甲方：海港区住房和城乡建设局（以下简称甲方)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乙方：                       (以下简称乙方)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身份证号：                联系方式：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工作单位：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为吸引优秀人才，并为引进人员提供有利的工作、生活条件，解决住宿问题，海港区为符合条件的区管引进人才提供周转房住宿。</w:t>
      </w:r>
      <w:r>
        <w:rPr>
          <w:rFonts w:hint="eastAsia" w:ascii="仿宋_GB2312" w:eastAsia="仿宋_GB2312"/>
          <w:color w:val="auto"/>
          <w:sz w:val="32"/>
          <w:szCs w:val="32"/>
        </w:rPr>
        <w:t>经甲乙双方友好协商，特签订本协议，以资共同信守执行。</w:t>
      </w:r>
    </w:p>
    <w:p>
      <w:pPr>
        <w:spacing w:line="540" w:lineRule="exact"/>
        <w:ind w:firstLine="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根据《中华人民共和国经济合同法》及其他有关法律、法规规定，甲、乙双方在平等、自愿、协商一致的基础上，乙方将使用甲方周转房一套计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平方米。周转房交付后可直接入住。资产归海港区政府所有。</w:t>
      </w:r>
    </w:p>
    <w:p>
      <w:pPr>
        <w:spacing w:line="540" w:lineRule="exact"/>
        <w:ind w:firstLine="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第一条:</w:t>
      </w:r>
      <w:r>
        <w:rPr>
          <w:rFonts w:hint="eastAsia" w:ascii="仿宋_GB2312" w:eastAsia="仿宋_GB2312"/>
          <w:color w:val="auto"/>
          <w:sz w:val="32"/>
          <w:szCs w:val="32"/>
        </w:rPr>
        <w:t>乙方对甲方所提供的房屋做了充分了解，愿意使用该房屋。</w:t>
      </w:r>
    </w:p>
    <w:p>
      <w:pPr>
        <w:spacing w:line="540" w:lineRule="exact"/>
        <w:ind w:firstLine="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第二条：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周转房为引进人才免费居住；物业、水、电费由居住人员承担。</w:t>
      </w:r>
    </w:p>
    <w:p>
      <w:pPr>
        <w:spacing w:line="540" w:lineRule="exact"/>
        <w:ind w:firstLine="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第三条：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周转房协议期限为协议签订后的一年。</w:t>
      </w:r>
    </w:p>
    <w:p>
      <w:pPr>
        <w:spacing w:line="540" w:lineRule="exact"/>
        <w:ind w:firstLine="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第四条：</w:t>
      </w:r>
      <w:r>
        <w:rPr>
          <w:rFonts w:hint="eastAsia" w:ascii="仿宋_GB2312" w:eastAsia="仿宋_GB2312"/>
          <w:color w:val="auto"/>
          <w:sz w:val="32"/>
          <w:szCs w:val="32"/>
        </w:rPr>
        <w:t>甲方负责在协议签订后的5日内，向乙方提供房屋钥匙。甲方在协议期限内负责房屋的维修维护工作。</w:t>
      </w:r>
    </w:p>
    <w:p>
      <w:pPr>
        <w:spacing w:line="540" w:lineRule="exact"/>
        <w:ind w:firstLine="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第五条：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周转房协议到期后，如乙方需要继续使用该房屋使用权，可与甲方续签协议。乙方不再申请使用的，应在15天内向甲方交还房屋钥匙。延迟退房或者拒不退房的，造成损失的应予赔偿。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乙方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如享受安家补助的则需退还周转房。</w:t>
      </w:r>
    </w:p>
    <w:p>
      <w:pPr>
        <w:spacing w:line="540" w:lineRule="exact"/>
        <w:ind w:firstLine="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第六条：注意事项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1、周转房居住人员未经许可不得随意维修、改造、变动居住房内原有结构和配套设施。不得私自变更、改造室内水、电管路；不得使用大功率电器或者加装其他不安全装置。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2、居住人员居住期间应遵守社会公德、小区公约，保持邻里和睦。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3、居住人员应加强安全防范意识，防火防盗，不得酗酒、不得留宿他人；居住期间应注意节约水、电、气。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4、居住期间的个人安全，由本人自行承担。</w:t>
      </w:r>
    </w:p>
    <w:p>
      <w:pPr>
        <w:spacing w:line="540" w:lineRule="exact"/>
        <w:ind w:firstLine="320" w:firstLineChars="1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第七条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：其他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1、本协议生效后，如无不可抗因素，不得更改、中止、解除。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2、本协议书一式三份，甲乙双方各执一份，区人才办一份。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3、本协议中未尽事宜，双方协商解决，并另行签订补充协议。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4、本协议自签订之日起生效。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甲方负责人签字：                 乙方负责人签字：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甲方（盖章）                    乙方（盖章）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</w:p>
    <w:p>
      <w:pPr>
        <w:spacing w:line="540" w:lineRule="exact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年  月  日                      年  月  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仿宋"/>
          <w:color w:val="000000"/>
          <w:kern w:val="2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304" w:bottom="1559" w:left="1304" w:header="567" w:footer="109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Fonts w:ascii="宋体"/>
        <w:sz w:val="28"/>
        <w:szCs w:val="28"/>
      </w:rPr>
    </w:pPr>
    <w:r>
      <w:rPr>
        <w:rStyle w:val="5"/>
        <w:rFonts w:ascii="宋体"/>
        <w:sz w:val="28"/>
        <w:szCs w:val="28"/>
      </w:rPr>
      <w:t>—</w:t>
    </w:r>
    <w:r>
      <w:rPr>
        <w:rStyle w:val="5"/>
        <w:rFonts w:ascii="宋体" w:cs="宋体"/>
        <w:sz w:val="28"/>
        <w:szCs w:val="28"/>
      </w:rPr>
      <w:fldChar w:fldCharType="begin"/>
    </w:r>
    <w:r>
      <w:rPr>
        <w:rStyle w:val="5"/>
        <w:rFonts w:ascii="宋体" w:cs="宋体"/>
        <w:sz w:val="28"/>
        <w:szCs w:val="28"/>
      </w:rPr>
      <w:instrText xml:space="preserve">Page</w:instrText>
    </w:r>
    <w:r>
      <w:rPr>
        <w:rStyle w:val="5"/>
        <w:rFonts w:ascii="宋体" w:cs="宋体"/>
        <w:sz w:val="28"/>
        <w:szCs w:val="28"/>
      </w:rPr>
      <w:fldChar w:fldCharType="separate"/>
    </w:r>
    <w:r>
      <w:rPr>
        <w:rStyle w:val="5"/>
        <w:rFonts w:ascii="宋体" w:cs="宋体"/>
        <w:sz w:val="28"/>
        <w:szCs w:val="28"/>
      </w:rPr>
      <w:t>5</w:t>
    </w:r>
    <w:r>
      <w:rPr>
        <w:rStyle w:val="5"/>
        <w:rFonts w:ascii="宋体" w:cs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Fonts w:ascii="宋体"/>
        <w:sz w:val="28"/>
        <w:szCs w:val="28"/>
      </w:rPr>
    </w:pPr>
    <w:r>
      <w:rPr>
        <w:rStyle w:val="5"/>
        <w:rFonts w:ascii="宋体"/>
        <w:sz w:val="28"/>
        <w:szCs w:val="28"/>
      </w:rPr>
      <w:t>—</w:t>
    </w:r>
    <w:r>
      <w:rPr>
        <w:rStyle w:val="5"/>
        <w:rFonts w:ascii="宋体" w:cs="宋体"/>
        <w:sz w:val="28"/>
        <w:szCs w:val="28"/>
      </w:rPr>
      <w:fldChar w:fldCharType="begin"/>
    </w:r>
    <w:r>
      <w:rPr>
        <w:rStyle w:val="5"/>
        <w:rFonts w:ascii="宋体" w:cs="宋体"/>
        <w:sz w:val="28"/>
        <w:szCs w:val="28"/>
      </w:rPr>
      <w:instrText xml:space="preserve">Page</w:instrText>
    </w:r>
    <w:r>
      <w:rPr>
        <w:rStyle w:val="5"/>
        <w:rFonts w:ascii="宋体" w:cs="宋体"/>
        <w:sz w:val="28"/>
        <w:szCs w:val="28"/>
      </w:rPr>
      <w:fldChar w:fldCharType="separate"/>
    </w:r>
    <w:r>
      <w:rPr>
        <w:rStyle w:val="5"/>
        <w:rFonts w:ascii="宋体" w:cs="宋体"/>
        <w:sz w:val="28"/>
        <w:szCs w:val="28"/>
      </w:rPr>
      <w:t>4</w:t>
    </w:r>
    <w:r>
      <w:rPr>
        <w:rStyle w:val="5"/>
        <w:rFonts w:ascii="宋体" w:cs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8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2021-11-08T08:11:37Z</dcterms:created>
  <dc:creator>lenovo</dc:creator>
  <cp:lastModifiedBy>lenovo</cp:lastModifiedBy>
  <dcterms:modified xsi:type="dcterms:W3CDTF">2021-11-08T08:12:25Z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