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一、秦皇岛市海港区审计局本级收支预算</w:t>
      </w:r>
      <w:r>
        <w:tab/>
      </w:r>
      <w:r>
        <w:fldChar w:fldCharType="begin"/>
      </w:r>
      <w:r>
        <w:instrText xml:space="preserve">PAGEREF _Toc_4_4_0000000019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319秦皇岛市海港区审计局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1091.14</w:t>
            </w:r>
          </w:p>
        </w:tc>
        <w:tc>
          <w:tcPr>
            <w:tcW w:w="4535" w:type="dxa"/>
            <w:vAlign w:val="center"/>
          </w:tcPr>
          <w:p>
            <w:pPr>
              <w:pStyle w:val="12"/>
            </w:pPr>
            <w:r>
              <w:t>一、一般公共服务支出</w:t>
            </w:r>
          </w:p>
        </w:tc>
        <w:tc>
          <w:tcPr>
            <w:tcW w:w="2126" w:type="dxa"/>
            <w:vAlign w:val="center"/>
          </w:tcPr>
          <w:p>
            <w:pPr>
              <w:pStyle w:val="11"/>
            </w:pPr>
            <w:r>
              <w:t>892.75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1091.14</w:t>
            </w:r>
          </w:p>
        </w:tc>
        <w:tc>
          <w:tcPr>
            <w:tcW w:w="4535" w:type="dxa"/>
            <w:vAlign w:val="center"/>
          </w:tcPr>
          <w:p>
            <w:pPr>
              <w:pStyle w:val="14"/>
            </w:pPr>
            <w:r>
              <w:t>本年支出合计</w:t>
            </w:r>
          </w:p>
        </w:tc>
        <w:tc>
          <w:tcPr>
            <w:tcW w:w="2126" w:type="dxa"/>
            <w:vAlign w:val="center"/>
          </w:tcPr>
          <w:p>
            <w:pPr>
              <w:pStyle w:val="15"/>
            </w:pPr>
            <w:r>
              <w:t>1091.14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1091.14</w:t>
            </w:r>
          </w:p>
        </w:tc>
        <w:tc>
          <w:tcPr>
            <w:tcW w:w="4535" w:type="dxa"/>
            <w:vAlign w:val="center"/>
          </w:tcPr>
          <w:p>
            <w:pPr>
              <w:pStyle w:val="14"/>
            </w:pPr>
            <w:r>
              <w:t>支出总计</w:t>
            </w:r>
          </w:p>
        </w:tc>
        <w:tc>
          <w:tcPr>
            <w:tcW w:w="2126" w:type="dxa"/>
            <w:vAlign w:val="center"/>
          </w:tcPr>
          <w:p>
            <w:pPr>
              <w:pStyle w:val="15"/>
            </w:pPr>
            <w:r>
              <w:t>1091.14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319秦皇岛市海港区审计局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1091.14</w:t>
            </w:r>
          </w:p>
        </w:tc>
        <w:tc>
          <w:tcPr>
            <w:tcW w:w="1134" w:type="dxa"/>
            <w:vAlign w:val="center"/>
          </w:tcPr>
          <w:p>
            <w:pPr>
              <w:pStyle w:val="15"/>
            </w:pPr>
            <w:r>
              <w:t>1091.14</w:t>
            </w:r>
          </w:p>
        </w:tc>
        <w:tc>
          <w:tcPr>
            <w:tcW w:w="1134" w:type="dxa"/>
            <w:vAlign w:val="center"/>
          </w:tcPr>
          <w:p>
            <w:pPr>
              <w:pStyle w:val="15"/>
            </w:pPr>
            <w:r>
              <w:t>1091.14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892.75</w:t>
            </w:r>
          </w:p>
        </w:tc>
        <w:tc>
          <w:tcPr>
            <w:tcW w:w="1134" w:type="dxa"/>
            <w:vAlign w:val="center"/>
          </w:tcPr>
          <w:p>
            <w:pPr>
              <w:pStyle w:val="11"/>
            </w:pPr>
            <w:r>
              <w:t>892.75</w:t>
            </w:r>
          </w:p>
        </w:tc>
        <w:tc>
          <w:tcPr>
            <w:tcW w:w="1134" w:type="dxa"/>
            <w:vAlign w:val="center"/>
          </w:tcPr>
          <w:p>
            <w:pPr>
              <w:pStyle w:val="11"/>
            </w:pPr>
            <w:r>
              <w:t>892.75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892.75</w:t>
            </w:r>
          </w:p>
        </w:tc>
        <w:tc>
          <w:tcPr>
            <w:tcW w:w="1134" w:type="dxa"/>
            <w:vAlign w:val="center"/>
          </w:tcPr>
          <w:p>
            <w:pPr>
              <w:pStyle w:val="11"/>
            </w:pPr>
            <w:r>
              <w:t>892.75</w:t>
            </w:r>
          </w:p>
        </w:tc>
        <w:tc>
          <w:tcPr>
            <w:tcW w:w="1134" w:type="dxa"/>
            <w:vAlign w:val="center"/>
          </w:tcPr>
          <w:p>
            <w:pPr>
              <w:pStyle w:val="11"/>
            </w:pPr>
            <w:r>
              <w:t>892.75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449.75</w:t>
            </w:r>
          </w:p>
        </w:tc>
        <w:tc>
          <w:tcPr>
            <w:tcW w:w="1134" w:type="dxa"/>
            <w:vAlign w:val="center"/>
          </w:tcPr>
          <w:p>
            <w:pPr>
              <w:pStyle w:val="11"/>
            </w:pPr>
            <w:r>
              <w:t>449.75</w:t>
            </w:r>
          </w:p>
        </w:tc>
        <w:tc>
          <w:tcPr>
            <w:tcW w:w="1134" w:type="dxa"/>
            <w:vAlign w:val="center"/>
          </w:tcPr>
          <w:p>
            <w:pPr>
              <w:pStyle w:val="11"/>
            </w:pPr>
            <w:r>
              <w:t>449.75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385.00</w:t>
            </w:r>
          </w:p>
        </w:tc>
        <w:tc>
          <w:tcPr>
            <w:tcW w:w="1134" w:type="dxa"/>
            <w:vAlign w:val="center"/>
          </w:tcPr>
          <w:p>
            <w:pPr>
              <w:pStyle w:val="11"/>
            </w:pPr>
            <w:r>
              <w:t>385.00</w:t>
            </w:r>
          </w:p>
        </w:tc>
        <w:tc>
          <w:tcPr>
            <w:tcW w:w="1134" w:type="dxa"/>
            <w:vAlign w:val="center"/>
          </w:tcPr>
          <w:p>
            <w:pPr>
              <w:pStyle w:val="11"/>
            </w:pPr>
            <w:r>
              <w:t>385.00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2010805</w:t>
            </w:r>
          </w:p>
        </w:tc>
        <w:tc>
          <w:tcPr>
            <w:tcW w:w="1559" w:type="dxa"/>
            <w:vAlign w:val="center"/>
          </w:tcPr>
          <w:p>
            <w:pPr>
              <w:pStyle w:val="12"/>
            </w:pPr>
            <w:r>
              <w:t>审计管理</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2010806</w:t>
            </w:r>
          </w:p>
        </w:tc>
        <w:tc>
          <w:tcPr>
            <w:tcW w:w="1559" w:type="dxa"/>
            <w:vAlign w:val="center"/>
          </w:tcPr>
          <w:p>
            <w:pPr>
              <w:pStyle w:val="12"/>
            </w:pPr>
            <w:r>
              <w:t>信息化建设</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77.87</w:t>
            </w:r>
          </w:p>
        </w:tc>
        <w:tc>
          <w:tcPr>
            <w:tcW w:w="1134" w:type="dxa"/>
            <w:vAlign w:val="center"/>
          </w:tcPr>
          <w:p>
            <w:pPr>
              <w:pStyle w:val="11"/>
            </w:pPr>
            <w:r>
              <w:t>77.87</w:t>
            </w:r>
          </w:p>
        </w:tc>
        <w:tc>
          <w:tcPr>
            <w:tcW w:w="1134" w:type="dxa"/>
            <w:vAlign w:val="center"/>
          </w:tcPr>
          <w:p>
            <w:pPr>
              <w:pStyle w:val="11"/>
            </w:pPr>
            <w:r>
              <w:t>77.87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49.01</w:t>
            </w:r>
          </w:p>
        </w:tc>
        <w:tc>
          <w:tcPr>
            <w:tcW w:w="1134" w:type="dxa"/>
            <w:vAlign w:val="center"/>
          </w:tcPr>
          <w:p>
            <w:pPr>
              <w:pStyle w:val="11"/>
            </w:pPr>
            <w:r>
              <w:t>49.01</w:t>
            </w:r>
          </w:p>
        </w:tc>
        <w:tc>
          <w:tcPr>
            <w:tcW w:w="1134" w:type="dxa"/>
            <w:vAlign w:val="center"/>
          </w:tcPr>
          <w:p>
            <w:pPr>
              <w:pStyle w:val="11"/>
            </w:pPr>
            <w:r>
              <w:t>49.01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47.84</w:t>
            </w:r>
          </w:p>
        </w:tc>
        <w:tc>
          <w:tcPr>
            <w:tcW w:w="1134" w:type="dxa"/>
            <w:vAlign w:val="center"/>
          </w:tcPr>
          <w:p>
            <w:pPr>
              <w:pStyle w:val="11"/>
            </w:pPr>
            <w:r>
              <w:t>47.84</w:t>
            </w:r>
          </w:p>
        </w:tc>
        <w:tc>
          <w:tcPr>
            <w:tcW w:w="1134" w:type="dxa"/>
            <w:vAlign w:val="center"/>
          </w:tcPr>
          <w:p>
            <w:pPr>
              <w:pStyle w:val="11"/>
            </w:pPr>
            <w:r>
              <w:t>47.84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47.84</w:t>
            </w:r>
          </w:p>
        </w:tc>
        <w:tc>
          <w:tcPr>
            <w:tcW w:w="1134" w:type="dxa"/>
            <w:vAlign w:val="center"/>
          </w:tcPr>
          <w:p>
            <w:pPr>
              <w:pStyle w:val="11"/>
            </w:pPr>
            <w:r>
              <w:t>47.84</w:t>
            </w:r>
          </w:p>
        </w:tc>
        <w:tc>
          <w:tcPr>
            <w:tcW w:w="1134" w:type="dxa"/>
            <w:vAlign w:val="center"/>
          </w:tcPr>
          <w:p>
            <w:pPr>
              <w:pStyle w:val="11"/>
            </w:pPr>
            <w:r>
              <w:t>47.84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18.71</w:t>
            </w:r>
          </w:p>
        </w:tc>
        <w:tc>
          <w:tcPr>
            <w:tcW w:w="1134" w:type="dxa"/>
            <w:vAlign w:val="center"/>
          </w:tcPr>
          <w:p>
            <w:pPr>
              <w:pStyle w:val="11"/>
            </w:pPr>
            <w:r>
              <w:t>18.71</w:t>
            </w:r>
          </w:p>
        </w:tc>
        <w:tc>
          <w:tcPr>
            <w:tcW w:w="1134" w:type="dxa"/>
            <w:vAlign w:val="center"/>
          </w:tcPr>
          <w:p>
            <w:pPr>
              <w:pStyle w:val="11"/>
            </w:pPr>
            <w:r>
              <w:t>18.71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29.13</w:t>
            </w:r>
          </w:p>
        </w:tc>
        <w:tc>
          <w:tcPr>
            <w:tcW w:w="1134" w:type="dxa"/>
            <w:vAlign w:val="center"/>
          </w:tcPr>
          <w:p>
            <w:pPr>
              <w:pStyle w:val="11"/>
            </w:pPr>
            <w:r>
              <w:t>29.13</w:t>
            </w:r>
          </w:p>
        </w:tc>
        <w:tc>
          <w:tcPr>
            <w:tcW w:w="1134" w:type="dxa"/>
            <w:vAlign w:val="center"/>
          </w:tcPr>
          <w:p>
            <w:pPr>
              <w:pStyle w:val="11"/>
            </w:pPr>
            <w:r>
              <w:t>29.13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1091.14</w:t>
            </w:r>
          </w:p>
        </w:tc>
        <w:tc>
          <w:tcPr>
            <w:tcW w:w="1361" w:type="dxa"/>
            <w:vAlign w:val="center"/>
          </w:tcPr>
          <w:p>
            <w:pPr>
              <w:pStyle w:val="15"/>
            </w:pPr>
            <w:r>
              <w:t>648.14</w:t>
            </w:r>
          </w:p>
        </w:tc>
        <w:tc>
          <w:tcPr>
            <w:tcW w:w="1361" w:type="dxa"/>
            <w:vAlign w:val="center"/>
          </w:tcPr>
          <w:p>
            <w:pPr>
              <w:pStyle w:val="15"/>
            </w:pPr>
            <w:r>
              <w:t>443.00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892.75</w:t>
            </w:r>
          </w:p>
        </w:tc>
        <w:tc>
          <w:tcPr>
            <w:tcW w:w="1361" w:type="dxa"/>
            <w:vAlign w:val="center"/>
          </w:tcPr>
          <w:p>
            <w:pPr>
              <w:pStyle w:val="11"/>
            </w:pPr>
            <w:r>
              <w:t>449.75</w:t>
            </w:r>
          </w:p>
        </w:tc>
        <w:tc>
          <w:tcPr>
            <w:tcW w:w="1361" w:type="dxa"/>
            <w:vAlign w:val="center"/>
          </w:tcPr>
          <w:p>
            <w:pPr>
              <w:pStyle w:val="11"/>
            </w:pPr>
            <w:r>
              <w:t>443.00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892.75</w:t>
            </w:r>
          </w:p>
        </w:tc>
        <w:tc>
          <w:tcPr>
            <w:tcW w:w="1361" w:type="dxa"/>
            <w:vAlign w:val="center"/>
          </w:tcPr>
          <w:p>
            <w:pPr>
              <w:pStyle w:val="11"/>
            </w:pPr>
            <w:r>
              <w:t>449.75</w:t>
            </w:r>
          </w:p>
        </w:tc>
        <w:tc>
          <w:tcPr>
            <w:tcW w:w="1361" w:type="dxa"/>
            <w:vAlign w:val="center"/>
          </w:tcPr>
          <w:p>
            <w:pPr>
              <w:pStyle w:val="11"/>
            </w:pPr>
            <w:r>
              <w:t>443.00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449.75</w:t>
            </w:r>
          </w:p>
        </w:tc>
        <w:tc>
          <w:tcPr>
            <w:tcW w:w="1361" w:type="dxa"/>
            <w:vAlign w:val="center"/>
          </w:tcPr>
          <w:p>
            <w:pPr>
              <w:pStyle w:val="11"/>
            </w:pPr>
            <w:r>
              <w:t>449.75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385.00</w:t>
            </w:r>
          </w:p>
        </w:tc>
        <w:tc>
          <w:tcPr>
            <w:tcW w:w="1361" w:type="dxa"/>
            <w:vAlign w:val="center"/>
          </w:tcPr>
          <w:p>
            <w:pPr>
              <w:pStyle w:val="11"/>
            </w:pPr>
          </w:p>
        </w:tc>
        <w:tc>
          <w:tcPr>
            <w:tcW w:w="1361" w:type="dxa"/>
            <w:vAlign w:val="center"/>
          </w:tcPr>
          <w:p>
            <w:pPr>
              <w:pStyle w:val="11"/>
            </w:pPr>
            <w:r>
              <w:t>385.00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2010805</w:t>
            </w:r>
          </w:p>
        </w:tc>
        <w:tc>
          <w:tcPr>
            <w:tcW w:w="4535" w:type="dxa"/>
            <w:vAlign w:val="center"/>
          </w:tcPr>
          <w:p>
            <w:pPr>
              <w:pStyle w:val="12"/>
            </w:pPr>
            <w:r>
              <w:t>审计管理</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2010806</w:t>
            </w:r>
          </w:p>
        </w:tc>
        <w:tc>
          <w:tcPr>
            <w:tcW w:w="4535" w:type="dxa"/>
            <w:vAlign w:val="center"/>
          </w:tcPr>
          <w:p>
            <w:pPr>
              <w:pStyle w:val="12"/>
            </w:pPr>
            <w:r>
              <w:t>信息化建设</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126.88</w:t>
            </w:r>
          </w:p>
        </w:tc>
        <w:tc>
          <w:tcPr>
            <w:tcW w:w="1361" w:type="dxa"/>
            <w:vAlign w:val="center"/>
          </w:tcPr>
          <w:p>
            <w:pPr>
              <w:pStyle w:val="11"/>
            </w:pPr>
            <w:r>
              <w:t>126.88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126.88</w:t>
            </w:r>
          </w:p>
        </w:tc>
        <w:tc>
          <w:tcPr>
            <w:tcW w:w="1361" w:type="dxa"/>
            <w:vAlign w:val="center"/>
          </w:tcPr>
          <w:p>
            <w:pPr>
              <w:pStyle w:val="11"/>
            </w:pPr>
            <w:r>
              <w:t>126.88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77.87</w:t>
            </w:r>
          </w:p>
        </w:tc>
        <w:tc>
          <w:tcPr>
            <w:tcW w:w="1361" w:type="dxa"/>
            <w:vAlign w:val="center"/>
          </w:tcPr>
          <w:p>
            <w:pPr>
              <w:pStyle w:val="11"/>
            </w:pPr>
            <w:r>
              <w:t>77.87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49.01</w:t>
            </w:r>
          </w:p>
        </w:tc>
        <w:tc>
          <w:tcPr>
            <w:tcW w:w="1361" w:type="dxa"/>
            <w:vAlign w:val="center"/>
          </w:tcPr>
          <w:p>
            <w:pPr>
              <w:pStyle w:val="11"/>
            </w:pPr>
            <w:r>
              <w:t>49.01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47.84</w:t>
            </w:r>
          </w:p>
        </w:tc>
        <w:tc>
          <w:tcPr>
            <w:tcW w:w="1361" w:type="dxa"/>
            <w:vAlign w:val="center"/>
          </w:tcPr>
          <w:p>
            <w:pPr>
              <w:pStyle w:val="11"/>
            </w:pPr>
            <w:r>
              <w:t>47.84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47.84</w:t>
            </w:r>
          </w:p>
        </w:tc>
        <w:tc>
          <w:tcPr>
            <w:tcW w:w="1361" w:type="dxa"/>
            <w:vAlign w:val="center"/>
          </w:tcPr>
          <w:p>
            <w:pPr>
              <w:pStyle w:val="11"/>
            </w:pPr>
            <w:r>
              <w:t>47.84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18.71</w:t>
            </w:r>
          </w:p>
        </w:tc>
        <w:tc>
          <w:tcPr>
            <w:tcW w:w="1361" w:type="dxa"/>
            <w:vAlign w:val="center"/>
          </w:tcPr>
          <w:p>
            <w:pPr>
              <w:pStyle w:val="11"/>
            </w:pPr>
            <w:r>
              <w:t>18.71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29.13</w:t>
            </w:r>
          </w:p>
        </w:tc>
        <w:tc>
          <w:tcPr>
            <w:tcW w:w="1361" w:type="dxa"/>
            <w:vAlign w:val="center"/>
          </w:tcPr>
          <w:p>
            <w:pPr>
              <w:pStyle w:val="11"/>
            </w:pPr>
            <w:r>
              <w:t>29.13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23.67</w:t>
            </w:r>
          </w:p>
        </w:tc>
        <w:tc>
          <w:tcPr>
            <w:tcW w:w="1361" w:type="dxa"/>
            <w:vAlign w:val="center"/>
          </w:tcPr>
          <w:p>
            <w:pPr>
              <w:pStyle w:val="11"/>
            </w:pPr>
            <w:r>
              <w:t>23.67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23.67</w:t>
            </w:r>
          </w:p>
        </w:tc>
        <w:tc>
          <w:tcPr>
            <w:tcW w:w="1361" w:type="dxa"/>
            <w:vAlign w:val="center"/>
          </w:tcPr>
          <w:p>
            <w:pPr>
              <w:pStyle w:val="11"/>
            </w:pPr>
            <w:r>
              <w:t>23.67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23.67</w:t>
            </w:r>
          </w:p>
        </w:tc>
        <w:tc>
          <w:tcPr>
            <w:tcW w:w="1361" w:type="dxa"/>
            <w:vAlign w:val="center"/>
          </w:tcPr>
          <w:p>
            <w:pPr>
              <w:pStyle w:val="11"/>
            </w:pPr>
            <w:r>
              <w:t>23.67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1091.14</w:t>
            </w:r>
          </w:p>
        </w:tc>
        <w:tc>
          <w:tcPr>
            <w:tcW w:w="3402" w:type="dxa"/>
            <w:vAlign w:val="center"/>
          </w:tcPr>
          <w:p>
            <w:pPr>
              <w:pStyle w:val="12"/>
            </w:pPr>
            <w:r>
              <w:t>一、一般公共服务支出</w:t>
            </w:r>
          </w:p>
        </w:tc>
        <w:tc>
          <w:tcPr>
            <w:tcW w:w="1474" w:type="dxa"/>
            <w:vAlign w:val="center"/>
          </w:tcPr>
          <w:p>
            <w:pPr>
              <w:pStyle w:val="11"/>
            </w:pPr>
            <w:r>
              <w:t>892.75</w:t>
            </w:r>
          </w:p>
        </w:tc>
        <w:tc>
          <w:tcPr>
            <w:tcW w:w="1474" w:type="dxa"/>
            <w:vAlign w:val="center"/>
          </w:tcPr>
          <w:p>
            <w:pPr>
              <w:pStyle w:val="11"/>
            </w:pPr>
            <w:r>
              <w:t>892.75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126.88</w:t>
            </w:r>
          </w:p>
        </w:tc>
        <w:tc>
          <w:tcPr>
            <w:tcW w:w="1474" w:type="dxa"/>
            <w:vAlign w:val="center"/>
          </w:tcPr>
          <w:p>
            <w:pPr>
              <w:pStyle w:val="11"/>
            </w:pPr>
            <w:r>
              <w:t>126.88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47.84</w:t>
            </w:r>
          </w:p>
        </w:tc>
        <w:tc>
          <w:tcPr>
            <w:tcW w:w="1474" w:type="dxa"/>
            <w:vAlign w:val="center"/>
          </w:tcPr>
          <w:p>
            <w:pPr>
              <w:pStyle w:val="11"/>
            </w:pPr>
            <w:r>
              <w:t>47.84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23.67</w:t>
            </w:r>
          </w:p>
        </w:tc>
        <w:tc>
          <w:tcPr>
            <w:tcW w:w="1474" w:type="dxa"/>
            <w:vAlign w:val="center"/>
          </w:tcPr>
          <w:p>
            <w:pPr>
              <w:pStyle w:val="11"/>
            </w:pPr>
            <w:r>
              <w:t>23.67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1091.14</w:t>
            </w:r>
          </w:p>
        </w:tc>
        <w:tc>
          <w:tcPr>
            <w:tcW w:w="3402" w:type="dxa"/>
            <w:vAlign w:val="center"/>
          </w:tcPr>
          <w:p>
            <w:pPr>
              <w:pStyle w:val="14"/>
            </w:pPr>
            <w:r>
              <w:t>本年支出合计</w:t>
            </w:r>
          </w:p>
        </w:tc>
        <w:tc>
          <w:tcPr>
            <w:tcW w:w="1474" w:type="dxa"/>
            <w:vAlign w:val="center"/>
          </w:tcPr>
          <w:p>
            <w:pPr>
              <w:pStyle w:val="15"/>
            </w:pPr>
            <w:r>
              <w:t>1091.14</w:t>
            </w:r>
          </w:p>
        </w:tc>
        <w:tc>
          <w:tcPr>
            <w:tcW w:w="1474" w:type="dxa"/>
            <w:vAlign w:val="center"/>
          </w:tcPr>
          <w:p>
            <w:pPr>
              <w:pStyle w:val="15"/>
            </w:pPr>
            <w:r>
              <w:t>1091.14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1091.14</w:t>
            </w:r>
          </w:p>
        </w:tc>
        <w:tc>
          <w:tcPr>
            <w:tcW w:w="3402" w:type="dxa"/>
            <w:vAlign w:val="center"/>
          </w:tcPr>
          <w:p>
            <w:pPr>
              <w:pStyle w:val="14"/>
            </w:pPr>
            <w:r>
              <w:t>支出总计</w:t>
            </w:r>
          </w:p>
        </w:tc>
        <w:tc>
          <w:tcPr>
            <w:tcW w:w="1474" w:type="dxa"/>
            <w:vAlign w:val="center"/>
          </w:tcPr>
          <w:p>
            <w:pPr>
              <w:pStyle w:val="15"/>
            </w:pPr>
            <w:r>
              <w:t>1091.14</w:t>
            </w:r>
          </w:p>
        </w:tc>
        <w:tc>
          <w:tcPr>
            <w:tcW w:w="1474" w:type="dxa"/>
            <w:vAlign w:val="center"/>
          </w:tcPr>
          <w:p>
            <w:pPr>
              <w:pStyle w:val="15"/>
            </w:pPr>
            <w:r>
              <w:t>1091.14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1091.14</w:t>
            </w:r>
          </w:p>
        </w:tc>
        <w:tc>
          <w:tcPr>
            <w:tcW w:w="2551" w:type="dxa"/>
            <w:vAlign w:val="center"/>
          </w:tcPr>
          <w:p>
            <w:pPr>
              <w:pStyle w:val="15"/>
            </w:pPr>
            <w:r>
              <w:t>648.14</w:t>
            </w:r>
          </w:p>
        </w:tc>
        <w:tc>
          <w:tcPr>
            <w:tcW w:w="2551" w:type="dxa"/>
            <w:vAlign w:val="center"/>
          </w:tcPr>
          <w:p>
            <w:pPr>
              <w:pStyle w:val="15"/>
            </w:pPr>
            <w:r>
              <w:t>443.00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892.75</w:t>
            </w:r>
          </w:p>
        </w:tc>
        <w:tc>
          <w:tcPr>
            <w:tcW w:w="2551" w:type="dxa"/>
            <w:vAlign w:val="center"/>
          </w:tcPr>
          <w:p>
            <w:pPr>
              <w:pStyle w:val="11"/>
            </w:pPr>
            <w:r>
              <w:t>449.75</w:t>
            </w:r>
          </w:p>
        </w:tc>
        <w:tc>
          <w:tcPr>
            <w:tcW w:w="2551" w:type="dxa"/>
            <w:vAlign w:val="center"/>
          </w:tcPr>
          <w:p>
            <w:pPr>
              <w:pStyle w:val="11"/>
            </w:pPr>
            <w:r>
              <w:t>443.00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892.75</w:t>
            </w:r>
          </w:p>
        </w:tc>
        <w:tc>
          <w:tcPr>
            <w:tcW w:w="2551" w:type="dxa"/>
            <w:vAlign w:val="center"/>
          </w:tcPr>
          <w:p>
            <w:pPr>
              <w:pStyle w:val="11"/>
            </w:pPr>
            <w:r>
              <w:t>449.75</w:t>
            </w:r>
          </w:p>
        </w:tc>
        <w:tc>
          <w:tcPr>
            <w:tcW w:w="2551" w:type="dxa"/>
            <w:vAlign w:val="center"/>
          </w:tcPr>
          <w:p>
            <w:pPr>
              <w:pStyle w:val="11"/>
            </w:pPr>
            <w:r>
              <w:t>443.00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449.75</w:t>
            </w:r>
          </w:p>
        </w:tc>
        <w:tc>
          <w:tcPr>
            <w:tcW w:w="2551" w:type="dxa"/>
            <w:vAlign w:val="center"/>
          </w:tcPr>
          <w:p>
            <w:pPr>
              <w:pStyle w:val="11"/>
            </w:pPr>
            <w:r>
              <w:t>449.75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385.00</w:t>
            </w:r>
          </w:p>
        </w:tc>
        <w:tc>
          <w:tcPr>
            <w:tcW w:w="2551" w:type="dxa"/>
            <w:vAlign w:val="center"/>
          </w:tcPr>
          <w:p>
            <w:pPr>
              <w:pStyle w:val="11"/>
            </w:pPr>
          </w:p>
        </w:tc>
        <w:tc>
          <w:tcPr>
            <w:tcW w:w="2551" w:type="dxa"/>
            <w:vAlign w:val="center"/>
          </w:tcPr>
          <w:p>
            <w:pPr>
              <w:pStyle w:val="11"/>
            </w:pPr>
            <w:r>
              <w:t>385.00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2010805</w:t>
            </w:r>
          </w:p>
        </w:tc>
        <w:tc>
          <w:tcPr>
            <w:tcW w:w="4535" w:type="dxa"/>
            <w:vAlign w:val="center"/>
          </w:tcPr>
          <w:p>
            <w:pPr>
              <w:pStyle w:val="12"/>
            </w:pPr>
            <w:r>
              <w:t>审计管理</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2010806</w:t>
            </w:r>
          </w:p>
        </w:tc>
        <w:tc>
          <w:tcPr>
            <w:tcW w:w="4535" w:type="dxa"/>
            <w:vAlign w:val="center"/>
          </w:tcPr>
          <w:p>
            <w:pPr>
              <w:pStyle w:val="12"/>
            </w:pPr>
            <w:r>
              <w:t>信息化建设</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126.88</w:t>
            </w:r>
          </w:p>
        </w:tc>
        <w:tc>
          <w:tcPr>
            <w:tcW w:w="2551" w:type="dxa"/>
            <w:vAlign w:val="center"/>
          </w:tcPr>
          <w:p>
            <w:pPr>
              <w:pStyle w:val="11"/>
            </w:pPr>
            <w:r>
              <w:t>126.88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126.88</w:t>
            </w:r>
          </w:p>
        </w:tc>
        <w:tc>
          <w:tcPr>
            <w:tcW w:w="2551" w:type="dxa"/>
            <w:vAlign w:val="center"/>
          </w:tcPr>
          <w:p>
            <w:pPr>
              <w:pStyle w:val="11"/>
            </w:pPr>
            <w:r>
              <w:t>126.88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77.87</w:t>
            </w:r>
          </w:p>
        </w:tc>
        <w:tc>
          <w:tcPr>
            <w:tcW w:w="2551" w:type="dxa"/>
            <w:vAlign w:val="center"/>
          </w:tcPr>
          <w:p>
            <w:pPr>
              <w:pStyle w:val="11"/>
            </w:pPr>
            <w:r>
              <w:t>77.87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49.01</w:t>
            </w:r>
          </w:p>
        </w:tc>
        <w:tc>
          <w:tcPr>
            <w:tcW w:w="2551" w:type="dxa"/>
            <w:vAlign w:val="center"/>
          </w:tcPr>
          <w:p>
            <w:pPr>
              <w:pStyle w:val="11"/>
            </w:pPr>
            <w:r>
              <w:t>49.01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47.84</w:t>
            </w:r>
          </w:p>
        </w:tc>
        <w:tc>
          <w:tcPr>
            <w:tcW w:w="2551" w:type="dxa"/>
            <w:vAlign w:val="center"/>
          </w:tcPr>
          <w:p>
            <w:pPr>
              <w:pStyle w:val="11"/>
            </w:pPr>
            <w:r>
              <w:t>47.84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47.84</w:t>
            </w:r>
          </w:p>
        </w:tc>
        <w:tc>
          <w:tcPr>
            <w:tcW w:w="2551" w:type="dxa"/>
            <w:vAlign w:val="center"/>
          </w:tcPr>
          <w:p>
            <w:pPr>
              <w:pStyle w:val="11"/>
            </w:pPr>
            <w:r>
              <w:t>47.84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18.71</w:t>
            </w:r>
          </w:p>
        </w:tc>
        <w:tc>
          <w:tcPr>
            <w:tcW w:w="2551" w:type="dxa"/>
            <w:vAlign w:val="center"/>
          </w:tcPr>
          <w:p>
            <w:pPr>
              <w:pStyle w:val="11"/>
            </w:pPr>
            <w:r>
              <w:t>18.71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29.13</w:t>
            </w:r>
          </w:p>
        </w:tc>
        <w:tc>
          <w:tcPr>
            <w:tcW w:w="2551" w:type="dxa"/>
            <w:vAlign w:val="center"/>
          </w:tcPr>
          <w:p>
            <w:pPr>
              <w:pStyle w:val="11"/>
            </w:pPr>
            <w:r>
              <w:t>29.13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23.67</w:t>
            </w:r>
          </w:p>
        </w:tc>
        <w:tc>
          <w:tcPr>
            <w:tcW w:w="2551" w:type="dxa"/>
            <w:vAlign w:val="center"/>
          </w:tcPr>
          <w:p>
            <w:pPr>
              <w:pStyle w:val="11"/>
            </w:pPr>
            <w:r>
              <w:t>23.67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23.67</w:t>
            </w:r>
          </w:p>
        </w:tc>
        <w:tc>
          <w:tcPr>
            <w:tcW w:w="2551" w:type="dxa"/>
            <w:vAlign w:val="center"/>
          </w:tcPr>
          <w:p>
            <w:pPr>
              <w:pStyle w:val="11"/>
            </w:pPr>
            <w:r>
              <w:t>23.67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23.67</w:t>
            </w:r>
          </w:p>
        </w:tc>
        <w:tc>
          <w:tcPr>
            <w:tcW w:w="2551" w:type="dxa"/>
            <w:vAlign w:val="center"/>
          </w:tcPr>
          <w:p>
            <w:pPr>
              <w:pStyle w:val="11"/>
            </w:pPr>
            <w:r>
              <w:t>23.67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648.14</w:t>
            </w:r>
          </w:p>
        </w:tc>
        <w:tc>
          <w:tcPr>
            <w:tcW w:w="2551" w:type="dxa"/>
            <w:vAlign w:val="center"/>
          </w:tcPr>
          <w:p>
            <w:pPr>
              <w:pStyle w:val="15"/>
            </w:pPr>
            <w:r>
              <w:t>613.89</w:t>
            </w:r>
          </w:p>
        </w:tc>
        <w:tc>
          <w:tcPr>
            <w:tcW w:w="2551" w:type="dxa"/>
            <w:vAlign w:val="center"/>
          </w:tcPr>
          <w:p>
            <w:pPr>
              <w:pStyle w:val="15"/>
            </w:pPr>
            <w:r>
              <w:t>34.25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535.99</w:t>
            </w:r>
          </w:p>
        </w:tc>
        <w:tc>
          <w:tcPr>
            <w:tcW w:w="2551" w:type="dxa"/>
            <w:vAlign w:val="center"/>
          </w:tcPr>
          <w:p>
            <w:pPr>
              <w:pStyle w:val="11"/>
            </w:pPr>
            <w:r>
              <w:t>535.99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114.84</w:t>
            </w:r>
          </w:p>
        </w:tc>
        <w:tc>
          <w:tcPr>
            <w:tcW w:w="2551" w:type="dxa"/>
            <w:vAlign w:val="center"/>
          </w:tcPr>
          <w:p>
            <w:pPr>
              <w:pStyle w:val="11"/>
            </w:pPr>
            <w:r>
              <w:t>114.84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57.45</w:t>
            </w:r>
          </w:p>
        </w:tc>
        <w:tc>
          <w:tcPr>
            <w:tcW w:w="2551" w:type="dxa"/>
            <w:vAlign w:val="center"/>
          </w:tcPr>
          <w:p>
            <w:pPr>
              <w:pStyle w:val="11"/>
            </w:pPr>
            <w:r>
              <w:t>57.45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45.34</w:t>
            </w:r>
          </w:p>
        </w:tc>
        <w:tc>
          <w:tcPr>
            <w:tcW w:w="2551" w:type="dxa"/>
            <w:vAlign w:val="center"/>
          </w:tcPr>
          <w:p>
            <w:pPr>
              <w:pStyle w:val="11"/>
            </w:pPr>
            <w:r>
              <w:t>45.34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102.65</w:t>
            </w:r>
          </w:p>
        </w:tc>
        <w:tc>
          <w:tcPr>
            <w:tcW w:w="2551" w:type="dxa"/>
            <w:vAlign w:val="center"/>
          </w:tcPr>
          <w:p>
            <w:pPr>
              <w:pStyle w:val="11"/>
            </w:pPr>
            <w:r>
              <w:t>102.65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49.01</w:t>
            </w:r>
          </w:p>
        </w:tc>
        <w:tc>
          <w:tcPr>
            <w:tcW w:w="2551" w:type="dxa"/>
            <w:vAlign w:val="center"/>
          </w:tcPr>
          <w:p>
            <w:pPr>
              <w:pStyle w:val="11"/>
            </w:pPr>
            <w:r>
              <w:t>49.01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18.71</w:t>
            </w:r>
          </w:p>
        </w:tc>
        <w:tc>
          <w:tcPr>
            <w:tcW w:w="2551" w:type="dxa"/>
            <w:vAlign w:val="center"/>
          </w:tcPr>
          <w:p>
            <w:pPr>
              <w:pStyle w:val="11"/>
            </w:pPr>
            <w:r>
              <w:t>18.71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29.13</w:t>
            </w:r>
          </w:p>
        </w:tc>
        <w:tc>
          <w:tcPr>
            <w:tcW w:w="2551" w:type="dxa"/>
            <w:vAlign w:val="center"/>
          </w:tcPr>
          <w:p>
            <w:pPr>
              <w:pStyle w:val="11"/>
            </w:pPr>
            <w:r>
              <w:t>29.13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3.21</w:t>
            </w:r>
          </w:p>
        </w:tc>
        <w:tc>
          <w:tcPr>
            <w:tcW w:w="2551" w:type="dxa"/>
            <w:vAlign w:val="center"/>
          </w:tcPr>
          <w:p>
            <w:pPr>
              <w:pStyle w:val="11"/>
            </w:pPr>
            <w:r>
              <w:t>3.21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23.67</w:t>
            </w:r>
          </w:p>
        </w:tc>
        <w:tc>
          <w:tcPr>
            <w:tcW w:w="2551" w:type="dxa"/>
            <w:vAlign w:val="center"/>
          </w:tcPr>
          <w:p>
            <w:pPr>
              <w:pStyle w:val="11"/>
            </w:pPr>
            <w:r>
              <w:t>23.67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91.98</w:t>
            </w:r>
          </w:p>
        </w:tc>
        <w:tc>
          <w:tcPr>
            <w:tcW w:w="2551" w:type="dxa"/>
            <w:vAlign w:val="center"/>
          </w:tcPr>
          <w:p>
            <w:pPr>
              <w:pStyle w:val="11"/>
            </w:pPr>
            <w:r>
              <w:t>91.98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bookmarkStart w:id="6" w:name="_Hlk130973470"/>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34.25</w:t>
            </w:r>
          </w:p>
        </w:tc>
        <w:tc>
          <w:tcPr>
            <w:tcW w:w="2551" w:type="dxa"/>
            <w:vAlign w:val="center"/>
          </w:tcPr>
          <w:p>
            <w:pPr>
              <w:pStyle w:val="11"/>
            </w:pPr>
          </w:p>
        </w:tc>
        <w:tc>
          <w:tcPr>
            <w:tcW w:w="2551" w:type="dxa"/>
            <w:vAlign w:val="center"/>
          </w:tcPr>
          <w:p>
            <w:pPr>
              <w:pStyle w:val="11"/>
            </w:pPr>
            <w:r>
              <w:t>34.25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8.25</w:t>
            </w:r>
          </w:p>
        </w:tc>
        <w:tc>
          <w:tcPr>
            <w:tcW w:w="2551" w:type="dxa"/>
            <w:vAlign w:val="center"/>
          </w:tcPr>
          <w:p>
            <w:pPr>
              <w:pStyle w:val="11"/>
            </w:pPr>
          </w:p>
        </w:tc>
        <w:tc>
          <w:tcPr>
            <w:tcW w:w="2551" w:type="dxa"/>
            <w:vAlign w:val="center"/>
          </w:tcPr>
          <w:p>
            <w:pPr>
              <w:pStyle w:val="11"/>
            </w:pPr>
            <w: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4.38</w:t>
            </w:r>
          </w:p>
        </w:tc>
        <w:tc>
          <w:tcPr>
            <w:tcW w:w="2551" w:type="dxa"/>
            <w:vAlign w:val="center"/>
          </w:tcPr>
          <w:p>
            <w:pPr>
              <w:pStyle w:val="11"/>
            </w:pPr>
          </w:p>
        </w:tc>
        <w:tc>
          <w:tcPr>
            <w:tcW w:w="2551" w:type="dxa"/>
            <w:vAlign w:val="center"/>
          </w:tcPr>
          <w:p>
            <w:pPr>
              <w:pStyle w:val="11"/>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6.42</w:t>
            </w:r>
          </w:p>
        </w:tc>
        <w:tc>
          <w:tcPr>
            <w:tcW w:w="2551" w:type="dxa"/>
            <w:vAlign w:val="center"/>
          </w:tcPr>
          <w:p>
            <w:pPr>
              <w:pStyle w:val="11"/>
            </w:pPr>
          </w:p>
        </w:tc>
        <w:tc>
          <w:tcPr>
            <w:tcW w:w="2551" w:type="dxa"/>
            <w:vAlign w:val="center"/>
          </w:tcPr>
          <w:p>
            <w:pPr>
              <w:pStyle w:val="11"/>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6.43</w:t>
            </w:r>
          </w:p>
        </w:tc>
        <w:tc>
          <w:tcPr>
            <w:tcW w:w="2551" w:type="dxa"/>
            <w:vAlign w:val="center"/>
          </w:tcPr>
          <w:p>
            <w:pPr>
              <w:pStyle w:val="11"/>
            </w:pPr>
          </w:p>
        </w:tc>
        <w:tc>
          <w:tcPr>
            <w:tcW w:w="2551" w:type="dxa"/>
            <w:vAlign w:val="center"/>
          </w:tcPr>
          <w:p>
            <w:pPr>
              <w:pStyle w:val="11"/>
            </w:pPr>
            <w:r>
              <w:t>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5.16</w:t>
            </w:r>
          </w:p>
        </w:tc>
        <w:tc>
          <w:tcPr>
            <w:tcW w:w="2551" w:type="dxa"/>
            <w:vAlign w:val="center"/>
          </w:tcPr>
          <w:p>
            <w:pPr>
              <w:pStyle w:val="11"/>
            </w:pPr>
          </w:p>
        </w:tc>
        <w:tc>
          <w:tcPr>
            <w:tcW w:w="2551"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0.99</w:t>
            </w:r>
          </w:p>
        </w:tc>
        <w:tc>
          <w:tcPr>
            <w:tcW w:w="2551" w:type="dxa"/>
            <w:vAlign w:val="center"/>
          </w:tcPr>
          <w:p>
            <w:pPr>
              <w:pStyle w:val="11"/>
            </w:pPr>
          </w:p>
        </w:tc>
        <w:tc>
          <w:tcPr>
            <w:tcW w:w="2551" w:type="dxa"/>
            <w:vAlign w:val="center"/>
          </w:tcPr>
          <w:p>
            <w:pPr>
              <w:pStyle w:val="11"/>
            </w:pPr>
            <w:r>
              <w:t>0.99</w:t>
            </w:r>
          </w:p>
        </w:tc>
      </w:tr>
      <w:bookmarkEnd w:id="6"/>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77.90</w:t>
            </w:r>
          </w:p>
        </w:tc>
        <w:tc>
          <w:tcPr>
            <w:tcW w:w="2551" w:type="dxa"/>
            <w:vAlign w:val="center"/>
          </w:tcPr>
          <w:p>
            <w:pPr>
              <w:pStyle w:val="11"/>
            </w:pPr>
            <w:r>
              <w:t>77.90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77.17</w:t>
            </w:r>
          </w:p>
        </w:tc>
        <w:tc>
          <w:tcPr>
            <w:tcW w:w="2551" w:type="dxa"/>
            <w:vAlign w:val="center"/>
          </w:tcPr>
          <w:p>
            <w:pPr>
              <w:pStyle w:val="11"/>
            </w:pPr>
            <w:r>
              <w:t>77.17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319秦皇岛市海港区审计局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宋体" w:hAnsi="宋体" w:eastAsia="宋体" w:cs="宋体"/>
                <w:color w:val="000000"/>
                <w:sz w:val="22"/>
                <w:szCs w:val="22"/>
              </w:rPr>
              <w:t>一、</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宋体" w:hAnsi="宋体" w:eastAsia="宋体" w:cs="宋体"/>
                <w:color w:val="000000"/>
                <w:sz w:val="22"/>
                <w:szCs w:val="22"/>
              </w:rPr>
              <w:t>二、</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公务用车购置及运维费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2.250000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2.250000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其中：公务用车购置费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2.250000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2.250000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宋体" w:hAnsi="宋体" w:eastAsia="宋体" w:cs="宋体"/>
                <w:color w:val="000000"/>
                <w:sz w:val="22"/>
                <w:szCs w:val="22"/>
              </w:rPr>
              <w:t>三、</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公务接待费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0.370000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0.370000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秦皇岛市海港区审计局2023年部门预算信息公开情况说明</w:t>
      </w:r>
    </w:p>
    <w:p>
      <w:pPr>
        <w:jc w:val="center"/>
      </w:pPr>
      <w:r>
        <w:rPr>
          <w:rFonts w:ascii="方正小标宋_GBK" w:hAnsi="方正小标宋_GBK" w:eastAsia="方正小标宋_GBK" w:cs="方正小标宋_GBK"/>
          <w:color w:val="000000"/>
          <w:sz w:val="44"/>
        </w:rPr>
        <w:t>秦皇岛市海港区审计局2023年部门预算信息公开情况说明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、《地方预决算公开操作规程》和《关于进一步推进预算公开工作的实施意见》规定，现将秦皇岛市海港区审计局2023年部门预算公开如下：</w:t>
      </w:r>
    </w:p>
    <w:p>
      <w:pPr>
        <w:spacing w:before="10" w:after="10" w:line="360" w:lineRule="auto"/>
        <w:ind w:firstLine="640"/>
        <w:outlineLvl w:val="2"/>
      </w:pPr>
      <w:bookmarkStart w:id="10" w:name="_Toc_3_3_0000000010"/>
      <w:r>
        <w:rPr>
          <w:rFonts w:ascii="黑体" w:hAnsi="黑体" w:eastAsia="黑体" w:cs="黑体"/>
          <w:color w:val="000000"/>
          <w:sz w:val="32"/>
        </w:rPr>
        <w:t>一、部门职责及机构设置情况</w:t>
      </w:r>
      <w:bookmarkEnd w:id="10"/>
    </w:p>
    <w:p>
      <w:pPr>
        <w:ind w:firstLine="640"/>
      </w:pPr>
      <w:r>
        <w:rPr>
          <w:rFonts w:ascii="方正楷体_GBK" w:hAnsi="方正楷体_GBK" w:eastAsia="方正楷体_GBK" w:cs="方正楷体_GBK"/>
          <w:b/>
          <w:color w:val="000000"/>
          <w:sz w:val="32"/>
        </w:rPr>
        <w:t>部门职责：</w:t>
      </w:r>
    </w:p>
    <w:p>
      <w:pPr>
        <w:pStyle w:val="17"/>
      </w:pPr>
      <w:r>
        <w:t>（一）主管全区审计工作。直接审计下列事项，出具审计报告，在法定职权范围内作出审计决定，包括中央和省、市、区有关重大政策措施贯彻落实情况。区本级预算执行情况和其他财政收支，区直各部门（含所属单位）预算执行情况、决算草案和其他财政收支。镇级政府预算执行情况、决算草案和其他财政收支。使用区级财政资金的事业单位和社会团体的财务收支。区投资和以区投资为主的建设项目的预算执行情况和决算，区重大公共工程项目的资金管理使用和建设运营情况等。在法定职权范围内作出审计决定。</w:t>
      </w:r>
    </w:p>
    <w:p>
      <w:pPr>
        <w:pStyle w:val="17"/>
      </w:pPr>
      <w:r>
        <w:t>（二）按规定对区管党政主要领导干部及其他单位主要负责人实施经济责任审计和自然资源资产离任审计。</w:t>
      </w:r>
    </w:p>
    <w:p>
      <w:pPr>
        <w:pStyle w:val="17"/>
      </w:pPr>
      <w:r>
        <w:t>（三）贯彻执行审计法律、法规和方针、政策。制定审计规范性文件并监督执行。</w:t>
      </w:r>
    </w:p>
    <w:p>
      <w:pPr>
        <w:pStyle w:val="17"/>
      </w:pPr>
      <w:r>
        <w:t>（四）向中共秦皇岛市海港区委审计委员会提出年度区本级预算执行和其他财政支出情况审计报告。</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1" w:name="_Toc_3_3_0000000011"/>
      <w:r>
        <w:rPr>
          <w:rFonts w:ascii="黑体" w:hAnsi="黑体" w:eastAsia="黑体" w:cs="黑体"/>
          <w:color w:val="000000"/>
          <w:sz w:val="32"/>
        </w:rPr>
        <w:t>二、部门预算安排的总体情况</w:t>
      </w:r>
      <w:bookmarkEnd w:id="11"/>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按照预算管理有关规定，目前我省部门预算的编制实行综合预算管理，即全部收入和支出都反映在预算中。秦皇岛市海港区审计局机关及所属事业单位的收支包含在部门预算中。</w:t>
      </w:r>
    </w:p>
    <w:p>
      <w:pPr>
        <w:pStyle w:val="18"/>
      </w:pPr>
    </w:p>
    <w:p>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pPr>
        <w:spacing w:line="500" w:lineRule="exact"/>
        <w:ind w:firstLine="560"/>
        <w:rPr>
          <w:rFonts w:eastAsia="方正仿宋_GBK"/>
          <w:color w:val="000000"/>
          <w:sz w:val="28"/>
        </w:rPr>
      </w:pPr>
      <w:r>
        <w:rPr>
          <w:rFonts w:hint="eastAsia" w:eastAsia="方正仿宋_GBK"/>
          <w:color w:val="000000"/>
          <w:sz w:val="28"/>
        </w:rPr>
        <w:t>机关运行经费安排支出</w:t>
      </w:r>
      <w:r>
        <w:rPr>
          <w:rFonts w:eastAsia="方正仿宋_GBK"/>
          <w:color w:val="000000"/>
          <w:sz w:val="28"/>
        </w:rPr>
        <w:t>34.25</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办公费</w:t>
      </w:r>
      <w:r>
        <w:rPr>
          <w:rFonts w:eastAsia="方正仿宋_GBK"/>
          <w:color w:val="000000"/>
          <w:sz w:val="28"/>
        </w:rPr>
        <w:t>8.25</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邮电费</w:t>
      </w:r>
      <w:r>
        <w:rPr>
          <w:rFonts w:eastAsia="方正仿宋_GBK"/>
          <w:color w:val="000000"/>
          <w:sz w:val="28"/>
        </w:rPr>
        <w:t>4.38</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公务接待费</w:t>
      </w:r>
      <w:r>
        <w:rPr>
          <w:rFonts w:eastAsia="方正仿宋_GBK"/>
          <w:color w:val="000000"/>
          <w:sz w:val="28"/>
        </w:rPr>
        <w:t>0.37</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工会经费</w:t>
      </w:r>
      <w:r>
        <w:rPr>
          <w:rFonts w:eastAsia="方正仿宋_GBK"/>
          <w:color w:val="000000"/>
          <w:sz w:val="28"/>
        </w:rPr>
        <w:t>6.42</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福利费</w:t>
      </w:r>
      <w:r>
        <w:rPr>
          <w:rFonts w:eastAsia="方正仿宋_GBK"/>
          <w:color w:val="000000"/>
          <w:sz w:val="28"/>
        </w:rPr>
        <w:t>6.43</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公务用车运行维护费</w:t>
      </w:r>
      <w:r>
        <w:rPr>
          <w:rFonts w:eastAsia="方正仿宋_GBK"/>
          <w:color w:val="000000"/>
          <w:sz w:val="28"/>
        </w:rPr>
        <w:t>2.25</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其他交通费用</w:t>
      </w:r>
      <w:r>
        <w:rPr>
          <w:rFonts w:eastAsia="方正仿宋_GBK"/>
          <w:color w:val="000000"/>
          <w:sz w:val="28"/>
        </w:rPr>
        <w:t>5.16</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其他商品和服务支出</w:t>
      </w:r>
      <w:r>
        <w:rPr>
          <w:rFonts w:eastAsia="方正仿宋_GBK"/>
          <w:color w:val="000000"/>
          <w:sz w:val="28"/>
        </w:rPr>
        <w:t>0.99</w:t>
      </w:r>
      <w:r>
        <w:rPr>
          <w:rFonts w:hint="eastAsia" w:eastAsia="方正仿宋_GBK"/>
          <w:color w:val="000000"/>
          <w:sz w:val="28"/>
        </w:rPr>
        <w:t>万元。</w:t>
      </w:r>
    </w:p>
    <w:p>
      <w:pPr>
        <w:pStyle w:val="19"/>
      </w:pPr>
    </w:p>
    <w:p>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0"/>
        <w:rPr>
          <w:color w:val="000000"/>
          <w:lang w:val="uk-UA"/>
        </w:rPr>
      </w:pPr>
      <w:r>
        <w:rPr>
          <w:rFonts w:hint="eastAsia"/>
          <w:color w:val="000000"/>
        </w:rPr>
        <w:t>202</w:t>
      </w:r>
      <w:r>
        <w:rPr>
          <w:rFonts w:hint="eastAsia"/>
          <w:color w:val="000000"/>
          <w:lang w:eastAsia="zh-CN"/>
        </w:rPr>
        <w:t>3</w:t>
      </w:r>
      <w:r>
        <w:rPr>
          <w:rFonts w:hint="eastAsia"/>
          <w:color w:val="000000"/>
        </w:rPr>
        <w:t>年，我部门财政拨款“三公”经费预算安排</w:t>
      </w:r>
      <w:r>
        <w:rPr>
          <w:rFonts w:hint="eastAsia"/>
          <w:color w:val="000000"/>
          <w:lang w:eastAsia="zh-CN"/>
        </w:rPr>
        <w:t>2.62</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2.25</w:t>
      </w:r>
      <w:r>
        <w:rPr>
          <w:rFonts w:hint="eastAsia"/>
          <w:color w:val="000000"/>
        </w:rPr>
        <w:t>万元（其中：公务用车购置费为0万元，公务用车运行费</w:t>
      </w:r>
      <w:r>
        <w:rPr>
          <w:rFonts w:hint="eastAsia"/>
          <w:color w:val="000000"/>
          <w:lang w:eastAsia="zh-CN"/>
        </w:rPr>
        <w:t>2.25</w:t>
      </w:r>
      <w:r>
        <w:rPr>
          <w:rFonts w:hint="eastAsia"/>
          <w:color w:val="000000"/>
        </w:rPr>
        <w:t>万元)；公务接待费</w:t>
      </w:r>
      <w:r>
        <w:rPr>
          <w:rFonts w:hint="eastAsia"/>
          <w:color w:val="000000"/>
          <w:lang w:eastAsia="zh-CN"/>
        </w:rPr>
        <w:t>0.37</w:t>
      </w:r>
      <w:r>
        <w:rPr>
          <w:rFonts w:hint="eastAsia"/>
          <w:color w:val="000000"/>
        </w:rPr>
        <w:t>万元。与202</w:t>
      </w:r>
      <w:r>
        <w:rPr>
          <w:rFonts w:hint="eastAsia"/>
          <w:color w:val="000000"/>
          <w:lang w:eastAsia="zh-CN"/>
        </w:rPr>
        <w:t>2</w:t>
      </w:r>
      <w:r>
        <w:rPr>
          <w:rFonts w:hint="eastAsia"/>
          <w:color w:val="000000"/>
        </w:rPr>
        <w:t>年相</w:t>
      </w:r>
      <w:r>
        <w:rPr>
          <w:rFonts w:hint="eastAsia"/>
          <w:color w:val="000000"/>
          <w:lang w:eastAsia="zh-CN"/>
        </w:rPr>
        <w:t>同</w:t>
      </w:r>
      <w:r>
        <w:rPr>
          <w:rFonts w:hint="eastAsia"/>
          <w:color w:val="000000"/>
          <w:lang w:val="uk-UA"/>
        </w:rPr>
        <w:t>。</w:t>
      </w:r>
    </w:p>
    <w:p>
      <w:pPr>
        <w:pStyle w:val="20"/>
      </w:pP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一是直接审计下列事项，出具审计报告，在法定职权范围内作出审计决定，包括中央和省、市、区有关重大政策措施贯彻落实情况。区本级预算执行情况和其他财政收支，区直各部门（含所属单位）预算执行情况、决算草案和其他财政收支。镇级政府预算执行情况、决算草案和其他财政收支。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区驻外非经营性机构的财务收支。有关社会保障基金、社会捐赠资金和其他基金、资金的财务收支。国际组织和外国政府援助、贷款项目。法律法规规定的其他事项。二是按规定对区管党政主要领导干部及其他单位主要负责人实施经济责任审计和自然资源资产离任审计。三是组织实施对财经法律法规、规章、政策和宏观调控措施执行情况、财政预算管理及国有资产管理使用等与财政收支有关的特定事项进行专项审计调查。</w:t>
      </w:r>
    </w:p>
    <w:p>
      <w:pPr>
        <w:spacing w:line="500" w:lineRule="exact"/>
        <w:ind w:firstLine="560"/>
      </w:pPr>
      <w:r>
        <w:rPr>
          <w:rFonts w:eastAsia="方正仿宋_GBK"/>
          <w:color w:val="000000"/>
          <w:sz w:val="28"/>
        </w:rPr>
        <w:t>（二）分项绩效目标</w:t>
      </w:r>
    </w:p>
    <w:p>
      <w:pPr>
        <w:pStyle w:val="22"/>
      </w:pPr>
      <w:r>
        <w:t>一、审计业务管理</w:t>
      </w:r>
    </w:p>
    <w:p>
      <w:pPr>
        <w:pStyle w:val="22"/>
      </w:pPr>
      <w:r>
        <w:t>对全区财政收支和依法属于审计监督范围的财务收支的真实、合法和效益进行审计监督。</w:t>
      </w:r>
    </w:p>
    <w:p>
      <w:pPr>
        <w:pStyle w:val="22"/>
      </w:pPr>
      <w:r>
        <w:t>1.全年开展预算执行、决算及其他财务收支、经济责任审计5个以上审计项目。</w:t>
      </w:r>
    </w:p>
    <w:p>
      <w:pPr>
        <w:pStyle w:val="22"/>
      </w:pPr>
      <w:r>
        <w:t>2.针对审计发现问题提出建议的采纳率</w:t>
      </w:r>
    </w:p>
    <w:p>
      <w:pPr>
        <w:pStyle w:val="22"/>
      </w:pPr>
      <w:r>
        <w:t>3.针对审计发现问题提出建议的采纳率大于90%</w:t>
      </w:r>
    </w:p>
    <w:p>
      <w:pPr>
        <w:pStyle w:val="22"/>
      </w:pPr>
      <w:r>
        <w:t>4.开展审计项目完成时间不晚于12月</w:t>
      </w:r>
    </w:p>
    <w:p>
      <w:pPr>
        <w:pStyle w:val="22"/>
      </w:pPr>
      <w:r>
        <w:t>二、金审工程建设管理</w:t>
      </w:r>
    </w:p>
    <w:p>
      <w:pPr>
        <w:pStyle w:val="22"/>
      </w:pPr>
      <w:r>
        <w:t>提升审计管理和审计业务的信息化、规范化和科学化。</w:t>
      </w:r>
    </w:p>
    <w:p>
      <w:pPr>
        <w:pStyle w:val="22"/>
      </w:pPr>
      <w:r>
        <w:t>1.审计项目开展过程中计算机审计的覆盖面不断扩大，实现与上级审计机关部分信息数据共享。</w:t>
      </w:r>
    </w:p>
    <w:p>
      <w:pPr>
        <w:pStyle w:val="22"/>
      </w:pPr>
      <w:r>
        <w:t>2.提升审计质量，维护财政资金安全</w:t>
      </w:r>
    </w:p>
    <w:p>
      <w:pPr>
        <w:pStyle w:val="22"/>
      </w:pPr>
      <w:r>
        <w:t>加强金审工程建设，利用互联网信息通道，不断提升审计质量</w:t>
      </w:r>
    </w:p>
    <w:p>
      <w:pPr>
        <w:pStyle w:val="22"/>
      </w:pPr>
      <w:r>
        <w:t>3.系统正常运行比例大于95%</w:t>
      </w:r>
    </w:p>
    <w:p>
      <w:pPr>
        <w:pStyle w:val="22"/>
      </w:pPr>
      <w:r>
        <w:t>三、基建投资审计管理</w:t>
      </w:r>
    </w:p>
    <w:p>
      <w:pPr>
        <w:pStyle w:val="22"/>
      </w:pPr>
      <w:r>
        <w:t>开展区投资和以区投资为主的建设项目的预算执行情况和决算审计，开展区重大公共工程项目的资金管理使用和建设运营情况审计。</w:t>
      </w:r>
    </w:p>
    <w:p>
      <w:pPr>
        <w:pStyle w:val="22"/>
      </w:pPr>
      <w:r>
        <w:t>1.开展政府投资和以政府投资为主的基本建设预算执行情况和决算审计项目2个以上。</w:t>
      </w:r>
    </w:p>
    <w:p>
      <w:pPr>
        <w:pStyle w:val="22"/>
      </w:pPr>
      <w:r>
        <w:t>2.规范政府投资基建项目行为，提高政府基建投资绩效</w:t>
      </w:r>
    </w:p>
    <w:p>
      <w:pPr>
        <w:pStyle w:val="22"/>
      </w:pPr>
      <w:r>
        <w:t>3.项目审计达标率大于90%</w:t>
      </w:r>
    </w:p>
    <w:p>
      <w:pPr>
        <w:pStyle w:val="22"/>
      </w:pPr>
      <w:r>
        <w:t>四、财政收支监督管理</w:t>
      </w:r>
    </w:p>
    <w:p>
      <w:pPr>
        <w:pStyle w:val="22"/>
      </w:pPr>
      <w:r>
        <w:t>加强学习和宣传财经制度，维护财经法纪，加强廉政建设。</w:t>
      </w:r>
    </w:p>
    <w:p>
      <w:pPr>
        <w:pStyle w:val="22"/>
      </w:pPr>
      <w:r>
        <w:t>1.开展至少1次财政收支监督检查。</w:t>
      </w:r>
    </w:p>
    <w:p>
      <w:pPr>
        <w:pStyle w:val="22"/>
      </w:pPr>
      <w:r>
        <w:t>2.针对监督检查过程中发现问题提出建议的采纳率大于90%</w:t>
      </w:r>
    </w:p>
    <w:p>
      <w:pPr>
        <w:pStyle w:val="22"/>
      </w:pPr>
      <w:r>
        <w:t>3.充分发挥监督作用，提升我区财经监管力度</w:t>
      </w:r>
    </w:p>
    <w:p>
      <w:pPr>
        <w:pStyle w:val="22"/>
      </w:pPr>
      <w:r>
        <w:t>4.发挥监督作用，不断提升我区财经监管力度</w:t>
      </w:r>
    </w:p>
    <w:p>
      <w:pPr>
        <w:pStyle w:val="22"/>
      </w:pPr>
      <w:r>
        <w:t>五、审计业务培训</w:t>
      </w:r>
    </w:p>
    <w:p>
      <w:pPr>
        <w:pStyle w:val="22"/>
      </w:pPr>
      <w:r>
        <w:t>提高审计人员业务水平，提升审计人员综合素质，推动审计事业发展。</w:t>
      </w:r>
    </w:p>
    <w:p>
      <w:pPr>
        <w:pStyle w:val="22"/>
      </w:pPr>
      <w:r>
        <w:t>1.至少开展1次全员审计业务培训。</w:t>
      </w:r>
    </w:p>
    <w:p>
      <w:pPr>
        <w:pStyle w:val="22"/>
      </w:pPr>
      <w:r>
        <w:t>2.审计业务培训大于90%</w:t>
      </w:r>
    </w:p>
    <w:p>
      <w:pPr>
        <w:pStyle w:val="22"/>
      </w:pPr>
      <w:r>
        <w:t>五、审计信息化建设</w:t>
      </w:r>
    </w:p>
    <w:p>
      <w:pPr>
        <w:pStyle w:val="22"/>
      </w:pPr>
      <w:r>
        <w:t>建设大数据中心，推进审计信息化基础设施建设，开展审计信息化系统应用。</w:t>
      </w:r>
    </w:p>
    <w:p>
      <w:pPr>
        <w:pStyle w:val="22"/>
      </w:pPr>
      <w:r>
        <w:t>1.建立审计管理系统，完成审计计划管理系统、审计项目管理系统、审计现场管理平台中至少1项。</w:t>
      </w:r>
    </w:p>
    <w:p>
      <w:pPr>
        <w:pStyle w:val="22"/>
      </w:pPr>
      <w:r>
        <w:t>2.大数据中心及审计信息化管理系统运行良好率大于90%</w:t>
      </w:r>
    </w:p>
    <w:p>
      <w:pPr>
        <w:pStyle w:val="22"/>
      </w:pPr>
      <w:r>
        <w:t>3.利用大数据比对筛查疑点线索，增强审计工作针对性</w:t>
      </w:r>
    </w:p>
    <w:p>
      <w:pPr>
        <w:spacing w:line="500" w:lineRule="exact"/>
        <w:ind w:firstLine="560"/>
      </w:pPr>
      <w:r>
        <w:rPr>
          <w:rFonts w:eastAsia="方正仿宋_GBK"/>
          <w:color w:val="000000"/>
          <w:sz w:val="28"/>
        </w:rPr>
        <w:t>（三）工作保障措施</w:t>
      </w:r>
    </w:p>
    <w:p>
      <w:pPr>
        <w:pStyle w:val="23"/>
      </w:pPr>
      <w:r>
        <w:t>完善制度建设：制定完善审计各项制度，为全年审计工作的完成奠定制度基础。</w:t>
      </w:r>
    </w:p>
    <w:p>
      <w:pPr>
        <w:pStyle w:val="23"/>
      </w:pPr>
      <w:r>
        <w:t>加强支出管理：深化财政预算执行审计，加强审计管理。发挥财政审计的龙头作用，从制度层面分析预算管理中存在的问题，进一步提升财政资金使用效益。</w:t>
      </w:r>
    </w:p>
    <w:p>
      <w:pPr>
        <w:pStyle w:val="23"/>
      </w:pPr>
      <w:r>
        <w:t>加强绩效运行监控：强化预算绩效管理意识，安排专人进行，注重绩效运行监控成果的运用，促进预算绩效管理水平进一步提升。</w:t>
      </w:r>
    </w:p>
    <w:p>
      <w:pPr>
        <w:pStyle w:val="23"/>
      </w:pPr>
      <w:r>
        <w:t>做好绩效自评：加强绩效自评管理，安排了解项目具体情况的专门人员进行自评，切实运用自评成功，促进绩效自评水平不断提高。</w:t>
      </w:r>
    </w:p>
    <w:p>
      <w:pPr>
        <w:pStyle w:val="23"/>
      </w:pPr>
      <w:r>
        <w:t>规范财务资产管理：规范财务资产管理。完善部门内部财务管理制度，严格审批程序，加强固定资产登记、使用和报废处置管理，做到支出合理，物尽其用。</w:t>
      </w:r>
    </w:p>
    <w:p>
      <w:pPr>
        <w:pStyle w:val="23"/>
      </w:pPr>
      <w:r>
        <w:t>加强内部监督：加强宣传培训调研等。加强本部门人员培训，提高审计业务素质；加强调研，提出优化财政资金配置、提高资金使用效益的意见；加大宣传力度，强化预算绩效管理意识，促进预算绩效管理水平进一步提升。</w:t>
      </w:r>
    </w:p>
    <w:p>
      <w:pPr>
        <w:pStyle w:val="23"/>
      </w:pPr>
      <w:r>
        <w:t>其他：深化财政预算执行审计，加强审计管理。发挥财政审计的龙头作用，从制度层面分析预算管理中存在的问题，进一步提升财政资金使用效益。</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1、财政收支监督检查经费绩效目标表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1.维护财经法纪，加强廉政建设</w:t>
            </w:r>
          </w:p>
          <w:p>
            <w:pPr>
              <w:pStyle w:val="12"/>
            </w:pPr>
            <w:r>
              <w:t>2.参与制定我区有关财经方面的政策，确保充分发挥监督作用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开展财政收支监督检查次数</w:t>
            </w:r>
          </w:p>
        </w:tc>
        <w:tc>
          <w:tcPr>
            <w:tcW w:w="2835" w:type="dxa"/>
            <w:vAlign w:val="center"/>
          </w:tcPr>
          <w:p>
            <w:pPr>
              <w:pStyle w:val="12"/>
            </w:pPr>
            <w:r>
              <w:t>开展财政收支监督检查次数</w:t>
            </w:r>
          </w:p>
        </w:tc>
        <w:tc>
          <w:tcPr>
            <w:tcW w:w="2551" w:type="dxa"/>
            <w:vAlign w:val="center"/>
          </w:tcPr>
          <w:p>
            <w:pPr>
              <w:pStyle w:val="12"/>
            </w:pPr>
            <w:r>
              <w:t>≥3次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监督检查意见采纳率</w:t>
            </w:r>
          </w:p>
        </w:tc>
        <w:tc>
          <w:tcPr>
            <w:tcW w:w="2835" w:type="dxa"/>
            <w:vAlign w:val="center"/>
          </w:tcPr>
          <w:p>
            <w:pPr>
              <w:pStyle w:val="12"/>
            </w:pPr>
            <w:r>
              <w:t>针对监督检查过程中发现问题提出建议的采纳率</w:t>
            </w:r>
          </w:p>
        </w:tc>
        <w:tc>
          <w:tcPr>
            <w:tcW w:w="2551" w:type="dxa"/>
            <w:vAlign w:val="center"/>
          </w:tcPr>
          <w:p>
            <w:pPr>
              <w:pStyle w:val="12"/>
            </w:pPr>
            <w:r>
              <w:t>≥70%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监督检查完成时间</w:t>
            </w:r>
          </w:p>
        </w:tc>
        <w:tc>
          <w:tcPr>
            <w:tcW w:w="2835" w:type="dxa"/>
            <w:vAlign w:val="center"/>
          </w:tcPr>
          <w:p>
            <w:pPr>
              <w:pStyle w:val="12"/>
            </w:pPr>
            <w:r>
              <w:t>开展财政收支监督检查完成时间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监督检查所需费用</w:t>
            </w:r>
          </w:p>
        </w:tc>
        <w:tc>
          <w:tcPr>
            <w:tcW w:w="2835" w:type="dxa"/>
            <w:vAlign w:val="center"/>
          </w:tcPr>
          <w:p>
            <w:pPr>
              <w:pStyle w:val="12"/>
            </w:pPr>
            <w:r>
              <w:t>开展财政收支监督检查所需费用</w:t>
            </w:r>
          </w:p>
        </w:tc>
        <w:tc>
          <w:tcPr>
            <w:tcW w:w="2551" w:type="dxa"/>
            <w:vAlign w:val="center"/>
          </w:tcPr>
          <w:p>
            <w:pPr>
              <w:pStyle w:val="12"/>
            </w:pPr>
            <w:r>
              <w:t>≤20万元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促进我区廉政建设</w:t>
            </w:r>
          </w:p>
        </w:tc>
        <w:tc>
          <w:tcPr>
            <w:tcW w:w="2835" w:type="dxa"/>
            <w:vAlign w:val="center"/>
          </w:tcPr>
          <w:p>
            <w:pPr>
              <w:pStyle w:val="12"/>
            </w:pPr>
            <w:r>
              <w:t>促进我区廉政建设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充分发挥监督作用，提升我区监管力度</w:t>
            </w:r>
          </w:p>
        </w:tc>
        <w:tc>
          <w:tcPr>
            <w:tcW w:w="2835" w:type="dxa"/>
            <w:vAlign w:val="center"/>
          </w:tcPr>
          <w:p>
            <w:pPr>
              <w:pStyle w:val="12"/>
            </w:pPr>
            <w:r>
              <w:t>充分发挥监督作用，提升我区监管力度</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维护国家财政经济秩序，运用财政资金的真实、合法、效益。</w:t>
            </w:r>
          </w:p>
        </w:tc>
        <w:tc>
          <w:tcPr>
            <w:tcW w:w="2835" w:type="dxa"/>
            <w:vAlign w:val="center"/>
          </w:tcPr>
          <w:p>
            <w:pPr>
              <w:pStyle w:val="12"/>
            </w:pPr>
            <w:r>
              <w:t>维护国家财政经济秩序，运用财政资金的真实、合法、效益。</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被监督对象满意度</w:t>
            </w:r>
          </w:p>
        </w:tc>
        <w:tc>
          <w:tcPr>
            <w:tcW w:w="2835" w:type="dxa"/>
            <w:vAlign w:val="center"/>
          </w:tcPr>
          <w:p>
            <w:pPr>
              <w:pStyle w:val="12"/>
            </w:pPr>
            <w:r>
              <w:t>被监督对象满意度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2、基建投资审计经费绩效目标表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1.区投资和以区投资为主的建设项目的预算执行情况和决算，区重大公共工程项目的资金管理使用和建设运营情况。</w:t>
            </w:r>
          </w:p>
          <w:p>
            <w:pPr>
              <w:pStyle w:val="12"/>
            </w:pPr>
            <w:r>
              <w:t>2.开展区投资和以区投资为主的建设项目的预算执行情况和决算，开展区重大公共工程项目的资金管理使用和建设运营情况。</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审计项目数量</w:t>
            </w:r>
          </w:p>
        </w:tc>
        <w:tc>
          <w:tcPr>
            <w:tcW w:w="2835" w:type="dxa"/>
            <w:vAlign w:val="center"/>
          </w:tcPr>
          <w:p>
            <w:pPr>
              <w:pStyle w:val="12"/>
            </w:pPr>
            <w:r>
              <w:t>开展政府投资和以政府投资为主的基本建设预算执行情况和决算审计项目数量</w:t>
            </w:r>
          </w:p>
        </w:tc>
        <w:tc>
          <w:tcPr>
            <w:tcW w:w="2551" w:type="dxa"/>
            <w:vAlign w:val="center"/>
          </w:tcPr>
          <w:p>
            <w:pPr>
              <w:pStyle w:val="12"/>
            </w:pPr>
            <w:r>
              <w:t>≤5个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项目审计达标率</w:t>
            </w:r>
          </w:p>
        </w:tc>
        <w:tc>
          <w:tcPr>
            <w:tcW w:w="2835" w:type="dxa"/>
            <w:vAlign w:val="center"/>
          </w:tcPr>
          <w:p>
            <w:pPr>
              <w:pStyle w:val="12"/>
            </w:pPr>
            <w:r>
              <w:t>项目审计达标率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完成基建投资项目时间</w:t>
            </w:r>
          </w:p>
        </w:tc>
        <w:tc>
          <w:tcPr>
            <w:tcW w:w="2835" w:type="dxa"/>
            <w:vAlign w:val="center"/>
          </w:tcPr>
          <w:p>
            <w:pPr>
              <w:pStyle w:val="12"/>
            </w:pPr>
            <w:r>
              <w:t>完成基建投资项目时间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2835" w:type="dxa"/>
            <w:vAlign w:val="center"/>
          </w:tcPr>
          <w:p>
            <w:pPr>
              <w:pStyle w:val="12"/>
            </w:pPr>
            <w:r>
              <w:t>完成基建投资项目所需费用</w:t>
            </w:r>
          </w:p>
        </w:tc>
        <w:tc>
          <w:tcPr>
            <w:tcW w:w="2551" w:type="dxa"/>
            <w:vAlign w:val="center"/>
          </w:tcPr>
          <w:p>
            <w:pPr>
              <w:pStyle w:val="12"/>
            </w:pPr>
            <w:r>
              <w:t>≤350万元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规范投资行为</w:t>
            </w:r>
          </w:p>
        </w:tc>
        <w:tc>
          <w:tcPr>
            <w:tcW w:w="2835" w:type="dxa"/>
            <w:vAlign w:val="center"/>
          </w:tcPr>
          <w:p>
            <w:pPr>
              <w:pStyle w:val="12"/>
            </w:pPr>
            <w:r>
              <w:t>规范政府投资基建项目行为，提高投资绩效</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维护国家财经秩序</w:t>
            </w:r>
          </w:p>
        </w:tc>
        <w:tc>
          <w:tcPr>
            <w:tcW w:w="2835" w:type="dxa"/>
            <w:vAlign w:val="center"/>
          </w:tcPr>
          <w:p>
            <w:pPr>
              <w:pStyle w:val="12"/>
            </w:pPr>
            <w:r>
              <w:t>维护国家财经秩序、促进廉政建设。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提高内部审计质量，保障内部审计工作顺利运行</w:t>
            </w:r>
          </w:p>
        </w:tc>
        <w:tc>
          <w:tcPr>
            <w:tcW w:w="2835" w:type="dxa"/>
            <w:vAlign w:val="center"/>
          </w:tcPr>
          <w:p>
            <w:pPr>
              <w:pStyle w:val="12"/>
            </w:pPr>
            <w:r>
              <w:t>提高内部审计质量，保障内部审计工作顺利运行</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政府满意度</w:t>
            </w:r>
          </w:p>
        </w:tc>
        <w:tc>
          <w:tcPr>
            <w:tcW w:w="2835" w:type="dxa"/>
            <w:vAlign w:val="center"/>
          </w:tcPr>
          <w:p>
            <w:pPr>
              <w:pStyle w:val="12"/>
            </w:pPr>
            <w:r>
              <w:t>政府部门对投资审计工作的满意程度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3、金审工程建设经费绩效目标表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1.提升审计管理和审计业务的信息化</w:t>
            </w:r>
          </w:p>
          <w:p>
            <w:pPr>
              <w:pStyle w:val="12"/>
            </w:pPr>
            <w:r>
              <w:t>2.提升审计管理和审计业务的规范化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维护内网数量</w:t>
            </w:r>
          </w:p>
        </w:tc>
        <w:tc>
          <w:tcPr>
            <w:tcW w:w="2835" w:type="dxa"/>
            <w:vAlign w:val="center"/>
          </w:tcPr>
          <w:p>
            <w:pPr>
              <w:pStyle w:val="12"/>
            </w:pPr>
            <w:r>
              <w:t>维护省审计厅金审工程内网数量</w:t>
            </w:r>
          </w:p>
        </w:tc>
        <w:tc>
          <w:tcPr>
            <w:tcW w:w="2551" w:type="dxa"/>
            <w:vAlign w:val="center"/>
          </w:tcPr>
          <w:p>
            <w:pPr>
              <w:pStyle w:val="12"/>
            </w:pPr>
            <w:r>
              <w:t>1个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金审工程建设完成率</w:t>
            </w:r>
          </w:p>
        </w:tc>
        <w:tc>
          <w:tcPr>
            <w:tcW w:w="2835" w:type="dxa"/>
            <w:vAlign w:val="center"/>
          </w:tcPr>
          <w:p>
            <w:pPr>
              <w:pStyle w:val="12"/>
            </w:pPr>
            <w:r>
              <w:t>金审工程建设目标完成情况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金审工程建设成果验收合格情况</w:t>
            </w:r>
          </w:p>
        </w:tc>
        <w:tc>
          <w:tcPr>
            <w:tcW w:w="2835" w:type="dxa"/>
            <w:vAlign w:val="center"/>
          </w:tcPr>
          <w:p>
            <w:pPr>
              <w:pStyle w:val="12"/>
            </w:pPr>
            <w:r>
              <w:t>金审工程建设成果验收合格情况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系统正常运行比例</w:t>
            </w:r>
          </w:p>
        </w:tc>
        <w:tc>
          <w:tcPr>
            <w:tcW w:w="2835" w:type="dxa"/>
            <w:vAlign w:val="center"/>
          </w:tcPr>
          <w:p>
            <w:pPr>
              <w:pStyle w:val="12"/>
            </w:pPr>
            <w:r>
              <w:t>系统正常运行比例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2835" w:type="dxa"/>
            <w:vAlign w:val="center"/>
          </w:tcPr>
          <w:p>
            <w:pPr>
              <w:pStyle w:val="12"/>
            </w:pPr>
            <w:r>
              <w:t>完成金审工程建设项目时间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维护费用控制数</w:t>
            </w:r>
          </w:p>
        </w:tc>
        <w:tc>
          <w:tcPr>
            <w:tcW w:w="2835" w:type="dxa"/>
            <w:vAlign w:val="center"/>
          </w:tcPr>
          <w:p>
            <w:pPr>
              <w:pStyle w:val="12"/>
            </w:pPr>
            <w:r>
              <w:t>网络服务费及硬件维护费</w:t>
            </w:r>
          </w:p>
        </w:tc>
        <w:tc>
          <w:tcPr>
            <w:tcW w:w="2551" w:type="dxa"/>
            <w:vAlign w:val="center"/>
          </w:tcPr>
          <w:p>
            <w:pPr>
              <w:pStyle w:val="12"/>
            </w:pPr>
            <w:r>
              <w:t>≤3万元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提升审计信息化</w:t>
            </w:r>
          </w:p>
        </w:tc>
        <w:tc>
          <w:tcPr>
            <w:tcW w:w="2835" w:type="dxa"/>
            <w:vAlign w:val="center"/>
          </w:tcPr>
          <w:p>
            <w:pPr>
              <w:pStyle w:val="12"/>
            </w:pPr>
            <w:r>
              <w:t>提升审计信息化水平使审计工作在信息化支持下取得更多成效</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提升审计质量，维护财政资金安全</w:t>
            </w:r>
          </w:p>
        </w:tc>
        <w:tc>
          <w:tcPr>
            <w:tcW w:w="2835" w:type="dxa"/>
            <w:vAlign w:val="center"/>
          </w:tcPr>
          <w:p>
            <w:pPr>
              <w:pStyle w:val="12"/>
            </w:pPr>
            <w:r>
              <w:t>加强金审工程建设，利用互联网信息通道，实现审计项目的组织方式、审计质量控制，维护财政资金安全</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审计人员满意度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4、领导干部自然资源资产离任审计工作经费绩效目标表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1.推动领导干部切实履行自然资源资产管理</w:t>
            </w:r>
          </w:p>
          <w:p>
            <w:pPr>
              <w:pStyle w:val="12"/>
            </w:pPr>
            <w:r>
              <w:t>2.推动领导干部切实履行生态环境保护责任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开展审计项目数量</w:t>
            </w:r>
          </w:p>
        </w:tc>
        <w:tc>
          <w:tcPr>
            <w:tcW w:w="2835" w:type="dxa"/>
            <w:vAlign w:val="center"/>
          </w:tcPr>
          <w:p>
            <w:pPr>
              <w:pStyle w:val="12"/>
            </w:pPr>
            <w:r>
              <w:t>全年开展领导干部自然资源资产和环境保护情况审计数量</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审计意见准确率</w:t>
            </w:r>
          </w:p>
        </w:tc>
        <w:tc>
          <w:tcPr>
            <w:tcW w:w="2835" w:type="dxa"/>
            <w:vAlign w:val="center"/>
          </w:tcPr>
          <w:p>
            <w:pPr>
              <w:pStyle w:val="12"/>
            </w:pPr>
            <w:r>
              <w:t>依法依规开展审计并发现审计问题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审计意见采纳率</w:t>
            </w:r>
          </w:p>
        </w:tc>
        <w:tc>
          <w:tcPr>
            <w:tcW w:w="2835" w:type="dxa"/>
            <w:vAlign w:val="center"/>
          </w:tcPr>
          <w:p>
            <w:pPr>
              <w:pStyle w:val="12"/>
            </w:pPr>
            <w:r>
              <w:t>发现问题提出建议的采纳率</w:t>
            </w:r>
          </w:p>
        </w:tc>
        <w:tc>
          <w:tcPr>
            <w:tcW w:w="2551" w:type="dxa"/>
            <w:vAlign w:val="center"/>
          </w:tcPr>
          <w:p>
            <w:pPr>
              <w:pStyle w:val="12"/>
            </w:pPr>
            <w:r>
              <w:t>≥70%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2835" w:type="dxa"/>
            <w:vAlign w:val="center"/>
          </w:tcPr>
          <w:p>
            <w:pPr>
              <w:pStyle w:val="12"/>
            </w:pPr>
            <w:r>
              <w:t>完成领导干部自然资源资产和环境保护情况审计时间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项目所需费用</w:t>
            </w:r>
          </w:p>
        </w:tc>
        <w:tc>
          <w:tcPr>
            <w:tcW w:w="2835" w:type="dxa"/>
            <w:vAlign w:val="center"/>
          </w:tcPr>
          <w:p>
            <w:pPr>
              <w:pStyle w:val="12"/>
            </w:pPr>
            <w:r>
              <w:t>完成领导干部自然资源资产和环境保护情况审计所需费用</w:t>
            </w:r>
          </w:p>
        </w:tc>
        <w:tc>
          <w:tcPr>
            <w:tcW w:w="2551" w:type="dxa"/>
            <w:vAlign w:val="center"/>
          </w:tcPr>
          <w:p>
            <w:pPr>
              <w:pStyle w:val="12"/>
            </w:pPr>
            <w:r>
              <w:t>≤10万元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2835" w:type="dxa"/>
            <w:vAlign w:val="center"/>
          </w:tcPr>
          <w:p>
            <w:pPr>
              <w:pStyle w:val="12"/>
            </w:pPr>
            <w:r>
              <w:t>维护国家财经秩序、促进廉政建设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推动领导干部切实履行自然资源资产管理和生态环境保护责任</w:t>
            </w:r>
          </w:p>
        </w:tc>
        <w:tc>
          <w:tcPr>
            <w:tcW w:w="2835" w:type="dxa"/>
            <w:vAlign w:val="center"/>
          </w:tcPr>
          <w:p>
            <w:pPr>
              <w:pStyle w:val="12"/>
            </w:pPr>
            <w:r>
              <w:t>推动领导干部切实履行自然资源资产管理和生态环境保护责任</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促进经济社会高质量发展</w:t>
            </w:r>
          </w:p>
        </w:tc>
        <w:tc>
          <w:tcPr>
            <w:tcW w:w="2835" w:type="dxa"/>
            <w:vAlign w:val="center"/>
          </w:tcPr>
          <w:p>
            <w:pPr>
              <w:pStyle w:val="12"/>
            </w:pPr>
            <w:r>
              <w:t>促进经济社会高质量发展</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被审计对象满意度</w:t>
            </w:r>
          </w:p>
        </w:tc>
        <w:tc>
          <w:tcPr>
            <w:tcW w:w="2835" w:type="dxa"/>
            <w:vAlign w:val="center"/>
          </w:tcPr>
          <w:p>
            <w:pPr>
              <w:pStyle w:val="12"/>
            </w:pPr>
            <w:r>
              <w:t>被审计对象对审计工作的满意程度</w:t>
            </w:r>
          </w:p>
        </w:tc>
        <w:tc>
          <w:tcPr>
            <w:tcW w:w="2551" w:type="dxa"/>
            <w:vAlign w:val="center"/>
          </w:tcPr>
          <w:p>
            <w:pPr>
              <w:pStyle w:val="12"/>
            </w:pPr>
            <w:r>
              <w:t>≥90%</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5、内部审计工作经费绩效目标表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1.为内审机构提供业务咨询与培训，提高内部审计质量。</w:t>
            </w:r>
          </w:p>
          <w:p>
            <w:pPr>
              <w:pStyle w:val="12"/>
            </w:pPr>
            <w:r>
              <w:t>2.保障内部审计工作的顺利进行。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开展培训次数</w:t>
            </w:r>
          </w:p>
        </w:tc>
        <w:tc>
          <w:tcPr>
            <w:tcW w:w="2835" w:type="dxa"/>
            <w:vAlign w:val="center"/>
          </w:tcPr>
          <w:p>
            <w:pPr>
              <w:pStyle w:val="12"/>
            </w:pPr>
            <w:r>
              <w:t>全年开展内审业务咨询、培训数量</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内审机构运行良好率</w:t>
            </w:r>
          </w:p>
        </w:tc>
        <w:tc>
          <w:tcPr>
            <w:tcW w:w="2835" w:type="dxa"/>
            <w:vAlign w:val="center"/>
          </w:tcPr>
          <w:p>
            <w:pPr>
              <w:pStyle w:val="12"/>
            </w:pPr>
            <w:r>
              <w:t>各单位内审机构运行良好率</w:t>
            </w:r>
          </w:p>
        </w:tc>
        <w:tc>
          <w:tcPr>
            <w:tcW w:w="2551" w:type="dxa"/>
            <w:vAlign w:val="center"/>
          </w:tcPr>
          <w:p>
            <w:pPr>
              <w:pStyle w:val="12"/>
            </w:pPr>
            <w:r>
              <w:t>≥75%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咨询培训完成时间</w:t>
            </w:r>
          </w:p>
        </w:tc>
        <w:tc>
          <w:tcPr>
            <w:tcW w:w="2835" w:type="dxa"/>
            <w:vAlign w:val="center"/>
          </w:tcPr>
          <w:p>
            <w:pPr>
              <w:pStyle w:val="12"/>
            </w:pPr>
            <w:r>
              <w:t>完成全区内审业务咨询、培训时间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2835" w:type="dxa"/>
            <w:vAlign w:val="center"/>
          </w:tcPr>
          <w:p>
            <w:pPr>
              <w:pStyle w:val="12"/>
            </w:pPr>
            <w:r>
              <w:t>开展内审审计工作所需费用</w:t>
            </w:r>
          </w:p>
        </w:tc>
        <w:tc>
          <w:tcPr>
            <w:tcW w:w="2551" w:type="dxa"/>
            <w:vAlign w:val="center"/>
          </w:tcPr>
          <w:p>
            <w:pPr>
              <w:pStyle w:val="12"/>
            </w:pPr>
            <w:r>
              <w:t>≤25万元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2835" w:type="dxa"/>
            <w:vAlign w:val="center"/>
          </w:tcPr>
          <w:p>
            <w:pPr>
              <w:pStyle w:val="12"/>
            </w:pPr>
            <w:r>
              <w:t>维护国家财经秩序、促进廉政建设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提高内部审计质量</w:t>
            </w:r>
          </w:p>
        </w:tc>
        <w:tc>
          <w:tcPr>
            <w:tcW w:w="2835" w:type="dxa"/>
            <w:vAlign w:val="center"/>
          </w:tcPr>
          <w:p>
            <w:pPr>
              <w:pStyle w:val="12"/>
            </w:pPr>
            <w:r>
              <w:t>提高内部审计质量</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保障内部审计工作顺利运行</w:t>
            </w:r>
          </w:p>
        </w:tc>
        <w:tc>
          <w:tcPr>
            <w:tcW w:w="2835" w:type="dxa"/>
            <w:vAlign w:val="center"/>
          </w:tcPr>
          <w:p>
            <w:pPr>
              <w:pStyle w:val="12"/>
            </w:pPr>
            <w:r>
              <w:t>保障内部审计工作顺利运行</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内部审计机构对咨询培训工作的满意程度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6、审计信息化建设经费绩效目标表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1.对全区财政收支和依法属于审计监督范围的财务收支的真实、合法和效益进行审计监督。</w:t>
            </w:r>
          </w:p>
          <w:p>
            <w:pPr>
              <w:pStyle w:val="12"/>
            </w:pPr>
            <w:r>
              <w:t>2.对公共资金、国有资产、国有资源和领导干部履行经济责任情况审计。</w:t>
            </w:r>
          </w:p>
          <w:p>
            <w:pPr>
              <w:pStyle w:val="12"/>
            </w:pPr>
            <w:r>
              <w:t>3.对中央和省、市、区相关重大政策措施贯彻落实情况进行跟踪审计。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全年开展审计项目次数</w:t>
            </w:r>
          </w:p>
        </w:tc>
        <w:tc>
          <w:tcPr>
            <w:tcW w:w="2835" w:type="dxa"/>
            <w:vAlign w:val="center"/>
          </w:tcPr>
          <w:p>
            <w:pPr>
              <w:pStyle w:val="12"/>
            </w:pPr>
            <w:r>
              <w:t>全年开展审计项目次数</w:t>
            </w:r>
          </w:p>
        </w:tc>
        <w:tc>
          <w:tcPr>
            <w:tcW w:w="2551" w:type="dxa"/>
            <w:vAlign w:val="center"/>
          </w:tcPr>
          <w:p>
            <w:pPr>
              <w:pStyle w:val="12"/>
            </w:pPr>
            <w:r>
              <w:t>≥5次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审计意见采纳率</w:t>
            </w:r>
          </w:p>
        </w:tc>
        <w:tc>
          <w:tcPr>
            <w:tcW w:w="2835" w:type="dxa"/>
            <w:vAlign w:val="center"/>
          </w:tcPr>
          <w:p>
            <w:pPr>
              <w:pStyle w:val="12"/>
            </w:pPr>
            <w:r>
              <w:t>针对审计发现问题提出建议的采纳率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审计项目完成时间</w:t>
            </w:r>
          </w:p>
        </w:tc>
        <w:tc>
          <w:tcPr>
            <w:tcW w:w="2835" w:type="dxa"/>
            <w:vAlign w:val="center"/>
          </w:tcPr>
          <w:p>
            <w:pPr>
              <w:pStyle w:val="12"/>
            </w:pPr>
            <w:r>
              <w:t>开展审计项目完成时间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审计项目所需费用</w:t>
            </w:r>
          </w:p>
        </w:tc>
        <w:tc>
          <w:tcPr>
            <w:tcW w:w="2835" w:type="dxa"/>
            <w:vAlign w:val="center"/>
          </w:tcPr>
          <w:p>
            <w:pPr>
              <w:pStyle w:val="12"/>
            </w:pPr>
            <w:r>
              <w:t>开展审计项目所需费用</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2835" w:type="dxa"/>
            <w:vAlign w:val="center"/>
          </w:tcPr>
          <w:p>
            <w:pPr>
              <w:pStyle w:val="12"/>
            </w:pPr>
            <w:r>
              <w:t>维护国家财经秩序、促进廉政建设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促进经济社会高质量发展</w:t>
            </w:r>
          </w:p>
        </w:tc>
        <w:tc>
          <w:tcPr>
            <w:tcW w:w="2835" w:type="dxa"/>
            <w:vAlign w:val="center"/>
          </w:tcPr>
          <w:p>
            <w:pPr>
              <w:pStyle w:val="12"/>
            </w:pPr>
            <w:r>
              <w:t>促进经济社会高质量发展</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维护财政资金安全</w:t>
            </w:r>
          </w:p>
        </w:tc>
        <w:tc>
          <w:tcPr>
            <w:tcW w:w="2835" w:type="dxa"/>
            <w:vAlign w:val="center"/>
          </w:tcPr>
          <w:p>
            <w:pPr>
              <w:pStyle w:val="12"/>
            </w:pPr>
            <w:r>
              <w:t>维护财政资金安全，严肃财经纪律</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被审计对象满意度</w:t>
            </w:r>
          </w:p>
        </w:tc>
        <w:tc>
          <w:tcPr>
            <w:tcW w:w="2835" w:type="dxa"/>
            <w:vAlign w:val="center"/>
          </w:tcPr>
          <w:p>
            <w:pPr>
              <w:pStyle w:val="12"/>
            </w:pPr>
            <w:r>
              <w:t>被审计对象对审计工作满意度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7、审计业务费绩效目标表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1.对全区财政收支和依法属于审计监督范围的财务收支的真实、合法和效益进行审计监督。</w:t>
            </w:r>
          </w:p>
          <w:p>
            <w:pPr>
              <w:pStyle w:val="12"/>
            </w:pPr>
            <w:r>
              <w:t>2.对公共资金、国有资产、国有资源和领导干部履行经济责任情况审计。</w:t>
            </w:r>
          </w:p>
          <w:p>
            <w:pPr>
              <w:pStyle w:val="12"/>
            </w:pPr>
            <w:r>
              <w:t>3.对中央和省、市、区相关重大政策措施贯彻落实情况进行跟踪审计。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全年开展审计项目次数</w:t>
            </w:r>
          </w:p>
        </w:tc>
        <w:tc>
          <w:tcPr>
            <w:tcW w:w="2835" w:type="dxa"/>
            <w:vAlign w:val="center"/>
          </w:tcPr>
          <w:p>
            <w:pPr>
              <w:pStyle w:val="12"/>
            </w:pPr>
            <w:r>
              <w:t>全年开展审计项目次数</w:t>
            </w:r>
          </w:p>
        </w:tc>
        <w:tc>
          <w:tcPr>
            <w:tcW w:w="2551" w:type="dxa"/>
            <w:vAlign w:val="center"/>
          </w:tcPr>
          <w:p>
            <w:pPr>
              <w:pStyle w:val="12"/>
            </w:pPr>
            <w:r>
              <w:t>≥5次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审计意见采纳率</w:t>
            </w:r>
          </w:p>
        </w:tc>
        <w:tc>
          <w:tcPr>
            <w:tcW w:w="2835" w:type="dxa"/>
            <w:vAlign w:val="center"/>
          </w:tcPr>
          <w:p>
            <w:pPr>
              <w:pStyle w:val="12"/>
            </w:pPr>
            <w:r>
              <w:t>针对审计发现问题提出建议的采纳率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审计项目完成时间</w:t>
            </w:r>
          </w:p>
        </w:tc>
        <w:tc>
          <w:tcPr>
            <w:tcW w:w="2835" w:type="dxa"/>
            <w:vAlign w:val="center"/>
          </w:tcPr>
          <w:p>
            <w:pPr>
              <w:pStyle w:val="12"/>
            </w:pPr>
            <w:r>
              <w:t>开展审计项目完成时间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审计项目所需费用</w:t>
            </w:r>
          </w:p>
        </w:tc>
        <w:tc>
          <w:tcPr>
            <w:tcW w:w="2835" w:type="dxa"/>
            <w:vAlign w:val="center"/>
          </w:tcPr>
          <w:p>
            <w:pPr>
              <w:pStyle w:val="12"/>
            </w:pPr>
            <w:r>
              <w:t>开展审计项目所需费用</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2835" w:type="dxa"/>
            <w:vAlign w:val="center"/>
          </w:tcPr>
          <w:p>
            <w:pPr>
              <w:pStyle w:val="12"/>
            </w:pPr>
            <w:r>
              <w:t>维护国家财经秩序、促进廉政建设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促进经济社会高质量发展</w:t>
            </w:r>
          </w:p>
        </w:tc>
        <w:tc>
          <w:tcPr>
            <w:tcW w:w="2835" w:type="dxa"/>
            <w:vAlign w:val="center"/>
          </w:tcPr>
          <w:p>
            <w:pPr>
              <w:pStyle w:val="12"/>
            </w:pPr>
            <w:r>
              <w:t>促进经济社会高质量发展</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维护财政资金安全</w:t>
            </w:r>
          </w:p>
        </w:tc>
        <w:tc>
          <w:tcPr>
            <w:tcW w:w="2835" w:type="dxa"/>
            <w:vAlign w:val="center"/>
          </w:tcPr>
          <w:p>
            <w:pPr>
              <w:pStyle w:val="12"/>
            </w:pPr>
            <w:r>
              <w:t>维护财政资金安全，严肃财经纪律</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被审计对象满意度</w:t>
            </w:r>
          </w:p>
        </w:tc>
        <w:tc>
          <w:tcPr>
            <w:tcW w:w="2835" w:type="dxa"/>
            <w:vAlign w:val="center"/>
          </w:tcPr>
          <w:p>
            <w:pPr>
              <w:pStyle w:val="12"/>
            </w:pPr>
            <w:r>
              <w:t>被审计对象对审计工作满意度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2023年，秦皇岛市海港区审计局安排政府采购预算73.25万元。具体内容见下表。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319秦皇岛市海港区审计局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73.25</w:t>
            </w:r>
          </w:p>
        </w:tc>
        <w:tc>
          <w:tcPr>
            <w:tcW w:w="964" w:type="dxa"/>
            <w:vAlign w:val="center"/>
          </w:tcPr>
          <w:p>
            <w:pPr>
              <w:pStyle w:val="15"/>
            </w:pPr>
            <w:r>
              <w:t>73.25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秦皇岛市海港区审计局本级小计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73.25</w:t>
            </w:r>
          </w:p>
        </w:tc>
        <w:tc>
          <w:tcPr>
            <w:tcW w:w="964" w:type="dxa"/>
            <w:vAlign w:val="center"/>
          </w:tcPr>
          <w:p>
            <w:pPr>
              <w:pStyle w:val="15"/>
            </w:pPr>
            <w:r>
              <w:t>73.25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34.25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2.25</w:t>
            </w:r>
          </w:p>
        </w:tc>
        <w:tc>
          <w:tcPr>
            <w:tcW w:w="964" w:type="dxa"/>
            <w:vAlign w:val="center"/>
          </w:tcPr>
          <w:p>
            <w:pPr>
              <w:pStyle w:val="11"/>
            </w:pPr>
            <w:r>
              <w:t>2.25</w:t>
            </w:r>
          </w:p>
        </w:tc>
        <w:tc>
          <w:tcPr>
            <w:tcW w:w="964" w:type="dxa"/>
            <w:vAlign w:val="center"/>
          </w:tcPr>
          <w:p>
            <w:pPr>
              <w:pStyle w:val="11"/>
            </w:pPr>
            <w:r>
              <w:t>2.25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财政收支监督检查经费</w:t>
            </w:r>
          </w:p>
        </w:tc>
        <w:tc>
          <w:tcPr>
            <w:tcW w:w="964" w:type="dxa"/>
            <w:vAlign w:val="center"/>
          </w:tcPr>
          <w:p>
            <w:pPr>
              <w:pStyle w:val="11"/>
            </w:pPr>
            <w:r>
              <w:t>20.00</w:t>
            </w:r>
          </w:p>
        </w:tc>
        <w:tc>
          <w:tcPr>
            <w:tcW w:w="1134" w:type="dxa"/>
            <w:vAlign w:val="center"/>
          </w:tcPr>
          <w:p>
            <w:pPr>
              <w:pStyle w:val="12"/>
            </w:pPr>
            <w:r>
              <w:t>其他资料</w:t>
            </w:r>
          </w:p>
        </w:tc>
        <w:tc>
          <w:tcPr>
            <w:tcW w:w="1134" w:type="dxa"/>
            <w:vAlign w:val="center"/>
          </w:tcPr>
          <w:p>
            <w:pPr>
              <w:pStyle w:val="12"/>
            </w:pPr>
            <w:r>
              <w:t>A04039900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领导干部自然资源资产离任审计工作经费</w:t>
            </w:r>
          </w:p>
        </w:tc>
        <w:tc>
          <w:tcPr>
            <w:tcW w:w="964" w:type="dxa"/>
            <w:vAlign w:val="center"/>
          </w:tcPr>
          <w:p>
            <w:pPr>
              <w:pStyle w:val="11"/>
            </w:pPr>
            <w:r>
              <w:t>10.00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 xml:space="preserve"> 1</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领导干部自然资源资产离任审计工作经费</w:t>
            </w:r>
          </w:p>
        </w:tc>
        <w:tc>
          <w:tcPr>
            <w:tcW w:w="964" w:type="dxa"/>
            <w:vAlign w:val="center"/>
          </w:tcPr>
          <w:p>
            <w:pPr>
              <w:pStyle w:val="11"/>
            </w:pPr>
            <w:r>
              <w:t>10.00</w:t>
            </w:r>
          </w:p>
        </w:tc>
        <w:tc>
          <w:tcPr>
            <w:tcW w:w="1134" w:type="dxa"/>
            <w:vAlign w:val="center"/>
          </w:tcPr>
          <w:p>
            <w:pPr>
              <w:pStyle w:val="12"/>
            </w:pPr>
            <w:r>
              <w:t>A3 彩色打印机</w:t>
            </w:r>
          </w:p>
        </w:tc>
        <w:tc>
          <w:tcPr>
            <w:tcW w:w="1134" w:type="dxa"/>
            <w:vAlign w:val="center"/>
          </w:tcPr>
          <w:p>
            <w:pPr>
              <w:pStyle w:val="12"/>
            </w:pPr>
            <w:r>
              <w:t>A02021002</w:t>
            </w:r>
          </w:p>
        </w:tc>
        <w:tc>
          <w:tcPr>
            <w:tcW w:w="709" w:type="dxa"/>
            <w:vAlign w:val="center"/>
          </w:tcPr>
          <w:p>
            <w:pPr>
              <w:pStyle w:val="13"/>
            </w:pPr>
            <w:r>
              <w:t xml:space="preserve"> 1</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内部审计工作经费</w:t>
            </w:r>
          </w:p>
        </w:tc>
        <w:tc>
          <w:tcPr>
            <w:tcW w:w="964" w:type="dxa"/>
            <w:vAlign w:val="center"/>
          </w:tcPr>
          <w:p>
            <w:pPr>
              <w:pStyle w:val="11"/>
            </w:pPr>
            <w:r>
              <w:t>25.00</w:t>
            </w:r>
          </w:p>
        </w:tc>
        <w:tc>
          <w:tcPr>
            <w:tcW w:w="1134" w:type="dxa"/>
            <w:vAlign w:val="center"/>
          </w:tcPr>
          <w:p>
            <w:pPr>
              <w:pStyle w:val="12"/>
            </w:pPr>
            <w:r>
              <w:t>其他资料</w:t>
            </w:r>
          </w:p>
        </w:tc>
        <w:tc>
          <w:tcPr>
            <w:tcW w:w="1134" w:type="dxa"/>
            <w:vAlign w:val="center"/>
          </w:tcPr>
          <w:p>
            <w:pPr>
              <w:pStyle w:val="12"/>
            </w:pPr>
            <w:r>
              <w:t>A04039900</w:t>
            </w:r>
          </w:p>
        </w:tc>
        <w:tc>
          <w:tcPr>
            <w:tcW w:w="709" w:type="dxa"/>
            <w:vAlign w:val="center"/>
          </w:tcPr>
          <w:p>
            <w:pPr>
              <w:pStyle w:val="13"/>
            </w:pPr>
            <w:r>
              <w:t xml:space="preserve"> 1</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审计信息化建设经费</w:t>
            </w:r>
          </w:p>
        </w:tc>
        <w:tc>
          <w:tcPr>
            <w:tcW w:w="964" w:type="dxa"/>
            <w:vAlign w:val="center"/>
          </w:tcPr>
          <w:p>
            <w:pPr>
              <w:pStyle w:val="11"/>
            </w:pPr>
            <w:r>
              <w:t>30.00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 xml:space="preserve"> 1</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审计业务费</w:t>
            </w:r>
          </w:p>
        </w:tc>
        <w:tc>
          <w:tcPr>
            <w:tcW w:w="964" w:type="dxa"/>
            <w:vAlign w:val="center"/>
          </w:tcPr>
          <w:p>
            <w:pPr>
              <w:pStyle w:val="11"/>
            </w:pPr>
            <w:r>
              <w:t>5.00</w:t>
            </w:r>
          </w:p>
        </w:tc>
        <w:tc>
          <w:tcPr>
            <w:tcW w:w="1134" w:type="dxa"/>
            <w:vAlign w:val="center"/>
          </w:tcPr>
          <w:p>
            <w:pPr>
              <w:pStyle w:val="12"/>
            </w:pPr>
            <w:r>
              <w:t>其他资料</w:t>
            </w:r>
          </w:p>
        </w:tc>
        <w:tc>
          <w:tcPr>
            <w:tcW w:w="1134" w:type="dxa"/>
            <w:vAlign w:val="center"/>
          </w:tcPr>
          <w:p>
            <w:pPr>
              <w:pStyle w:val="12"/>
            </w:pPr>
            <w:r>
              <w:t>A04039900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eastAsia="方正仿宋_GBK"/>
          <w:color w:val="000000"/>
          <w:sz w:val="28"/>
        </w:rPr>
        <w:t>秦皇岛市海港区审计局（含所属单位）上年末固定资产金额为</w:t>
      </w:r>
      <w:r>
        <w:rPr>
          <w:rFonts w:hint="eastAsia" w:eastAsia="方正仿宋_GBK"/>
          <w:color w:val="000000"/>
          <w:sz w:val="28"/>
          <w:lang w:eastAsia="zh-CN"/>
        </w:rPr>
        <w:t>302.26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319秦皇岛市海港区审计局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jc w:val="center"/>
              <w:rPr>
                <w:rFonts w:eastAsia="方正仿宋_GBK"/>
                <w:color w:val="000000"/>
                <w:sz w:val="28"/>
              </w:rPr>
            </w:pPr>
            <w:r>
              <w:rPr>
                <w:rFonts w:hint="eastAsia" w:eastAsia="方正仿宋_GBK"/>
                <w:color w:val="000000"/>
                <w:sz w:val="28"/>
              </w:rPr>
              <w:t>资产总额</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w:t>
            </w:r>
          </w:p>
        </w:tc>
        <w:tc>
          <w:tcPr>
            <w:tcW w:w="2835" w:type="dxa"/>
            <w:vAlign w:val="center"/>
          </w:tcPr>
          <w:p>
            <w:pPr>
              <w:spacing w:beforeLines="50" w:afterLines="50"/>
              <w:jc w:val="center"/>
              <w:rPr>
                <w:rFonts w:eastAsia="方正仿宋_GBK"/>
                <w:color w:val="000000"/>
                <w:sz w:val="28"/>
                <w:lang w:eastAsia="zh-CN"/>
              </w:rPr>
            </w:pPr>
            <w:r>
              <w:rPr>
                <w:rFonts w:hint="eastAsia" w:eastAsia="方正仿宋_GBK"/>
                <w:color w:val="000000"/>
                <w:sz w:val="28"/>
                <w:lang w:eastAsia="zh-CN"/>
              </w:rPr>
              <w:t>302.26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rPr>
                <w:rFonts w:eastAsia="方正仿宋_GBK"/>
                <w:color w:val="000000"/>
                <w:sz w:val="28"/>
              </w:rPr>
            </w:pPr>
            <w:r>
              <w:rPr>
                <w:rFonts w:hint="eastAsia" w:eastAsia="方正仿宋_GBK"/>
                <w:color w:val="000000"/>
                <w:sz w:val="28"/>
              </w:rPr>
              <w:t>1、房屋（平方米）</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rPr>
                <w:rFonts w:eastAsia="方正仿宋_GBK"/>
                <w:color w:val="000000"/>
                <w:sz w:val="28"/>
              </w:rPr>
            </w:pPr>
            <w:r>
              <w:rPr>
                <w:rFonts w:hint="eastAsia" w:eastAsia="方正仿宋_GBK"/>
                <w:color w:val="000000"/>
                <w:sz w:val="28"/>
              </w:rPr>
              <w:t>其中：办公用房（平方米）</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rPr>
                <w:rFonts w:eastAsia="方正仿宋_GBK"/>
                <w:color w:val="000000"/>
                <w:sz w:val="28"/>
              </w:rPr>
            </w:pPr>
            <w:r>
              <w:rPr>
                <w:rFonts w:hint="eastAsia" w:eastAsia="方正仿宋_GBK"/>
                <w:color w:val="000000"/>
                <w:sz w:val="28"/>
              </w:rPr>
              <w:t>2、车辆（台、辆）</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1</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rPr>
                <w:rFonts w:eastAsia="方正仿宋_GBK"/>
                <w:color w:val="000000"/>
                <w:sz w:val="28"/>
              </w:rPr>
            </w:pPr>
            <w:r>
              <w:rPr>
                <w:rFonts w:hint="eastAsia" w:eastAsia="方正仿宋_GBK"/>
                <w:color w:val="000000"/>
                <w:sz w:val="28"/>
              </w:rPr>
              <w:t>3、单价在50万元以上的设备</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rPr>
                <w:rFonts w:eastAsia="方正仿宋_GBK"/>
                <w:color w:val="000000"/>
                <w:sz w:val="28"/>
              </w:rPr>
            </w:pPr>
            <w:r>
              <w:rPr>
                <w:rFonts w:hint="eastAsia" w:eastAsia="方正仿宋_GBK"/>
                <w:color w:val="000000"/>
                <w:sz w:val="28"/>
              </w:rPr>
              <w:t>4、其他固定资产</w:t>
            </w:r>
          </w:p>
        </w:tc>
        <w:tc>
          <w:tcPr>
            <w:tcW w:w="2835" w:type="dxa"/>
            <w:vAlign w:val="center"/>
          </w:tcPr>
          <w:p>
            <w:pPr>
              <w:spacing w:beforeLines="50" w:afterLines="50"/>
              <w:jc w:val="center"/>
              <w:rPr>
                <w:rFonts w:eastAsia="方正仿宋_GBK"/>
                <w:color w:val="000000"/>
                <w:sz w:val="28"/>
                <w:lang w:eastAsia="zh-CN"/>
              </w:rPr>
            </w:pPr>
            <w:r>
              <w:rPr>
                <w:rFonts w:hint="eastAsia" w:eastAsia="方正仿宋_GBK"/>
                <w:color w:val="000000"/>
                <w:sz w:val="28"/>
                <w:lang w:eastAsia="zh-CN"/>
              </w:rPr>
              <w:t>1162</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lang w:eastAsia="zh-CN"/>
              </w:rPr>
              <w:t>277</w:t>
            </w:r>
            <w:r>
              <w:rPr>
                <w:rFonts w:hint="eastAsia" w:eastAsia="方正仿宋_GBK"/>
                <w:color w:val="000000"/>
                <w:sz w:val="28"/>
              </w:rPr>
              <w:t>.</w:t>
            </w:r>
            <w:r>
              <w:rPr>
                <w:rFonts w:hint="eastAsia" w:eastAsia="方正仿宋_GBK"/>
                <w:color w:val="000000"/>
                <w:sz w:val="28"/>
                <w:lang w:eastAsia="zh-CN"/>
              </w:rPr>
              <w:t>8</w:t>
            </w:r>
            <w:r>
              <w:rPr>
                <w:rFonts w:hint="eastAsia" w:eastAsia="方正仿宋_GBK"/>
                <w:color w:val="000000"/>
                <w:sz w:val="28"/>
              </w:rPr>
              <w:t>6</w:t>
            </w:r>
          </w:p>
        </w:tc>
      </w:tr>
    </w:tbl>
    <w:p>
      <w:pPr>
        <w:ind w:firstLine="640"/>
      </w:pP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9" w:name="_Toc_4_4_0000000019"/>
      <w:r>
        <w:rPr>
          <w:rFonts w:ascii="方正小标宋_GBK" w:hAnsi="方正小标宋_GBK" w:eastAsia="方正小标宋_GBK" w:cs="方正小标宋_GBK"/>
          <w:color w:val="000000"/>
          <w:sz w:val="44"/>
        </w:rPr>
        <w:t>一、秦皇岛市海港区审计局本级收支预算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1091.14</w:t>
            </w:r>
          </w:p>
        </w:tc>
        <w:tc>
          <w:tcPr>
            <w:tcW w:w="4535" w:type="dxa"/>
            <w:vAlign w:val="center"/>
          </w:tcPr>
          <w:p>
            <w:pPr>
              <w:pStyle w:val="12"/>
            </w:pPr>
            <w:r>
              <w:t>一、一般公共服务支出</w:t>
            </w:r>
          </w:p>
        </w:tc>
        <w:tc>
          <w:tcPr>
            <w:tcW w:w="2126" w:type="dxa"/>
            <w:vAlign w:val="center"/>
          </w:tcPr>
          <w:p>
            <w:pPr>
              <w:pStyle w:val="11"/>
            </w:pPr>
            <w:r>
              <w:t>892.75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1091.14</w:t>
            </w:r>
          </w:p>
        </w:tc>
        <w:tc>
          <w:tcPr>
            <w:tcW w:w="4535" w:type="dxa"/>
            <w:vAlign w:val="center"/>
          </w:tcPr>
          <w:p>
            <w:pPr>
              <w:pStyle w:val="14"/>
            </w:pPr>
            <w:r>
              <w:t>本年支出合计</w:t>
            </w:r>
          </w:p>
        </w:tc>
        <w:tc>
          <w:tcPr>
            <w:tcW w:w="2126" w:type="dxa"/>
            <w:vAlign w:val="center"/>
          </w:tcPr>
          <w:p>
            <w:pPr>
              <w:pStyle w:val="15"/>
            </w:pPr>
            <w:r>
              <w:t>1091.14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1091.14</w:t>
            </w:r>
          </w:p>
        </w:tc>
        <w:tc>
          <w:tcPr>
            <w:tcW w:w="4535" w:type="dxa"/>
            <w:vAlign w:val="center"/>
          </w:tcPr>
          <w:p>
            <w:pPr>
              <w:pStyle w:val="14"/>
            </w:pPr>
            <w:r>
              <w:t>支出总计</w:t>
            </w:r>
          </w:p>
        </w:tc>
        <w:tc>
          <w:tcPr>
            <w:tcW w:w="2126" w:type="dxa"/>
            <w:vAlign w:val="center"/>
          </w:tcPr>
          <w:p>
            <w:pPr>
              <w:pStyle w:val="15"/>
            </w:pPr>
            <w:r>
              <w:t>1091.14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1091.14</w:t>
            </w:r>
          </w:p>
        </w:tc>
        <w:tc>
          <w:tcPr>
            <w:tcW w:w="1134" w:type="dxa"/>
            <w:vAlign w:val="center"/>
          </w:tcPr>
          <w:p>
            <w:pPr>
              <w:pStyle w:val="15"/>
            </w:pPr>
            <w:r>
              <w:t>1091.14</w:t>
            </w:r>
          </w:p>
        </w:tc>
        <w:tc>
          <w:tcPr>
            <w:tcW w:w="1134" w:type="dxa"/>
            <w:vAlign w:val="center"/>
          </w:tcPr>
          <w:p>
            <w:pPr>
              <w:pStyle w:val="15"/>
            </w:pPr>
            <w:r>
              <w:t>1091.14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892.75</w:t>
            </w:r>
          </w:p>
        </w:tc>
        <w:tc>
          <w:tcPr>
            <w:tcW w:w="1134" w:type="dxa"/>
            <w:vAlign w:val="center"/>
          </w:tcPr>
          <w:p>
            <w:pPr>
              <w:pStyle w:val="11"/>
            </w:pPr>
            <w:r>
              <w:t>892.75</w:t>
            </w:r>
          </w:p>
        </w:tc>
        <w:tc>
          <w:tcPr>
            <w:tcW w:w="1134" w:type="dxa"/>
            <w:vAlign w:val="center"/>
          </w:tcPr>
          <w:p>
            <w:pPr>
              <w:pStyle w:val="11"/>
            </w:pPr>
            <w:r>
              <w:t>892.75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892.75</w:t>
            </w:r>
          </w:p>
        </w:tc>
        <w:tc>
          <w:tcPr>
            <w:tcW w:w="1134" w:type="dxa"/>
            <w:vAlign w:val="center"/>
          </w:tcPr>
          <w:p>
            <w:pPr>
              <w:pStyle w:val="11"/>
            </w:pPr>
            <w:r>
              <w:t>892.75</w:t>
            </w:r>
          </w:p>
        </w:tc>
        <w:tc>
          <w:tcPr>
            <w:tcW w:w="1134" w:type="dxa"/>
            <w:vAlign w:val="center"/>
          </w:tcPr>
          <w:p>
            <w:pPr>
              <w:pStyle w:val="11"/>
            </w:pPr>
            <w:r>
              <w:t>892.75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449.75</w:t>
            </w:r>
          </w:p>
        </w:tc>
        <w:tc>
          <w:tcPr>
            <w:tcW w:w="1134" w:type="dxa"/>
            <w:vAlign w:val="center"/>
          </w:tcPr>
          <w:p>
            <w:pPr>
              <w:pStyle w:val="11"/>
            </w:pPr>
            <w:r>
              <w:t>449.75</w:t>
            </w:r>
          </w:p>
        </w:tc>
        <w:tc>
          <w:tcPr>
            <w:tcW w:w="1134" w:type="dxa"/>
            <w:vAlign w:val="center"/>
          </w:tcPr>
          <w:p>
            <w:pPr>
              <w:pStyle w:val="11"/>
            </w:pPr>
            <w:r>
              <w:t>449.75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385.00</w:t>
            </w:r>
          </w:p>
        </w:tc>
        <w:tc>
          <w:tcPr>
            <w:tcW w:w="1134" w:type="dxa"/>
            <w:vAlign w:val="center"/>
          </w:tcPr>
          <w:p>
            <w:pPr>
              <w:pStyle w:val="11"/>
            </w:pPr>
            <w:r>
              <w:t>385.00</w:t>
            </w:r>
          </w:p>
        </w:tc>
        <w:tc>
          <w:tcPr>
            <w:tcW w:w="1134" w:type="dxa"/>
            <w:vAlign w:val="center"/>
          </w:tcPr>
          <w:p>
            <w:pPr>
              <w:pStyle w:val="11"/>
            </w:pPr>
            <w:r>
              <w:t>385.00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2010805</w:t>
            </w:r>
          </w:p>
        </w:tc>
        <w:tc>
          <w:tcPr>
            <w:tcW w:w="1559" w:type="dxa"/>
            <w:vAlign w:val="center"/>
          </w:tcPr>
          <w:p>
            <w:pPr>
              <w:pStyle w:val="12"/>
            </w:pPr>
            <w:r>
              <w:t>审计管理</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2010806</w:t>
            </w:r>
          </w:p>
        </w:tc>
        <w:tc>
          <w:tcPr>
            <w:tcW w:w="1559" w:type="dxa"/>
            <w:vAlign w:val="center"/>
          </w:tcPr>
          <w:p>
            <w:pPr>
              <w:pStyle w:val="12"/>
            </w:pPr>
            <w:r>
              <w:t>信息化建设</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r>
              <w:t>126.88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77.87</w:t>
            </w:r>
          </w:p>
        </w:tc>
        <w:tc>
          <w:tcPr>
            <w:tcW w:w="1134" w:type="dxa"/>
            <w:vAlign w:val="center"/>
          </w:tcPr>
          <w:p>
            <w:pPr>
              <w:pStyle w:val="11"/>
            </w:pPr>
            <w:r>
              <w:t>77.87</w:t>
            </w:r>
          </w:p>
        </w:tc>
        <w:tc>
          <w:tcPr>
            <w:tcW w:w="1134" w:type="dxa"/>
            <w:vAlign w:val="center"/>
          </w:tcPr>
          <w:p>
            <w:pPr>
              <w:pStyle w:val="11"/>
            </w:pPr>
            <w:r>
              <w:t>77.87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49.01</w:t>
            </w:r>
          </w:p>
        </w:tc>
        <w:tc>
          <w:tcPr>
            <w:tcW w:w="1134" w:type="dxa"/>
            <w:vAlign w:val="center"/>
          </w:tcPr>
          <w:p>
            <w:pPr>
              <w:pStyle w:val="11"/>
            </w:pPr>
            <w:r>
              <w:t>49.01</w:t>
            </w:r>
          </w:p>
        </w:tc>
        <w:tc>
          <w:tcPr>
            <w:tcW w:w="1134" w:type="dxa"/>
            <w:vAlign w:val="center"/>
          </w:tcPr>
          <w:p>
            <w:pPr>
              <w:pStyle w:val="11"/>
            </w:pPr>
            <w:r>
              <w:t>49.01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47.84</w:t>
            </w:r>
          </w:p>
        </w:tc>
        <w:tc>
          <w:tcPr>
            <w:tcW w:w="1134" w:type="dxa"/>
            <w:vAlign w:val="center"/>
          </w:tcPr>
          <w:p>
            <w:pPr>
              <w:pStyle w:val="11"/>
            </w:pPr>
            <w:r>
              <w:t>47.84</w:t>
            </w:r>
          </w:p>
        </w:tc>
        <w:tc>
          <w:tcPr>
            <w:tcW w:w="1134" w:type="dxa"/>
            <w:vAlign w:val="center"/>
          </w:tcPr>
          <w:p>
            <w:pPr>
              <w:pStyle w:val="11"/>
            </w:pPr>
            <w:r>
              <w:t>47.84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47.84</w:t>
            </w:r>
          </w:p>
        </w:tc>
        <w:tc>
          <w:tcPr>
            <w:tcW w:w="1134" w:type="dxa"/>
            <w:vAlign w:val="center"/>
          </w:tcPr>
          <w:p>
            <w:pPr>
              <w:pStyle w:val="11"/>
            </w:pPr>
            <w:r>
              <w:t>47.84</w:t>
            </w:r>
          </w:p>
        </w:tc>
        <w:tc>
          <w:tcPr>
            <w:tcW w:w="1134" w:type="dxa"/>
            <w:vAlign w:val="center"/>
          </w:tcPr>
          <w:p>
            <w:pPr>
              <w:pStyle w:val="11"/>
            </w:pPr>
            <w:r>
              <w:t>47.84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18.71</w:t>
            </w:r>
          </w:p>
        </w:tc>
        <w:tc>
          <w:tcPr>
            <w:tcW w:w="1134" w:type="dxa"/>
            <w:vAlign w:val="center"/>
          </w:tcPr>
          <w:p>
            <w:pPr>
              <w:pStyle w:val="11"/>
            </w:pPr>
            <w:r>
              <w:t>18.71</w:t>
            </w:r>
          </w:p>
        </w:tc>
        <w:tc>
          <w:tcPr>
            <w:tcW w:w="1134" w:type="dxa"/>
            <w:vAlign w:val="center"/>
          </w:tcPr>
          <w:p>
            <w:pPr>
              <w:pStyle w:val="11"/>
            </w:pPr>
            <w:r>
              <w:t>18.71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29.13</w:t>
            </w:r>
          </w:p>
        </w:tc>
        <w:tc>
          <w:tcPr>
            <w:tcW w:w="1134" w:type="dxa"/>
            <w:vAlign w:val="center"/>
          </w:tcPr>
          <w:p>
            <w:pPr>
              <w:pStyle w:val="11"/>
            </w:pPr>
            <w:r>
              <w:t>29.13</w:t>
            </w:r>
          </w:p>
        </w:tc>
        <w:tc>
          <w:tcPr>
            <w:tcW w:w="1134" w:type="dxa"/>
            <w:vAlign w:val="center"/>
          </w:tcPr>
          <w:p>
            <w:pPr>
              <w:pStyle w:val="11"/>
            </w:pPr>
            <w:r>
              <w:t>29.13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r>
              <w:t>23.67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1091.14</w:t>
            </w:r>
          </w:p>
        </w:tc>
        <w:tc>
          <w:tcPr>
            <w:tcW w:w="1361" w:type="dxa"/>
            <w:vAlign w:val="center"/>
          </w:tcPr>
          <w:p>
            <w:pPr>
              <w:pStyle w:val="15"/>
            </w:pPr>
            <w:r>
              <w:t>648.14</w:t>
            </w:r>
          </w:p>
        </w:tc>
        <w:tc>
          <w:tcPr>
            <w:tcW w:w="1361" w:type="dxa"/>
            <w:vAlign w:val="center"/>
          </w:tcPr>
          <w:p>
            <w:pPr>
              <w:pStyle w:val="15"/>
            </w:pPr>
            <w:r>
              <w:t>443.00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892.75</w:t>
            </w:r>
          </w:p>
        </w:tc>
        <w:tc>
          <w:tcPr>
            <w:tcW w:w="1361" w:type="dxa"/>
            <w:vAlign w:val="center"/>
          </w:tcPr>
          <w:p>
            <w:pPr>
              <w:pStyle w:val="11"/>
            </w:pPr>
            <w:r>
              <w:t>449.75</w:t>
            </w:r>
          </w:p>
        </w:tc>
        <w:tc>
          <w:tcPr>
            <w:tcW w:w="1361" w:type="dxa"/>
            <w:vAlign w:val="center"/>
          </w:tcPr>
          <w:p>
            <w:pPr>
              <w:pStyle w:val="11"/>
            </w:pPr>
            <w:r>
              <w:t>443.00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892.75</w:t>
            </w:r>
          </w:p>
        </w:tc>
        <w:tc>
          <w:tcPr>
            <w:tcW w:w="1361" w:type="dxa"/>
            <w:vAlign w:val="center"/>
          </w:tcPr>
          <w:p>
            <w:pPr>
              <w:pStyle w:val="11"/>
            </w:pPr>
            <w:r>
              <w:t>449.75</w:t>
            </w:r>
          </w:p>
        </w:tc>
        <w:tc>
          <w:tcPr>
            <w:tcW w:w="1361" w:type="dxa"/>
            <w:vAlign w:val="center"/>
          </w:tcPr>
          <w:p>
            <w:pPr>
              <w:pStyle w:val="11"/>
            </w:pPr>
            <w:r>
              <w:t>443.00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449.75</w:t>
            </w:r>
          </w:p>
        </w:tc>
        <w:tc>
          <w:tcPr>
            <w:tcW w:w="1361" w:type="dxa"/>
            <w:vAlign w:val="center"/>
          </w:tcPr>
          <w:p>
            <w:pPr>
              <w:pStyle w:val="11"/>
            </w:pPr>
            <w:r>
              <w:t>449.75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385.00</w:t>
            </w:r>
          </w:p>
        </w:tc>
        <w:tc>
          <w:tcPr>
            <w:tcW w:w="1361" w:type="dxa"/>
            <w:vAlign w:val="center"/>
          </w:tcPr>
          <w:p>
            <w:pPr>
              <w:pStyle w:val="11"/>
            </w:pPr>
          </w:p>
        </w:tc>
        <w:tc>
          <w:tcPr>
            <w:tcW w:w="1361" w:type="dxa"/>
            <w:vAlign w:val="center"/>
          </w:tcPr>
          <w:p>
            <w:pPr>
              <w:pStyle w:val="11"/>
            </w:pPr>
            <w:r>
              <w:t>385.00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2010805</w:t>
            </w:r>
          </w:p>
        </w:tc>
        <w:tc>
          <w:tcPr>
            <w:tcW w:w="4535" w:type="dxa"/>
            <w:vAlign w:val="center"/>
          </w:tcPr>
          <w:p>
            <w:pPr>
              <w:pStyle w:val="12"/>
            </w:pPr>
            <w:r>
              <w:t>审计管理</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2010806</w:t>
            </w:r>
          </w:p>
        </w:tc>
        <w:tc>
          <w:tcPr>
            <w:tcW w:w="4535" w:type="dxa"/>
            <w:vAlign w:val="center"/>
          </w:tcPr>
          <w:p>
            <w:pPr>
              <w:pStyle w:val="12"/>
            </w:pPr>
            <w:r>
              <w:t>信息化建设</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126.88</w:t>
            </w:r>
          </w:p>
        </w:tc>
        <w:tc>
          <w:tcPr>
            <w:tcW w:w="1361" w:type="dxa"/>
            <w:vAlign w:val="center"/>
          </w:tcPr>
          <w:p>
            <w:pPr>
              <w:pStyle w:val="11"/>
            </w:pPr>
            <w:r>
              <w:t>126.88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126.88</w:t>
            </w:r>
          </w:p>
        </w:tc>
        <w:tc>
          <w:tcPr>
            <w:tcW w:w="1361" w:type="dxa"/>
            <w:vAlign w:val="center"/>
          </w:tcPr>
          <w:p>
            <w:pPr>
              <w:pStyle w:val="11"/>
            </w:pPr>
            <w:r>
              <w:t>126.88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77.87</w:t>
            </w:r>
          </w:p>
        </w:tc>
        <w:tc>
          <w:tcPr>
            <w:tcW w:w="1361" w:type="dxa"/>
            <w:vAlign w:val="center"/>
          </w:tcPr>
          <w:p>
            <w:pPr>
              <w:pStyle w:val="11"/>
            </w:pPr>
            <w:r>
              <w:t>77.87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49.01</w:t>
            </w:r>
          </w:p>
        </w:tc>
        <w:tc>
          <w:tcPr>
            <w:tcW w:w="1361" w:type="dxa"/>
            <w:vAlign w:val="center"/>
          </w:tcPr>
          <w:p>
            <w:pPr>
              <w:pStyle w:val="11"/>
            </w:pPr>
            <w:r>
              <w:t>49.01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47.84</w:t>
            </w:r>
          </w:p>
        </w:tc>
        <w:tc>
          <w:tcPr>
            <w:tcW w:w="1361" w:type="dxa"/>
            <w:vAlign w:val="center"/>
          </w:tcPr>
          <w:p>
            <w:pPr>
              <w:pStyle w:val="11"/>
            </w:pPr>
            <w:r>
              <w:t>47.84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47.84</w:t>
            </w:r>
          </w:p>
        </w:tc>
        <w:tc>
          <w:tcPr>
            <w:tcW w:w="1361" w:type="dxa"/>
            <w:vAlign w:val="center"/>
          </w:tcPr>
          <w:p>
            <w:pPr>
              <w:pStyle w:val="11"/>
            </w:pPr>
            <w:r>
              <w:t>47.84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18.71</w:t>
            </w:r>
          </w:p>
        </w:tc>
        <w:tc>
          <w:tcPr>
            <w:tcW w:w="1361" w:type="dxa"/>
            <w:vAlign w:val="center"/>
          </w:tcPr>
          <w:p>
            <w:pPr>
              <w:pStyle w:val="11"/>
            </w:pPr>
            <w:r>
              <w:t>18.71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29.13</w:t>
            </w:r>
          </w:p>
        </w:tc>
        <w:tc>
          <w:tcPr>
            <w:tcW w:w="1361" w:type="dxa"/>
            <w:vAlign w:val="center"/>
          </w:tcPr>
          <w:p>
            <w:pPr>
              <w:pStyle w:val="11"/>
            </w:pPr>
            <w:r>
              <w:t>29.13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23.67</w:t>
            </w:r>
          </w:p>
        </w:tc>
        <w:tc>
          <w:tcPr>
            <w:tcW w:w="1361" w:type="dxa"/>
            <w:vAlign w:val="center"/>
          </w:tcPr>
          <w:p>
            <w:pPr>
              <w:pStyle w:val="11"/>
            </w:pPr>
            <w:r>
              <w:t>23.67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23.67</w:t>
            </w:r>
          </w:p>
        </w:tc>
        <w:tc>
          <w:tcPr>
            <w:tcW w:w="1361" w:type="dxa"/>
            <w:vAlign w:val="center"/>
          </w:tcPr>
          <w:p>
            <w:pPr>
              <w:pStyle w:val="11"/>
            </w:pPr>
            <w:r>
              <w:t>23.67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23.67</w:t>
            </w:r>
          </w:p>
        </w:tc>
        <w:tc>
          <w:tcPr>
            <w:tcW w:w="1361" w:type="dxa"/>
            <w:vAlign w:val="center"/>
          </w:tcPr>
          <w:p>
            <w:pPr>
              <w:pStyle w:val="11"/>
            </w:pPr>
            <w:r>
              <w:t>23.67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1091.14</w:t>
            </w:r>
          </w:p>
        </w:tc>
        <w:tc>
          <w:tcPr>
            <w:tcW w:w="3402" w:type="dxa"/>
            <w:vAlign w:val="center"/>
          </w:tcPr>
          <w:p>
            <w:pPr>
              <w:pStyle w:val="12"/>
            </w:pPr>
            <w:r>
              <w:t>一、一般公共服务支出</w:t>
            </w:r>
          </w:p>
        </w:tc>
        <w:tc>
          <w:tcPr>
            <w:tcW w:w="1474" w:type="dxa"/>
            <w:vAlign w:val="center"/>
          </w:tcPr>
          <w:p>
            <w:pPr>
              <w:pStyle w:val="11"/>
            </w:pPr>
            <w:r>
              <w:t>892.75</w:t>
            </w:r>
          </w:p>
        </w:tc>
        <w:tc>
          <w:tcPr>
            <w:tcW w:w="1474" w:type="dxa"/>
            <w:vAlign w:val="center"/>
          </w:tcPr>
          <w:p>
            <w:pPr>
              <w:pStyle w:val="11"/>
            </w:pPr>
            <w:r>
              <w:t>892.75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126.88</w:t>
            </w:r>
          </w:p>
        </w:tc>
        <w:tc>
          <w:tcPr>
            <w:tcW w:w="1474" w:type="dxa"/>
            <w:vAlign w:val="center"/>
          </w:tcPr>
          <w:p>
            <w:pPr>
              <w:pStyle w:val="11"/>
            </w:pPr>
            <w:r>
              <w:t>126.88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47.84</w:t>
            </w:r>
          </w:p>
        </w:tc>
        <w:tc>
          <w:tcPr>
            <w:tcW w:w="1474" w:type="dxa"/>
            <w:vAlign w:val="center"/>
          </w:tcPr>
          <w:p>
            <w:pPr>
              <w:pStyle w:val="11"/>
            </w:pPr>
            <w:r>
              <w:t>47.84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23.67</w:t>
            </w:r>
          </w:p>
        </w:tc>
        <w:tc>
          <w:tcPr>
            <w:tcW w:w="1474" w:type="dxa"/>
            <w:vAlign w:val="center"/>
          </w:tcPr>
          <w:p>
            <w:pPr>
              <w:pStyle w:val="11"/>
            </w:pPr>
            <w:r>
              <w:t>23.67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1091.14</w:t>
            </w:r>
          </w:p>
        </w:tc>
        <w:tc>
          <w:tcPr>
            <w:tcW w:w="3402" w:type="dxa"/>
            <w:vAlign w:val="center"/>
          </w:tcPr>
          <w:p>
            <w:pPr>
              <w:pStyle w:val="14"/>
            </w:pPr>
            <w:r>
              <w:t>本年支出合计</w:t>
            </w:r>
          </w:p>
        </w:tc>
        <w:tc>
          <w:tcPr>
            <w:tcW w:w="1474" w:type="dxa"/>
            <w:vAlign w:val="center"/>
          </w:tcPr>
          <w:p>
            <w:pPr>
              <w:pStyle w:val="15"/>
            </w:pPr>
            <w:r>
              <w:t>1091.14</w:t>
            </w:r>
          </w:p>
        </w:tc>
        <w:tc>
          <w:tcPr>
            <w:tcW w:w="1474" w:type="dxa"/>
            <w:vAlign w:val="center"/>
          </w:tcPr>
          <w:p>
            <w:pPr>
              <w:pStyle w:val="15"/>
            </w:pPr>
            <w:r>
              <w:t>1091.14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1091.14</w:t>
            </w:r>
          </w:p>
        </w:tc>
        <w:tc>
          <w:tcPr>
            <w:tcW w:w="3402" w:type="dxa"/>
            <w:vAlign w:val="center"/>
          </w:tcPr>
          <w:p>
            <w:pPr>
              <w:pStyle w:val="14"/>
            </w:pPr>
            <w:r>
              <w:t>支出总计</w:t>
            </w:r>
          </w:p>
        </w:tc>
        <w:tc>
          <w:tcPr>
            <w:tcW w:w="1474" w:type="dxa"/>
            <w:vAlign w:val="center"/>
          </w:tcPr>
          <w:p>
            <w:pPr>
              <w:pStyle w:val="15"/>
            </w:pPr>
            <w:r>
              <w:t>1091.14</w:t>
            </w:r>
          </w:p>
        </w:tc>
        <w:tc>
          <w:tcPr>
            <w:tcW w:w="1474" w:type="dxa"/>
            <w:vAlign w:val="center"/>
          </w:tcPr>
          <w:p>
            <w:pPr>
              <w:pStyle w:val="15"/>
            </w:pPr>
            <w:r>
              <w:t>1091.14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1091.14</w:t>
            </w:r>
          </w:p>
        </w:tc>
        <w:tc>
          <w:tcPr>
            <w:tcW w:w="2551" w:type="dxa"/>
            <w:vAlign w:val="center"/>
          </w:tcPr>
          <w:p>
            <w:pPr>
              <w:pStyle w:val="15"/>
            </w:pPr>
            <w:r>
              <w:t>648.14</w:t>
            </w:r>
          </w:p>
        </w:tc>
        <w:tc>
          <w:tcPr>
            <w:tcW w:w="2551" w:type="dxa"/>
            <w:vAlign w:val="center"/>
          </w:tcPr>
          <w:p>
            <w:pPr>
              <w:pStyle w:val="15"/>
            </w:pPr>
            <w:r>
              <w:t>443.00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892.75</w:t>
            </w:r>
          </w:p>
        </w:tc>
        <w:tc>
          <w:tcPr>
            <w:tcW w:w="2551" w:type="dxa"/>
            <w:vAlign w:val="center"/>
          </w:tcPr>
          <w:p>
            <w:pPr>
              <w:pStyle w:val="11"/>
            </w:pPr>
            <w:r>
              <w:t>449.75</w:t>
            </w:r>
          </w:p>
        </w:tc>
        <w:tc>
          <w:tcPr>
            <w:tcW w:w="2551" w:type="dxa"/>
            <w:vAlign w:val="center"/>
          </w:tcPr>
          <w:p>
            <w:pPr>
              <w:pStyle w:val="11"/>
            </w:pPr>
            <w:r>
              <w:t>443.00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892.75</w:t>
            </w:r>
          </w:p>
        </w:tc>
        <w:tc>
          <w:tcPr>
            <w:tcW w:w="2551" w:type="dxa"/>
            <w:vAlign w:val="center"/>
          </w:tcPr>
          <w:p>
            <w:pPr>
              <w:pStyle w:val="11"/>
            </w:pPr>
            <w:r>
              <w:t>449.75</w:t>
            </w:r>
          </w:p>
        </w:tc>
        <w:tc>
          <w:tcPr>
            <w:tcW w:w="2551" w:type="dxa"/>
            <w:vAlign w:val="center"/>
          </w:tcPr>
          <w:p>
            <w:pPr>
              <w:pStyle w:val="11"/>
            </w:pPr>
            <w:r>
              <w:t>443.00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449.75</w:t>
            </w:r>
          </w:p>
        </w:tc>
        <w:tc>
          <w:tcPr>
            <w:tcW w:w="2551" w:type="dxa"/>
            <w:vAlign w:val="center"/>
          </w:tcPr>
          <w:p>
            <w:pPr>
              <w:pStyle w:val="11"/>
            </w:pPr>
            <w:r>
              <w:t>449.75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385.00</w:t>
            </w:r>
          </w:p>
        </w:tc>
        <w:tc>
          <w:tcPr>
            <w:tcW w:w="2551" w:type="dxa"/>
            <w:vAlign w:val="center"/>
          </w:tcPr>
          <w:p>
            <w:pPr>
              <w:pStyle w:val="11"/>
            </w:pPr>
          </w:p>
        </w:tc>
        <w:tc>
          <w:tcPr>
            <w:tcW w:w="2551" w:type="dxa"/>
            <w:vAlign w:val="center"/>
          </w:tcPr>
          <w:p>
            <w:pPr>
              <w:pStyle w:val="11"/>
            </w:pPr>
            <w:r>
              <w:t>385.00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2010805</w:t>
            </w:r>
          </w:p>
        </w:tc>
        <w:tc>
          <w:tcPr>
            <w:tcW w:w="4535" w:type="dxa"/>
            <w:vAlign w:val="center"/>
          </w:tcPr>
          <w:p>
            <w:pPr>
              <w:pStyle w:val="12"/>
            </w:pPr>
            <w:r>
              <w:t>审计管理</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2010806</w:t>
            </w:r>
          </w:p>
        </w:tc>
        <w:tc>
          <w:tcPr>
            <w:tcW w:w="4535" w:type="dxa"/>
            <w:vAlign w:val="center"/>
          </w:tcPr>
          <w:p>
            <w:pPr>
              <w:pStyle w:val="12"/>
            </w:pPr>
            <w:r>
              <w:t>信息化建设</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126.88</w:t>
            </w:r>
          </w:p>
        </w:tc>
        <w:tc>
          <w:tcPr>
            <w:tcW w:w="2551" w:type="dxa"/>
            <w:vAlign w:val="center"/>
          </w:tcPr>
          <w:p>
            <w:pPr>
              <w:pStyle w:val="11"/>
            </w:pPr>
            <w:r>
              <w:t>126.88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126.88</w:t>
            </w:r>
          </w:p>
        </w:tc>
        <w:tc>
          <w:tcPr>
            <w:tcW w:w="2551" w:type="dxa"/>
            <w:vAlign w:val="center"/>
          </w:tcPr>
          <w:p>
            <w:pPr>
              <w:pStyle w:val="11"/>
            </w:pPr>
            <w:r>
              <w:t>126.88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77.87</w:t>
            </w:r>
          </w:p>
        </w:tc>
        <w:tc>
          <w:tcPr>
            <w:tcW w:w="2551" w:type="dxa"/>
            <w:vAlign w:val="center"/>
          </w:tcPr>
          <w:p>
            <w:pPr>
              <w:pStyle w:val="11"/>
            </w:pPr>
            <w:r>
              <w:t>77.87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49.01</w:t>
            </w:r>
          </w:p>
        </w:tc>
        <w:tc>
          <w:tcPr>
            <w:tcW w:w="2551" w:type="dxa"/>
            <w:vAlign w:val="center"/>
          </w:tcPr>
          <w:p>
            <w:pPr>
              <w:pStyle w:val="11"/>
            </w:pPr>
            <w:r>
              <w:t>49.01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47.84</w:t>
            </w:r>
          </w:p>
        </w:tc>
        <w:tc>
          <w:tcPr>
            <w:tcW w:w="2551" w:type="dxa"/>
            <w:vAlign w:val="center"/>
          </w:tcPr>
          <w:p>
            <w:pPr>
              <w:pStyle w:val="11"/>
            </w:pPr>
            <w:r>
              <w:t>47.84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47.84</w:t>
            </w:r>
          </w:p>
        </w:tc>
        <w:tc>
          <w:tcPr>
            <w:tcW w:w="2551" w:type="dxa"/>
            <w:vAlign w:val="center"/>
          </w:tcPr>
          <w:p>
            <w:pPr>
              <w:pStyle w:val="11"/>
            </w:pPr>
            <w:r>
              <w:t>47.84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18.71</w:t>
            </w:r>
          </w:p>
        </w:tc>
        <w:tc>
          <w:tcPr>
            <w:tcW w:w="2551" w:type="dxa"/>
            <w:vAlign w:val="center"/>
          </w:tcPr>
          <w:p>
            <w:pPr>
              <w:pStyle w:val="11"/>
            </w:pPr>
            <w:r>
              <w:t>18.71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29.13</w:t>
            </w:r>
          </w:p>
        </w:tc>
        <w:tc>
          <w:tcPr>
            <w:tcW w:w="2551" w:type="dxa"/>
            <w:vAlign w:val="center"/>
          </w:tcPr>
          <w:p>
            <w:pPr>
              <w:pStyle w:val="11"/>
            </w:pPr>
            <w:r>
              <w:t>29.13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23.67</w:t>
            </w:r>
          </w:p>
        </w:tc>
        <w:tc>
          <w:tcPr>
            <w:tcW w:w="2551" w:type="dxa"/>
            <w:vAlign w:val="center"/>
          </w:tcPr>
          <w:p>
            <w:pPr>
              <w:pStyle w:val="11"/>
            </w:pPr>
            <w:r>
              <w:t>23.67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23.67</w:t>
            </w:r>
          </w:p>
        </w:tc>
        <w:tc>
          <w:tcPr>
            <w:tcW w:w="2551" w:type="dxa"/>
            <w:vAlign w:val="center"/>
          </w:tcPr>
          <w:p>
            <w:pPr>
              <w:pStyle w:val="11"/>
            </w:pPr>
            <w:r>
              <w:t>23.67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23.67</w:t>
            </w:r>
          </w:p>
        </w:tc>
        <w:tc>
          <w:tcPr>
            <w:tcW w:w="2551" w:type="dxa"/>
            <w:vAlign w:val="center"/>
          </w:tcPr>
          <w:p>
            <w:pPr>
              <w:pStyle w:val="11"/>
            </w:pPr>
            <w:r>
              <w:t>23.67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648.14</w:t>
            </w:r>
          </w:p>
        </w:tc>
        <w:tc>
          <w:tcPr>
            <w:tcW w:w="2551" w:type="dxa"/>
            <w:vAlign w:val="center"/>
          </w:tcPr>
          <w:p>
            <w:pPr>
              <w:pStyle w:val="15"/>
            </w:pPr>
            <w:r>
              <w:t>613.89</w:t>
            </w:r>
          </w:p>
        </w:tc>
        <w:tc>
          <w:tcPr>
            <w:tcW w:w="2551" w:type="dxa"/>
            <w:vAlign w:val="center"/>
          </w:tcPr>
          <w:p>
            <w:pPr>
              <w:pStyle w:val="15"/>
            </w:pPr>
            <w:r>
              <w:t>34.25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535.99</w:t>
            </w:r>
          </w:p>
        </w:tc>
        <w:tc>
          <w:tcPr>
            <w:tcW w:w="2551" w:type="dxa"/>
            <w:vAlign w:val="center"/>
          </w:tcPr>
          <w:p>
            <w:pPr>
              <w:pStyle w:val="11"/>
            </w:pPr>
            <w:r>
              <w:t>535.99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114.84</w:t>
            </w:r>
          </w:p>
        </w:tc>
        <w:tc>
          <w:tcPr>
            <w:tcW w:w="2551" w:type="dxa"/>
            <w:vAlign w:val="center"/>
          </w:tcPr>
          <w:p>
            <w:pPr>
              <w:pStyle w:val="11"/>
            </w:pPr>
            <w:r>
              <w:t>114.84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57.45</w:t>
            </w:r>
          </w:p>
        </w:tc>
        <w:tc>
          <w:tcPr>
            <w:tcW w:w="2551" w:type="dxa"/>
            <w:vAlign w:val="center"/>
          </w:tcPr>
          <w:p>
            <w:pPr>
              <w:pStyle w:val="11"/>
            </w:pPr>
            <w:r>
              <w:t>57.45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45.34</w:t>
            </w:r>
          </w:p>
        </w:tc>
        <w:tc>
          <w:tcPr>
            <w:tcW w:w="2551" w:type="dxa"/>
            <w:vAlign w:val="center"/>
          </w:tcPr>
          <w:p>
            <w:pPr>
              <w:pStyle w:val="11"/>
            </w:pPr>
            <w:r>
              <w:t>45.34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102.65</w:t>
            </w:r>
          </w:p>
        </w:tc>
        <w:tc>
          <w:tcPr>
            <w:tcW w:w="2551" w:type="dxa"/>
            <w:vAlign w:val="center"/>
          </w:tcPr>
          <w:p>
            <w:pPr>
              <w:pStyle w:val="11"/>
            </w:pPr>
            <w:r>
              <w:t>102.65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49.01</w:t>
            </w:r>
          </w:p>
        </w:tc>
        <w:tc>
          <w:tcPr>
            <w:tcW w:w="2551" w:type="dxa"/>
            <w:vAlign w:val="center"/>
          </w:tcPr>
          <w:p>
            <w:pPr>
              <w:pStyle w:val="11"/>
            </w:pPr>
            <w:r>
              <w:t>49.01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18.71</w:t>
            </w:r>
          </w:p>
        </w:tc>
        <w:tc>
          <w:tcPr>
            <w:tcW w:w="2551" w:type="dxa"/>
            <w:vAlign w:val="center"/>
          </w:tcPr>
          <w:p>
            <w:pPr>
              <w:pStyle w:val="11"/>
            </w:pPr>
            <w:r>
              <w:t>18.71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29.13</w:t>
            </w:r>
          </w:p>
        </w:tc>
        <w:tc>
          <w:tcPr>
            <w:tcW w:w="2551" w:type="dxa"/>
            <w:vAlign w:val="center"/>
          </w:tcPr>
          <w:p>
            <w:pPr>
              <w:pStyle w:val="11"/>
            </w:pPr>
            <w:r>
              <w:t>29.13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3.21</w:t>
            </w:r>
          </w:p>
        </w:tc>
        <w:tc>
          <w:tcPr>
            <w:tcW w:w="2551" w:type="dxa"/>
            <w:vAlign w:val="center"/>
          </w:tcPr>
          <w:p>
            <w:pPr>
              <w:pStyle w:val="11"/>
            </w:pPr>
            <w:r>
              <w:t>3.21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23.67</w:t>
            </w:r>
          </w:p>
        </w:tc>
        <w:tc>
          <w:tcPr>
            <w:tcW w:w="2551" w:type="dxa"/>
            <w:vAlign w:val="center"/>
          </w:tcPr>
          <w:p>
            <w:pPr>
              <w:pStyle w:val="11"/>
            </w:pPr>
            <w:r>
              <w:t>23.67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91.98</w:t>
            </w:r>
          </w:p>
        </w:tc>
        <w:tc>
          <w:tcPr>
            <w:tcW w:w="2551" w:type="dxa"/>
            <w:vAlign w:val="center"/>
          </w:tcPr>
          <w:p>
            <w:pPr>
              <w:pStyle w:val="11"/>
            </w:pPr>
            <w:r>
              <w:t>91.98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34.25</w:t>
            </w:r>
          </w:p>
        </w:tc>
        <w:tc>
          <w:tcPr>
            <w:tcW w:w="2551" w:type="dxa"/>
            <w:vAlign w:val="center"/>
          </w:tcPr>
          <w:p>
            <w:pPr>
              <w:pStyle w:val="11"/>
            </w:pPr>
          </w:p>
        </w:tc>
        <w:tc>
          <w:tcPr>
            <w:tcW w:w="2551" w:type="dxa"/>
            <w:vAlign w:val="center"/>
          </w:tcPr>
          <w:p>
            <w:pPr>
              <w:pStyle w:val="11"/>
            </w:pPr>
            <w:r>
              <w:t>34.25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8.25</w:t>
            </w:r>
          </w:p>
        </w:tc>
        <w:tc>
          <w:tcPr>
            <w:tcW w:w="2551" w:type="dxa"/>
            <w:vAlign w:val="center"/>
          </w:tcPr>
          <w:p>
            <w:pPr>
              <w:pStyle w:val="11"/>
            </w:pPr>
          </w:p>
        </w:tc>
        <w:tc>
          <w:tcPr>
            <w:tcW w:w="2551" w:type="dxa"/>
            <w:vAlign w:val="center"/>
          </w:tcPr>
          <w:p>
            <w:pPr>
              <w:pStyle w:val="11"/>
            </w:pPr>
            <w: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4.38</w:t>
            </w:r>
          </w:p>
        </w:tc>
        <w:tc>
          <w:tcPr>
            <w:tcW w:w="2551" w:type="dxa"/>
            <w:vAlign w:val="center"/>
          </w:tcPr>
          <w:p>
            <w:pPr>
              <w:pStyle w:val="11"/>
            </w:pPr>
          </w:p>
        </w:tc>
        <w:tc>
          <w:tcPr>
            <w:tcW w:w="2551" w:type="dxa"/>
            <w:vAlign w:val="center"/>
          </w:tcPr>
          <w:p>
            <w:pPr>
              <w:pStyle w:val="11"/>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6.42</w:t>
            </w:r>
          </w:p>
        </w:tc>
        <w:tc>
          <w:tcPr>
            <w:tcW w:w="2551" w:type="dxa"/>
            <w:vAlign w:val="center"/>
          </w:tcPr>
          <w:p>
            <w:pPr>
              <w:pStyle w:val="11"/>
            </w:pPr>
          </w:p>
        </w:tc>
        <w:tc>
          <w:tcPr>
            <w:tcW w:w="2551" w:type="dxa"/>
            <w:vAlign w:val="center"/>
          </w:tcPr>
          <w:p>
            <w:pPr>
              <w:pStyle w:val="11"/>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6.43</w:t>
            </w:r>
          </w:p>
        </w:tc>
        <w:tc>
          <w:tcPr>
            <w:tcW w:w="2551" w:type="dxa"/>
            <w:vAlign w:val="center"/>
          </w:tcPr>
          <w:p>
            <w:pPr>
              <w:pStyle w:val="11"/>
            </w:pPr>
          </w:p>
        </w:tc>
        <w:tc>
          <w:tcPr>
            <w:tcW w:w="2551" w:type="dxa"/>
            <w:vAlign w:val="center"/>
          </w:tcPr>
          <w:p>
            <w:pPr>
              <w:pStyle w:val="11"/>
            </w:pPr>
            <w:r>
              <w:t>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5.16</w:t>
            </w:r>
          </w:p>
        </w:tc>
        <w:tc>
          <w:tcPr>
            <w:tcW w:w="2551" w:type="dxa"/>
            <w:vAlign w:val="center"/>
          </w:tcPr>
          <w:p>
            <w:pPr>
              <w:pStyle w:val="11"/>
            </w:pPr>
          </w:p>
        </w:tc>
        <w:tc>
          <w:tcPr>
            <w:tcW w:w="2551"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0.99</w:t>
            </w:r>
          </w:p>
        </w:tc>
        <w:tc>
          <w:tcPr>
            <w:tcW w:w="2551" w:type="dxa"/>
            <w:vAlign w:val="center"/>
          </w:tcPr>
          <w:p>
            <w:pPr>
              <w:pStyle w:val="11"/>
            </w:pPr>
          </w:p>
        </w:tc>
        <w:tc>
          <w:tcPr>
            <w:tcW w:w="2551"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77.90</w:t>
            </w:r>
          </w:p>
        </w:tc>
        <w:tc>
          <w:tcPr>
            <w:tcW w:w="2551" w:type="dxa"/>
            <w:vAlign w:val="center"/>
          </w:tcPr>
          <w:p>
            <w:pPr>
              <w:pStyle w:val="11"/>
            </w:pPr>
            <w:r>
              <w:t>77.90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77.17</w:t>
            </w:r>
          </w:p>
        </w:tc>
        <w:tc>
          <w:tcPr>
            <w:tcW w:w="2551" w:type="dxa"/>
            <w:vAlign w:val="center"/>
          </w:tcPr>
          <w:p>
            <w:pPr>
              <w:pStyle w:val="11"/>
            </w:pPr>
            <w:r>
              <w:t>77.17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秦皇岛市海港区审计局本级2023年单位预算信息公开情况说明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、《地方预决算公开操作规程》和《关于进一步推进预算公开工作的实施意见》规定，现将秦皇岛市海港区审计局本级2023年单位预算公开如下：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主管全区审计工作。直接审计下列事项，出具审计报告，在法定职权范围内作出审计决定，包括中央和省、市、区有关重大政策措施贯彻落实情况。区本级预算执行情况和其他财政收支，区直各部门（含所属单位）预算执行情况、决算草案和其他财政收支。镇级政府预算执行情况、决算草案和其他财政收支。使用区级财政资金的事业单位和社会团体的财务收支。区投资和以区投资为主的建设项目的预算执行情况和决算，区重大公共工程项目的资金管理使用和建设运营情况等。在法定职权范围内作出审计决定。</w:t>
      </w:r>
    </w:p>
    <w:p>
      <w:pPr>
        <w:pStyle w:val="17"/>
      </w:pPr>
      <w:r>
        <w:t>（二）按规定对区管党政主要领导干部及其他单位主要负责人实施经济责任审计和自然资源资产离任审计。</w:t>
      </w:r>
    </w:p>
    <w:p>
      <w:pPr>
        <w:pStyle w:val="17"/>
      </w:pPr>
      <w:r>
        <w:t>（三）贯彻执行审计法律、法规和方针、政策。制定审计规范性文件并监督执行。</w:t>
      </w:r>
    </w:p>
    <w:p>
      <w:pPr>
        <w:pStyle w:val="17"/>
        <w:rPr>
          <w:lang w:val="uk-UA" w:eastAsia="zh-CN"/>
        </w:rPr>
      </w:pPr>
      <w:r>
        <w:t>（四）向中共秦皇岛市海港区委审计委员会提出年度区本级预算执行和其他财政支出情况审计报告。</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rPr>
          <w:rFonts w:hint="eastAsia" w:eastAsiaTheme="minorEastAsia"/>
          <w:color w:val="000000"/>
          <w:lang w:eastAsia="zh-CN"/>
        </w:rPr>
      </w:pPr>
      <w:r>
        <w:rPr>
          <w:rFonts w:hint="eastAsia"/>
          <w:color w:val="000000"/>
        </w:rPr>
        <w:t>机关运行经费安排支出</w:t>
      </w:r>
      <w:r>
        <w:rPr>
          <w:color w:val="000000"/>
        </w:rPr>
        <w:t>34.25</w:t>
      </w:r>
      <w:r>
        <w:rPr>
          <w:rFonts w:hint="eastAsia"/>
          <w:color w:val="000000"/>
        </w:rPr>
        <w:t>万元</w:t>
      </w:r>
      <w:r>
        <w:rPr>
          <w:color w:val="000000"/>
        </w:rPr>
        <w:t>,</w:t>
      </w:r>
      <w:r>
        <w:rPr>
          <w:rFonts w:hint="eastAsia"/>
          <w:color w:val="000000"/>
        </w:rPr>
        <w:t>办公费</w:t>
      </w:r>
      <w:r>
        <w:rPr>
          <w:color w:val="000000"/>
        </w:rPr>
        <w:t>8.25</w:t>
      </w:r>
      <w:r>
        <w:rPr>
          <w:rFonts w:hint="eastAsia"/>
          <w:color w:val="000000"/>
        </w:rPr>
        <w:t>万元</w:t>
      </w:r>
      <w:r>
        <w:rPr>
          <w:color w:val="000000"/>
        </w:rPr>
        <w:t>,</w:t>
      </w:r>
      <w:r>
        <w:rPr>
          <w:rFonts w:hint="eastAsia"/>
          <w:color w:val="000000"/>
        </w:rPr>
        <w:t>邮电费</w:t>
      </w:r>
      <w:r>
        <w:rPr>
          <w:color w:val="000000"/>
        </w:rPr>
        <w:t>4.38</w:t>
      </w:r>
      <w:r>
        <w:rPr>
          <w:rFonts w:hint="eastAsia"/>
          <w:color w:val="000000"/>
        </w:rPr>
        <w:t>万元</w:t>
      </w:r>
      <w:r>
        <w:rPr>
          <w:color w:val="000000"/>
        </w:rPr>
        <w:t>,</w:t>
      </w:r>
      <w:r>
        <w:rPr>
          <w:rFonts w:hint="eastAsia"/>
          <w:color w:val="000000"/>
        </w:rPr>
        <w:t>公务接待费</w:t>
      </w:r>
      <w:r>
        <w:rPr>
          <w:color w:val="000000"/>
        </w:rPr>
        <w:t>0.37</w:t>
      </w:r>
      <w:r>
        <w:rPr>
          <w:rFonts w:hint="eastAsia"/>
          <w:color w:val="000000"/>
        </w:rPr>
        <w:t>万元</w:t>
      </w:r>
      <w:r>
        <w:rPr>
          <w:color w:val="000000"/>
        </w:rPr>
        <w:t>,</w:t>
      </w:r>
      <w:r>
        <w:rPr>
          <w:rFonts w:hint="eastAsia"/>
          <w:color w:val="000000"/>
        </w:rPr>
        <w:t>工会经费</w:t>
      </w:r>
      <w:r>
        <w:rPr>
          <w:color w:val="000000"/>
        </w:rPr>
        <w:t>6.42</w:t>
      </w:r>
      <w:r>
        <w:rPr>
          <w:rFonts w:hint="eastAsia"/>
          <w:color w:val="000000"/>
        </w:rPr>
        <w:t>万元</w:t>
      </w:r>
      <w:r>
        <w:rPr>
          <w:color w:val="000000"/>
        </w:rPr>
        <w:t>,</w:t>
      </w:r>
      <w:r>
        <w:rPr>
          <w:rFonts w:hint="eastAsia"/>
          <w:color w:val="000000"/>
        </w:rPr>
        <w:t>福利费</w:t>
      </w:r>
      <w:r>
        <w:rPr>
          <w:color w:val="000000"/>
        </w:rPr>
        <w:t>6.43</w:t>
      </w:r>
      <w:r>
        <w:rPr>
          <w:rFonts w:hint="eastAsia"/>
          <w:color w:val="000000"/>
        </w:rPr>
        <w:t>万元</w:t>
      </w:r>
      <w:r>
        <w:rPr>
          <w:color w:val="000000"/>
        </w:rPr>
        <w:t>,</w:t>
      </w:r>
      <w:r>
        <w:rPr>
          <w:rFonts w:hint="eastAsia"/>
          <w:color w:val="000000"/>
        </w:rPr>
        <w:t>公务用车运行维护费</w:t>
      </w:r>
      <w:r>
        <w:rPr>
          <w:color w:val="000000"/>
        </w:rPr>
        <w:t>2.25</w:t>
      </w:r>
      <w:r>
        <w:rPr>
          <w:rFonts w:hint="eastAsia"/>
          <w:color w:val="000000"/>
        </w:rPr>
        <w:t>万元</w:t>
      </w:r>
      <w:r>
        <w:rPr>
          <w:color w:val="000000"/>
        </w:rPr>
        <w:t>,</w:t>
      </w:r>
      <w:r>
        <w:rPr>
          <w:rFonts w:hint="eastAsia"/>
          <w:color w:val="000000"/>
        </w:rPr>
        <w:t>其他交通费用</w:t>
      </w:r>
      <w:r>
        <w:rPr>
          <w:color w:val="000000"/>
        </w:rPr>
        <w:t>5.16</w:t>
      </w:r>
      <w:r>
        <w:rPr>
          <w:rFonts w:hint="eastAsia"/>
          <w:color w:val="000000"/>
        </w:rPr>
        <w:t>万元</w:t>
      </w:r>
      <w:r>
        <w:rPr>
          <w:color w:val="000000"/>
        </w:rPr>
        <w:t>,</w:t>
      </w:r>
      <w:r>
        <w:rPr>
          <w:rFonts w:hint="eastAsia"/>
          <w:color w:val="000000"/>
        </w:rPr>
        <w:t>其他商品和服务支出</w:t>
      </w:r>
      <w:r>
        <w:rPr>
          <w:color w:val="000000"/>
        </w:rPr>
        <w:t>0.99</w:t>
      </w:r>
      <w:r>
        <w:rPr>
          <w:rFonts w:hint="eastAsia"/>
          <w:color w:val="000000"/>
        </w:rPr>
        <w:t>万元。</w:t>
      </w:r>
    </w:p>
    <w:p>
      <w:pPr>
        <w:pStyle w:val="27"/>
        <w:rPr>
          <w:rFonts w:eastAsiaTheme="minorEastAsia"/>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rFonts w:hint="eastAsia" w:eastAsiaTheme="minorEastAsia"/>
          <w:color w:val="000000"/>
          <w:lang w:val="uk-UA" w:eastAsia="zh-CN"/>
        </w:rPr>
      </w:pPr>
      <w:r>
        <w:rPr>
          <w:rFonts w:hint="eastAsia"/>
          <w:color w:val="000000"/>
        </w:rPr>
        <w:t>202</w:t>
      </w:r>
      <w:r>
        <w:rPr>
          <w:rFonts w:hint="eastAsia"/>
          <w:color w:val="000000"/>
          <w:lang w:eastAsia="zh-CN"/>
        </w:rPr>
        <w:t>3</w:t>
      </w:r>
      <w:r>
        <w:rPr>
          <w:rFonts w:hint="eastAsia"/>
          <w:color w:val="000000"/>
        </w:rPr>
        <w:t>年，我</w:t>
      </w:r>
      <w:r>
        <w:rPr>
          <w:rFonts w:hint="eastAsia"/>
          <w:color w:val="000000"/>
          <w:lang w:eastAsia="zh-CN"/>
        </w:rPr>
        <w:t>单位</w:t>
      </w:r>
      <w:r>
        <w:rPr>
          <w:rFonts w:hint="eastAsia"/>
          <w:color w:val="000000"/>
        </w:rPr>
        <w:t>财政拨款“三公”经费预算安排</w:t>
      </w:r>
      <w:r>
        <w:rPr>
          <w:rFonts w:hint="eastAsia"/>
          <w:color w:val="000000"/>
          <w:lang w:eastAsia="zh-CN"/>
        </w:rPr>
        <w:t>2.62</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2.25</w:t>
      </w:r>
      <w:r>
        <w:rPr>
          <w:rFonts w:hint="eastAsia"/>
          <w:color w:val="000000"/>
        </w:rPr>
        <w:t>万元（其中：公务用车购置费为0万元，公务用车运行费</w:t>
      </w:r>
      <w:r>
        <w:rPr>
          <w:rFonts w:hint="eastAsia"/>
          <w:color w:val="000000"/>
          <w:lang w:eastAsia="zh-CN"/>
        </w:rPr>
        <w:t>2.25</w:t>
      </w:r>
      <w:r>
        <w:rPr>
          <w:rFonts w:hint="eastAsia"/>
          <w:color w:val="000000"/>
        </w:rPr>
        <w:t>万元)；公务接待费</w:t>
      </w:r>
      <w:r>
        <w:rPr>
          <w:rFonts w:hint="eastAsia"/>
          <w:color w:val="000000"/>
          <w:lang w:eastAsia="zh-CN"/>
        </w:rPr>
        <w:t>0.37</w:t>
      </w:r>
      <w:r>
        <w:rPr>
          <w:rFonts w:hint="eastAsia"/>
          <w:color w:val="000000"/>
        </w:rPr>
        <w:t>万元。与202</w:t>
      </w:r>
      <w:r>
        <w:rPr>
          <w:rFonts w:hint="eastAsia"/>
          <w:color w:val="000000"/>
          <w:lang w:eastAsia="zh-CN"/>
        </w:rPr>
        <w:t>2</w:t>
      </w:r>
      <w:r>
        <w:rPr>
          <w:rFonts w:hint="eastAsia"/>
          <w:color w:val="000000"/>
        </w:rPr>
        <w:t>年相</w:t>
      </w:r>
      <w:r>
        <w:rPr>
          <w:rFonts w:hint="eastAsia"/>
          <w:color w:val="000000"/>
          <w:lang w:eastAsia="zh-CN"/>
        </w:rPr>
        <w:t>同</w:t>
      </w:r>
      <w:r>
        <w:rPr>
          <w:rFonts w:hint="eastAsia"/>
          <w:color w:val="000000"/>
          <w:lang w:val="uk-UA"/>
        </w:rPr>
        <w:t>。</w:t>
      </w:r>
    </w:p>
    <w:p>
      <w:pPr>
        <w:pStyle w:val="28"/>
        <w:rPr>
          <w:rFonts w:eastAsiaTheme="minorEastAsia"/>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1、财政收支监督检查经费绩效目标表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1.维护财经法纪，加强廉政建设</w:t>
            </w:r>
          </w:p>
          <w:p>
            <w:pPr>
              <w:pStyle w:val="12"/>
            </w:pPr>
            <w:r>
              <w:t>2.参与制定我区有关财经方面的政策，确保充分发挥监督作用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开展财政收支监督检查次数</w:t>
            </w:r>
          </w:p>
        </w:tc>
        <w:tc>
          <w:tcPr>
            <w:tcW w:w="2835" w:type="dxa"/>
            <w:vAlign w:val="center"/>
          </w:tcPr>
          <w:p>
            <w:pPr>
              <w:pStyle w:val="12"/>
            </w:pPr>
            <w:r>
              <w:t>开展财政收支监督检查次数</w:t>
            </w:r>
          </w:p>
        </w:tc>
        <w:tc>
          <w:tcPr>
            <w:tcW w:w="2551" w:type="dxa"/>
            <w:vAlign w:val="center"/>
          </w:tcPr>
          <w:p>
            <w:pPr>
              <w:pStyle w:val="12"/>
            </w:pPr>
            <w:r>
              <w:t>≥3次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监督检查意见采纳率</w:t>
            </w:r>
          </w:p>
        </w:tc>
        <w:tc>
          <w:tcPr>
            <w:tcW w:w="2835" w:type="dxa"/>
            <w:vAlign w:val="center"/>
          </w:tcPr>
          <w:p>
            <w:pPr>
              <w:pStyle w:val="12"/>
            </w:pPr>
            <w:r>
              <w:t>针对监督检查过程中发现问题提出建议的采纳率</w:t>
            </w:r>
          </w:p>
        </w:tc>
        <w:tc>
          <w:tcPr>
            <w:tcW w:w="2551" w:type="dxa"/>
            <w:vAlign w:val="center"/>
          </w:tcPr>
          <w:p>
            <w:pPr>
              <w:pStyle w:val="12"/>
            </w:pPr>
            <w:r>
              <w:t>≥70%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监督检查完成时间</w:t>
            </w:r>
          </w:p>
        </w:tc>
        <w:tc>
          <w:tcPr>
            <w:tcW w:w="2835" w:type="dxa"/>
            <w:vAlign w:val="center"/>
          </w:tcPr>
          <w:p>
            <w:pPr>
              <w:pStyle w:val="12"/>
            </w:pPr>
            <w:r>
              <w:t>开展财政收支监督检查完成时间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监督检查所需费用</w:t>
            </w:r>
          </w:p>
        </w:tc>
        <w:tc>
          <w:tcPr>
            <w:tcW w:w="2835" w:type="dxa"/>
            <w:vAlign w:val="center"/>
          </w:tcPr>
          <w:p>
            <w:pPr>
              <w:pStyle w:val="12"/>
            </w:pPr>
            <w:r>
              <w:t>开展财政收支监督检查所需费用</w:t>
            </w:r>
          </w:p>
        </w:tc>
        <w:tc>
          <w:tcPr>
            <w:tcW w:w="2551" w:type="dxa"/>
            <w:vAlign w:val="center"/>
          </w:tcPr>
          <w:p>
            <w:pPr>
              <w:pStyle w:val="12"/>
            </w:pPr>
            <w:r>
              <w:t>≤20万元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促进我区廉政建设</w:t>
            </w:r>
          </w:p>
        </w:tc>
        <w:tc>
          <w:tcPr>
            <w:tcW w:w="2835" w:type="dxa"/>
            <w:vAlign w:val="center"/>
          </w:tcPr>
          <w:p>
            <w:pPr>
              <w:pStyle w:val="12"/>
            </w:pPr>
            <w:r>
              <w:t>促进我区廉政建设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充分发挥监督作用，提升我区监管力度</w:t>
            </w:r>
          </w:p>
        </w:tc>
        <w:tc>
          <w:tcPr>
            <w:tcW w:w="2835" w:type="dxa"/>
            <w:vAlign w:val="center"/>
          </w:tcPr>
          <w:p>
            <w:pPr>
              <w:pStyle w:val="12"/>
            </w:pPr>
            <w:r>
              <w:t>充分发挥监督作用，提升我区监管力度</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维护国家财政经济秩序，运用财政资金的真实、合法、效益。</w:t>
            </w:r>
          </w:p>
        </w:tc>
        <w:tc>
          <w:tcPr>
            <w:tcW w:w="2835" w:type="dxa"/>
            <w:vAlign w:val="center"/>
          </w:tcPr>
          <w:p>
            <w:pPr>
              <w:pStyle w:val="12"/>
            </w:pPr>
            <w:r>
              <w:t>维护国家财政经济秩序，运用财政资金的真实、合法、效益。</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被监督对象满意度</w:t>
            </w:r>
          </w:p>
        </w:tc>
        <w:tc>
          <w:tcPr>
            <w:tcW w:w="2835" w:type="dxa"/>
            <w:vAlign w:val="center"/>
          </w:tcPr>
          <w:p>
            <w:pPr>
              <w:pStyle w:val="12"/>
            </w:pPr>
            <w:r>
              <w:t>被监督对象满意度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2、基建投资审计经费绩效目标表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1.区投资和以区投资为主的建设项目的预算执行情况和决算，区重大公共工程项目的资金管理使用和建设运营情况。</w:t>
            </w:r>
          </w:p>
          <w:p>
            <w:pPr>
              <w:pStyle w:val="12"/>
            </w:pPr>
            <w:r>
              <w:t>2.开展区投资和以区投资为主的建设项目的预算执行情况和决算，开展区重大公共工程项目的资金管理使用和建设运营情况。</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审计项目数量</w:t>
            </w:r>
          </w:p>
        </w:tc>
        <w:tc>
          <w:tcPr>
            <w:tcW w:w="2835" w:type="dxa"/>
            <w:vAlign w:val="center"/>
          </w:tcPr>
          <w:p>
            <w:pPr>
              <w:pStyle w:val="12"/>
            </w:pPr>
            <w:r>
              <w:t>开展政府投资和以政府投资为主的基本建设预算执行情况和决算审计项目数量</w:t>
            </w:r>
          </w:p>
        </w:tc>
        <w:tc>
          <w:tcPr>
            <w:tcW w:w="2551" w:type="dxa"/>
            <w:vAlign w:val="center"/>
          </w:tcPr>
          <w:p>
            <w:pPr>
              <w:pStyle w:val="12"/>
            </w:pPr>
            <w:r>
              <w:t>≤5个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项目审计达标率</w:t>
            </w:r>
          </w:p>
        </w:tc>
        <w:tc>
          <w:tcPr>
            <w:tcW w:w="2835" w:type="dxa"/>
            <w:vAlign w:val="center"/>
          </w:tcPr>
          <w:p>
            <w:pPr>
              <w:pStyle w:val="12"/>
            </w:pPr>
            <w:r>
              <w:t>项目审计达标率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完成基建投资项目时间</w:t>
            </w:r>
          </w:p>
        </w:tc>
        <w:tc>
          <w:tcPr>
            <w:tcW w:w="2835" w:type="dxa"/>
            <w:vAlign w:val="center"/>
          </w:tcPr>
          <w:p>
            <w:pPr>
              <w:pStyle w:val="12"/>
            </w:pPr>
            <w:r>
              <w:t>完成基建投资项目时间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2835" w:type="dxa"/>
            <w:vAlign w:val="center"/>
          </w:tcPr>
          <w:p>
            <w:pPr>
              <w:pStyle w:val="12"/>
            </w:pPr>
            <w:r>
              <w:t>完成基建投资项目所需费用</w:t>
            </w:r>
          </w:p>
        </w:tc>
        <w:tc>
          <w:tcPr>
            <w:tcW w:w="2551" w:type="dxa"/>
            <w:vAlign w:val="center"/>
          </w:tcPr>
          <w:p>
            <w:pPr>
              <w:pStyle w:val="12"/>
            </w:pPr>
            <w:r>
              <w:t>≤350万元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规范投资行为</w:t>
            </w:r>
          </w:p>
        </w:tc>
        <w:tc>
          <w:tcPr>
            <w:tcW w:w="2835" w:type="dxa"/>
            <w:vAlign w:val="center"/>
          </w:tcPr>
          <w:p>
            <w:pPr>
              <w:pStyle w:val="12"/>
            </w:pPr>
            <w:r>
              <w:t>规范政府投资基建项目行为，提高投资绩效</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维护国家财经秩序</w:t>
            </w:r>
          </w:p>
        </w:tc>
        <w:tc>
          <w:tcPr>
            <w:tcW w:w="2835" w:type="dxa"/>
            <w:vAlign w:val="center"/>
          </w:tcPr>
          <w:p>
            <w:pPr>
              <w:pStyle w:val="12"/>
            </w:pPr>
            <w:r>
              <w:t>维护国家财经秩序、促进廉政建设。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提高内部审计质量，保障内部审计工作顺利运行</w:t>
            </w:r>
          </w:p>
        </w:tc>
        <w:tc>
          <w:tcPr>
            <w:tcW w:w="2835" w:type="dxa"/>
            <w:vAlign w:val="center"/>
          </w:tcPr>
          <w:p>
            <w:pPr>
              <w:pStyle w:val="12"/>
            </w:pPr>
            <w:r>
              <w:t>提高内部审计质量，保障内部审计工作顺利运行</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政府满意度</w:t>
            </w:r>
          </w:p>
        </w:tc>
        <w:tc>
          <w:tcPr>
            <w:tcW w:w="2835" w:type="dxa"/>
            <w:vAlign w:val="center"/>
          </w:tcPr>
          <w:p>
            <w:pPr>
              <w:pStyle w:val="12"/>
            </w:pPr>
            <w:r>
              <w:t>政府部门对投资审计工作的满意程度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3、金审工程建设经费绩效目标表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1.提升审计管理和审计业务的信息化</w:t>
            </w:r>
          </w:p>
          <w:p>
            <w:pPr>
              <w:pStyle w:val="12"/>
            </w:pPr>
            <w:r>
              <w:t>2.提升审计管理和审计业务的规范化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维护内网数量</w:t>
            </w:r>
          </w:p>
        </w:tc>
        <w:tc>
          <w:tcPr>
            <w:tcW w:w="2835" w:type="dxa"/>
            <w:vAlign w:val="center"/>
          </w:tcPr>
          <w:p>
            <w:pPr>
              <w:pStyle w:val="12"/>
            </w:pPr>
            <w:r>
              <w:t>维护省审计厅金审工程内网数量</w:t>
            </w:r>
          </w:p>
        </w:tc>
        <w:tc>
          <w:tcPr>
            <w:tcW w:w="2551" w:type="dxa"/>
            <w:vAlign w:val="center"/>
          </w:tcPr>
          <w:p>
            <w:pPr>
              <w:pStyle w:val="12"/>
            </w:pPr>
            <w:r>
              <w:t>1个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金审工程建设完成率</w:t>
            </w:r>
          </w:p>
        </w:tc>
        <w:tc>
          <w:tcPr>
            <w:tcW w:w="2835" w:type="dxa"/>
            <w:vAlign w:val="center"/>
          </w:tcPr>
          <w:p>
            <w:pPr>
              <w:pStyle w:val="12"/>
            </w:pPr>
            <w:r>
              <w:t>金审工程建设目标完成情况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金审工程建设成果验收合格情况</w:t>
            </w:r>
          </w:p>
        </w:tc>
        <w:tc>
          <w:tcPr>
            <w:tcW w:w="2835" w:type="dxa"/>
            <w:vAlign w:val="center"/>
          </w:tcPr>
          <w:p>
            <w:pPr>
              <w:pStyle w:val="12"/>
            </w:pPr>
            <w:r>
              <w:t>金审工程建设成果验收合格情况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系统正常运行比例</w:t>
            </w:r>
          </w:p>
        </w:tc>
        <w:tc>
          <w:tcPr>
            <w:tcW w:w="2835" w:type="dxa"/>
            <w:vAlign w:val="center"/>
          </w:tcPr>
          <w:p>
            <w:pPr>
              <w:pStyle w:val="12"/>
            </w:pPr>
            <w:r>
              <w:t>系统正常运行比例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2835" w:type="dxa"/>
            <w:vAlign w:val="center"/>
          </w:tcPr>
          <w:p>
            <w:pPr>
              <w:pStyle w:val="12"/>
            </w:pPr>
            <w:r>
              <w:t>完成金审工程建设项目时间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维护费用控制数</w:t>
            </w:r>
          </w:p>
        </w:tc>
        <w:tc>
          <w:tcPr>
            <w:tcW w:w="2835" w:type="dxa"/>
            <w:vAlign w:val="center"/>
          </w:tcPr>
          <w:p>
            <w:pPr>
              <w:pStyle w:val="12"/>
            </w:pPr>
            <w:r>
              <w:t>网络服务费及硬件维护费</w:t>
            </w:r>
          </w:p>
        </w:tc>
        <w:tc>
          <w:tcPr>
            <w:tcW w:w="2551" w:type="dxa"/>
            <w:vAlign w:val="center"/>
          </w:tcPr>
          <w:p>
            <w:pPr>
              <w:pStyle w:val="12"/>
            </w:pPr>
            <w:r>
              <w:t>≤3万元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提升审计信息化</w:t>
            </w:r>
          </w:p>
        </w:tc>
        <w:tc>
          <w:tcPr>
            <w:tcW w:w="2835" w:type="dxa"/>
            <w:vAlign w:val="center"/>
          </w:tcPr>
          <w:p>
            <w:pPr>
              <w:pStyle w:val="12"/>
            </w:pPr>
            <w:r>
              <w:t>提升审计信息化水平使审计工作在信息化支持下取得更多成效</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提升审计质量，维护财政资金安全</w:t>
            </w:r>
          </w:p>
        </w:tc>
        <w:tc>
          <w:tcPr>
            <w:tcW w:w="2835" w:type="dxa"/>
            <w:vAlign w:val="center"/>
          </w:tcPr>
          <w:p>
            <w:pPr>
              <w:pStyle w:val="12"/>
            </w:pPr>
            <w:r>
              <w:t>加强金审工程建设，利用互联网信息通道，实现审计项目的组织方式、审计质量控制，维护财政资金安全</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审计人员满意度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4、领导干部自然资源资产离任审计工作经费绩效目标表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1.推动领导干部切实履行自然资源资产管理</w:t>
            </w:r>
          </w:p>
          <w:p>
            <w:pPr>
              <w:pStyle w:val="12"/>
            </w:pPr>
            <w:r>
              <w:t>2.推动领导干部切实履行生态环境保护责任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开展审计项目数量</w:t>
            </w:r>
          </w:p>
        </w:tc>
        <w:tc>
          <w:tcPr>
            <w:tcW w:w="2835" w:type="dxa"/>
            <w:vAlign w:val="center"/>
          </w:tcPr>
          <w:p>
            <w:pPr>
              <w:pStyle w:val="12"/>
            </w:pPr>
            <w:r>
              <w:t>全年开展领导干部自然资源资产和环境保护情况审计数量</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审计意见准确率</w:t>
            </w:r>
          </w:p>
        </w:tc>
        <w:tc>
          <w:tcPr>
            <w:tcW w:w="2835" w:type="dxa"/>
            <w:vAlign w:val="center"/>
          </w:tcPr>
          <w:p>
            <w:pPr>
              <w:pStyle w:val="12"/>
            </w:pPr>
            <w:r>
              <w:t>依法依规开展审计并发现审计问题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审计意见采纳率</w:t>
            </w:r>
          </w:p>
        </w:tc>
        <w:tc>
          <w:tcPr>
            <w:tcW w:w="2835" w:type="dxa"/>
            <w:vAlign w:val="center"/>
          </w:tcPr>
          <w:p>
            <w:pPr>
              <w:pStyle w:val="12"/>
            </w:pPr>
            <w:r>
              <w:t>发现问题提出建议的采纳率</w:t>
            </w:r>
          </w:p>
        </w:tc>
        <w:tc>
          <w:tcPr>
            <w:tcW w:w="2551" w:type="dxa"/>
            <w:vAlign w:val="center"/>
          </w:tcPr>
          <w:p>
            <w:pPr>
              <w:pStyle w:val="12"/>
            </w:pPr>
            <w:r>
              <w:t>≥70%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2835" w:type="dxa"/>
            <w:vAlign w:val="center"/>
          </w:tcPr>
          <w:p>
            <w:pPr>
              <w:pStyle w:val="12"/>
            </w:pPr>
            <w:r>
              <w:t>完成领导干部自然资源资产和环境保护情况审计时间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项目所需费用</w:t>
            </w:r>
          </w:p>
        </w:tc>
        <w:tc>
          <w:tcPr>
            <w:tcW w:w="2835" w:type="dxa"/>
            <w:vAlign w:val="center"/>
          </w:tcPr>
          <w:p>
            <w:pPr>
              <w:pStyle w:val="12"/>
            </w:pPr>
            <w:r>
              <w:t>完成领导干部自然资源资产和环境保护情况审计所需费用</w:t>
            </w:r>
          </w:p>
        </w:tc>
        <w:tc>
          <w:tcPr>
            <w:tcW w:w="2551" w:type="dxa"/>
            <w:vAlign w:val="center"/>
          </w:tcPr>
          <w:p>
            <w:pPr>
              <w:pStyle w:val="12"/>
            </w:pPr>
            <w:r>
              <w:t>≤10万元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2835" w:type="dxa"/>
            <w:vAlign w:val="center"/>
          </w:tcPr>
          <w:p>
            <w:pPr>
              <w:pStyle w:val="12"/>
            </w:pPr>
            <w:r>
              <w:t>维护国家财经秩序、促进廉政建设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推动领导干部切实履行自然资源资产管理和生态环境保护责任</w:t>
            </w:r>
          </w:p>
        </w:tc>
        <w:tc>
          <w:tcPr>
            <w:tcW w:w="2835" w:type="dxa"/>
            <w:vAlign w:val="center"/>
          </w:tcPr>
          <w:p>
            <w:pPr>
              <w:pStyle w:val="12"/>
            </w:pPr>
            <w:r>
              <w:t>推动领导干部切实履行自然资源资产管理和生态环境保护责任</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促进经济社会高质量发展</w:t>
            </w:r>
          </w:p>
        </w:tc>
        <w:tc>
          <w:tcPr>
            <w:tcW w:w="2835" w:type="dxa"/>
            <w:vAlign w:val="center"/>
          </w:tcPr>
          <w:p>
            <w:pPr>
              <w:pStyle w:val="12"/>
            </w:pPr>
            <w:r>
              <w:t>促进经济社会高质量发展</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被审计对象满意度</w:t>
            </w:r>
          </w:p>
        </w:tc>
        <w:tc>
          <w:tcPr>
            <w:tcW w:w="2835" w:type="dxa"/>
            <w:vAlign w:val="center"/>
          </w:tcPr>
          <w:p>
            <w:pPr>
              <w:pStyle w:val="12"/>
            </w:pPr>
            <w:r>
              <w:t>被审计对象对审计工作的满意程度</w:t>
            </w:r>
          </w:p>
        </w:tc>
        <w:tc>
          <w:tcPr>
            <w:tcW w:w="2551" w:type="dxa"/>
            <w:vAlign w:val="center"/>
          </w:tcPr>
          <w:p>
            <w:pPr>
              <w:pStyle w:val="12"/>
            </w:pPr>
            <w:r>
              <w:t>≥90%</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5、内部审计工作经费绩效目标表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1.为内审机构提供业务咨询与培训，提高内部审计质量。</w:t>
            </w:r>
          </w:p>
          <w:p>
            <w:pPr>
              <w:pStyle w:val="12"/>
            </w:pPr>
            <w:r>
              <w:t>2.保障内部审计工作的顺利进行。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开展培训次数</w:t>
            </w:r>
          </w:p>
        </w:tc>
        <w:tc>
          <w:tcPr>
            <w:tcW w:w="2835" w:type="dxa"/>
            <w:vAlign w:val="center"/>
          </w:tcPr>
          <w:p>
            <w:pPr>
              <w:pStyle w:val="12"/>
            </w:pPr>
            <w:r>
              <w:t>全年开展内审业务咨询、培训数量</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内审机构运行良好率</w:t>
            </w:r>
          </w:p>
        </w:tc>
        <w:tc>
          <w:tcPr>
            <w:tcW w:w="2835" w:type="dxa"/>
            <w:vAlign w:val="center"/>
          </w:tcPr>
          <w:p>
            <w:pPr>
              <w:pStyle w:val="12"/>
            </w:pPr>
            <w:r>
              <w:t>各单位内审机构运行良好率</w:t>
            </w:r>
          </w:p>
        </w:tc>
        <w:tc>
          <w:tcPr>
            <w:tcW w:w="2551" w:type="dxa"/>
            <w:vAlign w:val="center"/>
          </w:tcPr>
          <w:p>
            <w:pPr>
              <w:pStyle w:val="12"/>
            </w:pPr>
            <w:r>
              <w:t>≥75%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咨询培训完成时间</w:t>
            </w:r>
          </w:p>
        </w:tc>
        <w:tc>
          <w:tcPr>
            <w:tcW w:w="2835" w:type="dxa"/>
            <w:vAlign w:val="center"/>
          </w:tcPr>
          <w:p>
            <w:pPr>
              <w:pStyle w:val="12"/>
            </w:pPr>
            <w:r>
              <w:t>完成全区内审业务咨询、培训时间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tc>
        <w:tc>
          <w:tcPr>
            <w:tcW w:w="2835" w:type="dxa"/>
            <w:vAlign w:val="center"/>
          </w:tcPr>
          <w:p>
            <w:pPr>
              <w:pStyle w:val="12"/>
            </w:pPr>
            <w:r>
              <w:t>开展内审审计工作所需费用</w:t>
            </w:r>
          </w:p>
        </w:tc>
        <w:tc>
          <w:tcPr>
            <w:tcW w:w="2551" w:type="dxa"/>
            <w:vAlign w:val="center"/>
          </w:tcPr>
          <w:p>
            <w:pPr>
              <w:pStyle w:val="12"/>
            </w:pPr>
            <w:r>
              <w:t>≤25万元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2835" w:type="dxa"/>
            <w:vAlign w:val="center"/>
          </w:tcPr>
          <w:p>
            <w:pPr>
              <w:pStyle w:val="12"/>
            </w:pPr>
            <w:r>
              <w:t>维护国家财经秩序、促进廉政建设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提高内部审计质量</w:t>
            </w:r>
          </w:p>
        </w:tc>
        <w:tc>
          <w:tcPr>
            <w:tcW w:w="2835" w:type="dxa"/>
            <w:vAlign w:val="center"/>
          </w:tcPr>
          <w:p>
            <w:pPr>
              <w:pStyle w:val="12"/>
            </w:pPr>
            <w:r>
              <w:t>提高内部审计质量</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保障内部审计工作顺利运行</w:t>
            </w:r>
          </w:p>
        </w:tc>
        <w:tc>
          <w:tcPr>
            <w:tcW w:w="2835" w:type="dxa"/>
            <w:vAlign w:val="center"/>
          </w:tcPr>
          <w:p>
            <w:pPr>
              <w:pStyle w:val="12"/>
            </w:pPr>
            <w:r>
              <w:t>保障内部审计工作顺利运行</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内部审计机构对咨询培训工作的满意程度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6、审计信息化建设经费绩效目标表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1.对全区财政收支和依法属于审计监督范围的财务收支的真实、合法和效益进行审计监督。</w:t>
            </w:r>
          </w:p>
          <w:p>
            <w:pPr>
              <w:pStyle w:val="12"/>
            </w:pPr>
            <w:r>
              <w:t>2.对公共资金、国有资产、国有资源和领导干部履行经济责任情况审计。</w:t>
            </w:r>
          </w:p>
          <w:p>
            <w:pPr>
              <w:pStyle w:val="12"/>
            </w:pPr>
            <w:r>
              <w:t>3.对中央和省、市、区相关重大政策措施贯彻落实情况进行跟踪审计。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全年开展审计项目次数</w:t>
            </w:r>
          </w:p>
        </w:tc>
        <w:tc>
          <w:tcPr>
            <w:tcW w:w="2835" w:type="dxa"/>
            <w:vAlign w:val="center"/>
          </w:tcPr>
          <w:p>
            <w:pPr>
              <w:pStyle w:val="12"/>
            </w:pPr>
            <w:r>
              <w:t>全年开展审计项目次数</w:t>
            </w:r>
          </w:p>
        </w:tc>
        <w:tc>
          <w:tcPr>
            <w:tcW w:w="2551" w:type="dxa"/>
            <w:vAlign w:val="center"/>
          </w:tcPr>
          <w:p>
            <w:pPr>
              <w:pStyle w:val="12"/>
            </w:pPr>
            <w:r>
              <w:t>≥5次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审计意见采纳率</w:t>
            </w:r>
          </w:p>
        </w:tc>
        <w:tc>
          <w:tcPr>
            <w:tcW w:w="2835" w:type="dxa"/>
            <w:vAlign w:val="center"/>
          </w:tcPr>
          <w:p>
            <w:pPr>
              <w:pStyle w:val="12"/>
            </w:pPr>
            <w:r>
              <w:t>针对审计发现问题提出建议的采纳率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审计项目完成时间</w:t>
            </w:r>
          </w:p>
        </w:tc>
        <w:tc>
          <w:tcPr>
            <w:tcW w:w="2835" w:type="dxa"/>
            <w:vAlign w:val="center"/>
          </w:tcPr>
          <w:p>
            <w:pPr>
              <w:pStyle w:val="12"/>
            </w:pPr>
            <w:r>
              <w:t>开展审计项目完成时间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审计项目所需费用</w:t>
            </w:r>
          </w:p>
        </w:tc>
        <w:tc>
          <w:tcPr>
            <w:tcW w:w="2835" w:type="dxa"/>
            <w:vAlign w:val="center"/>
          </w:tcPr>
          <w:p>
            <w:pPr>
              <w:pStyle w:val="12"/>
            </w:pPr>
            <w:r>
              <w:t>开展审计项目所需费用</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2835" w:type="dxa"/>
            <w:vAlign w:val="center"/>
          </w:tcPr>
          <w:p>
            <w:pPr>
              <w:pStyle w:val="12"/>
            </w:pPr>
            <w:r>
              <w:t>维护国家财经秩序、促进廉政建设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促进经济社会高质量发展</w:t>
            </w:r>
          </w:p>
        </w:tc>
        <w:tc>
          <w:tcPr>
            <w:tcW w:w="2835" w:type="dxa"/>
            <w:vAlign w:val="center"/>
          </w:tcPr>
          <w:p>
            <w:pPr>
              <w:pStyle w:val="12"/>
            </w:pPr>
            <w:r>
              <w:t>促进经济社会高质量发展</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维护财政资金安全</w:t>
            </w:r>
          </w:p>
        </w:tc>
        <w:tc>
          <w:tcPr>
            <w:tcW w:w="2835" w:type="dxa"/>
            <w:vAlign w:val="center"/>
          </w:tcPr>
          <w:p>
            <w:pPr>
              <w:pStyle w:val="12"/>
            </w:pPr>
            <w:r>
              <w:t>维护财政资金安全，严肃财经纪律</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被审计对象满意度</w:t>
            </w:r>
          </w:p>
        </w:tc>
        <w:tc>
          <w:tcPr>
            <w:tcW w:w="2835" w:type="dxa"/>
            <w:vAlign w:val="center"/>
          </w:tcPr>
          <w:p>
            <w:pPr>
              <w:pStyle w:val="12"/>
            </w:pPr>
            <w:r>
              <w:t>被审计对象对审计工作满意度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7、审计业务费绩效目标表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1.对全区财政收支和依法属于审计监督范围的财务收支的真实、合法和效益进行审计监督。</w:t>
            </w:r>
          </w:p>
          <w:p>
            <w:pPr>
              <w:pStyle w:val="12"/>
            </w:pPr>
            <w:r>
              <w:t>2.对公共资金、国有资产、国有资源和领导干部履行经济责任情况审计。</w:t>
            </w:r>
          </w:p>
          <w:p>
            <w:pPr>
              <w:pStyle w:val="12"/>
            </w:pPr>
            <w:r>
              <w:t>3.对中央和省、市、区相关重大政策措施贯彻落实情况进行跟踪审计。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全年开展审计项目次数</w:t>
            </w:r>
          </w:p>
        </w:tc>
        <w:tc>
          <w:tcPr>
            <w:tcW w:w="2835" w:type="dxa"/>
            <w:vAlign w:val="center"/>
          </w:tcPr>
          <w:p>
            <w:pPr>
              <w:pStyle w:val="12"/>
            </w:pPr>
            <w:r>
              <w:t>全年开展审计项目次数</w:t>
            </w:r>
          </w:p>
        </w:tc>
        <w:tc>
          <w:tcPr>
            <w:tcW w:w="2551" w:type="dxa"/>
            <w:vAlign w:val="center"/>
          </w:tcPr>
          <w:p>
            <w:pPr>
              <w:pStyle w:val="12"/>
            </w:pPr>
            <w:r>
              <w:t>≥5次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审计意见采纳率</w:t>
            </w:r>
          </w:p>
        </w:tc>
        <w:tc>
          <w:tcPr>
            <w:tcW w:w="2835" w:type="dxa"/>
            <w:vAlign w:val="center"/>
          </w:tcPr>
          <w:p>
            <w:pPr>
              <w:pStyle w:val="12"/>
            </w:pPr>
            <w:r>
              <w:t>针对审计发现问题提出建议的采纳率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审计项目完成时间</w:t>
            </w:r>
          </w:p>
        </w:tc>
        <w:tc>
          <w:tcPr>
            <w:tcW w:w="2835" w:type="dxa"/>
            <w:vAlign w:val="center"/>
          </w:tcPr>
          <w:p>
            <w:pPr>
              <w:pStyle w:val="12"/>
            </w:pPr>
            <w:r>
              <w:t>开展审计项目完成时间</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审计项目所需费用</w:t>
            </w:r>
          </w:p>
        </w:tc>
        <w:tc>
          <w:tcPr>
            <w:tcW w:w="2835" w:type="dxa"/>
            <w:vAlign w:val="center"/>
          </w:tcPr>
          <w:p>
            <w:pPr>
              <w:pStyle w:val="12"/>
            </w:pPr>
            <w:r>
              <w:t>开展审计项目所需费用</w:t>
            </w:r>
          </w:p>
        </w:tc>
        <w:tc>
          <w:tcPr>
            <w:tcW w:w="2551" w:type="dxa"/>
            <w:vAlign w:val="center"/>
          </w:tcPr>
          <w:p>
            <w:pPr>
              <w:pStyle w:val="12"/>
            </w:pP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维护国家财经秩序</w:t>
            </w:r>
          </w:p>
        </w:tc>
        <w:tc>
          <w:tcPr>
            <w:tcW w:w="2835" w:type="dxa"/>
            <w:vAlign w:val="center"/>
          </w:tcPr>
          <w:p>
            <w:pPr>
              <w:pStyle w:val="12"/>
            </w:pPr>
            <w:r>
              <w:t>维护国家财经秩序、促进廉政建设</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促进经济社会高质量发展</w:t>
            </w:r>
          </w:p>
        </w:tc>
        <w:tc>
          <w:tcPr>
            <w:tcW w:w="2835" w:type="dxa"/>
            <w:vAlign w:val="center"/>
          </w:tcPr>
          <w:p>
            <w:pPr>
              <w:pStyle w:val="12"/>
            </w:pPr>
            <w:r>
              <w:t>促进经济社会高质量发展</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维护财政资金安全</w:t>
            </w:r>
          </w:p>
        </w:tc>
        <w:tc>
          <w:tcPr>
            <w:tcW w:w="2835" w:type="dxa"/>
            <w:vAlign w:val="center"/>
          </w:tcPr>
          <w:p>
            <w:pPr>
              <w:pStyle w:val="12"/>
            </w:pPr>
            <w:r>
              <w:t>维护财政资金安全，严肃财经纪律</w:t>
            </w:r>
          </w:p>
        </w:tc>
        <w:tc>
          <w:tcPr>
            <w:tcW w:w="2551" w:type="dxa"/>
            <w:vAlign w:val="center"/>
          </w:tcPr>
          <w:p>
            <w:pPr>
              <w:pStyle w:val="12"/>
            </w:pPr>
            <w:r>
              <w:t>比上年提升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被审计对象满意度</w:t>
            </w:r>
          </w:p>
        </w:tc>
        <w:tc>
          <w:tcPr>
            <w:tcW w:w="2835" w:type="dxa"/>
            <w:vAlign w:val="center"/>
          </w:tcPr>
          <w:p>
            <w:pPr>
              <w:pStyle w:val="12"/>
            </w:pPr>
            <w:r>
              <w:t>被审计对象对审计工作满意度</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2023年，秦皇岛市海港区审计局本级安排政府采购预算73.25万元。具体内容见下表。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73.25</w:t>
            </w:r>
          </w:p>
        </w:tc>
        <w:tc>
          <w:tcPr>
            <w:tcW w:w="964" w:type="dxa"/>
            <w:vAlign w:val="center"/>
          </w:tcPr>
          <w:p>
            <w:pPr>
              <w:pStyle w:val="15"/>
            </w:pPr>
            <w:r>
              <w:t>73.25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秦皇岛市海港区审计局本级小计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73.25</w:t>
            </w:r>
          </w:p>
        </w:tc>
        <w:tc>
          <w:tcPr>
            <w:tcW w:w="964" w:type="dxa"/>
            <w:vAlign w:val="center"/>
          </w:tcPr>
          <w:p>
            <w:pPr>
              <w:pStyle w:val="15"/>
            </w:pPr>
            <w:r>
              <w:t>73.25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34.25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2.25</w:t>
            </w:r>
          </w:p>
        </w:tc>
        <w:tc>
          <w:tcPr>
            <w:tcW w:w="964" w:type="dxa"/>
            <w:vAlign w:val="center"/>
          </w:tcPr>
          <w:p>
            <w:pPr>
              <w:pStyle w:val="11"/>
            </w:pPr>
            <w:r>
              <w:t>2.25</w:t>
            </w:r>
          </w:p>
        </w:tc>
        <w:tc>
          <w:tcPr>
            <w:tcW w:w="964" w:type="dxa"/>
            <w:vAlign w:val="center"/>
          </w:tcPr>
          <w:p>
            <w:pPr>
              <w:pStyle w:val="11"/>
            </w:pPr>
            <w:r>
              <w:t>2.25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财政收支监督检查经费</w:t>
            </w:r>
          </w:p>
        </w:tc>
        <w:tc>
          <w:tcPr>
            <w:tcW w:w="964" w:type="dxa"/>
            <w:vAlign w:val="center"/>
          </w:tcPr>
          <w:p>
            <w:pPr>
              <w:pStyle w:val="11"/>
            </w:pPr>
            <w:r>
              <w:t>20.00</w:t>
            </w:r>
          </w:p>
        </w:tc>
        <w:tc>
          <w:tcPr>
            <w:tcW w:w="1134" w:type="dxa"/>
            <w:vAlign w:val="center"/>
          </w:tcPr>
          <w:p>
            <w:pPr>
              <w:pStyle w:val="12"/>
            </w:pPr>
            <w:r>
              <w:t>其他资料</w:t>
            </w:r>
          </w:p>
        </w:tc>
        <w:tc>
          <w:tcPr>
            <w:tcW w:w="1134" w:type="dxa"/>
            <w:vAlign w:val="center"/>
          </w:tcPr>
          <w:p>
            <w:pPr>
              <w:pStyle w:val="12"/>
            </w:pPr>
            <w:r>
              <w:t>A04039900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领导干部自然资源资产离任审计工作经费</w:t>
            </w:r>
          </w:p>
        </w:tc>
        <w:tc>
          <w:tcPr>
            <w:tcW w:w="964" w:type="dxa"/>
            <w:vAlign w:val="center"/>
          </w:tcPr>
          <w:p>
            <w:pPr>
              <w:pStyle w:val="11"/>
            </w:pPr>
            <w:r>
              <w:t>10.00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 xml:space="preserve"> 1</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领导干部自然资源资产离任审计工作经费</w:t>
            </w:r>
          </w:p>
        </w:tc>
        <w:tc>
          <w:tcPr>
            <w:tcW w:w="964" w:type="dxa"/>
            <w:vAlign w:val="center"/>
          </w:tcPr>
          <w:p>
            <w:pPr>
              <w:pStyle w:val="11"/>
            </w:pPr>
            <w:r>
              <w:t>10.00</w:t>
            </w:r>
          </w:p>
        </w:tc>
        <w:tc>
          <w:tcPr>
            <w:tcW w:w="1134" w:type="dxa"/>
            <w:vAlign w:val="center"/>
          </w:tcPr>
          <w:p>
            <w:pPr>
              <w:pStyle w:val="12"/>
            </w:pPr>
            <w:r>
              <w:t>A3 彩色打印机</w:t>
            </w:r>
          </w:p>
        </w:tc>
        <w:tc>
          <w:tcPr>
            <w:tcW w:w="1134" w:type="dxa"/>
            <w:vAlign w:val="center"/>
          </w:tcPr>
          <w:p>
            <w:pPr>
              <w:pStyle w:val="12"/>
            </w:pPr>
            <w:r>
              <w:t>A02021002</w:t>
            </w:r>
          </w:p>
        </w:tc>
        <w:tc>
          <w:tcPr>
            <w:tcW w:w="709" w:type="dxa"/>
            <w:vAlign w:val="center"/>
          </w:tcPr>
          <w:p>
            <w:pPr>
              <w:pStyle w:val="13"/>
            </w:pPr>
            <w:r>
              <w:t xml:space="preserve"> 1</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内部审计工作经费</w:t>
            </w:r>
          </w:p>
        </w:tc>
        <w:tc>
          <w:tcPr>
            <w:tcW w:w="964" w:type="dxa"/>
            <w:vAlign w:val="center"/>
          </w:tcPr>
          <w:p>
            <w:pPr>
              <w:pStyle w:val="11"/>
            </w:pPr>
            <w:r>
              <w:t>25.00</w:t>
            </w:r>
          </w:p>
        </w:tc>
        <w:tc>
          <w:tcPr>
            <w:tcW w:w="1134" w:type="dxa"/>
            <w:vAlign w:val="center"/>
          </w:tcPr>
          <w:p>
            <w:pPr>
              <w:pStyle w:val="12"/>
            </w:pPr>
            <w:r>
              <w:t>其他资料</w:t>
            </w:r>
          </w:p>
        </w:tc>
        <w:tc>
          <w:tcPr>
            <w:tcW w:w="1134" w:type="dxa"/>
            <w:vAlign w:val="center"/>
          </w:tcPr>
          <w:p>
            <w:pPr>
              <w:pStyle w:val="12"/>
            </w:pPr>
            <w:r>
              <w:t>A04039900</w:t>
            </w:r>
          </w:p>
        </w:tc>
        <w:tc>
          <w:tcPr>
            <w:tcW w:w="709" w:type="dxa"/>
            <w:vAlign w:val="center"/>
          </w:tcPr>
          <w:p>
            <w:pPr>
              <w:pStyle w:val="13"/>
            </w:pPr>
            <w:r>
              <w:t xml:space="preserve"> 1</w:t>
            </w:r>
          </w:p>
        </w:tc>
        <w:tc>
          <w:tcPr>
            <w:tcW w:w="850" w:type="dxa"/>
            <w:vAlign w:val="center"/>
          </w:tcPr>
          <w:p>
            <w:pPr>
              <w:pStyle w:val="11"/>
            </w:pPr>
            <w:r>
              <w:t>1</w:t>
            </w:r>
          </w:p>
        </w:tc>
        <w:tc>
          <w:tcPr>
            <w:tcW w:w="850" w:type="dxa"/>
            <w:vAlign w:val="center"/>
          </w:tcPr>
          <w:p>
            <w:pPr>
              <w:pStyle w:val="11"/>
            </w:pPr>
            <w:r>
              <w:t>25.00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审计信息化建设经费</w:t>
            </w:r>
          </w:p>
        </w:tc>
        <w:tc>
          <w:tcPr>
            <w:tcW w:w="964" w:type="dxa"/>
            <w:vAlign w:val="center"/>
          </w:tcPr>
          <w:p>
            <w:pPr>
              <w:pStyle w:val="11"/>
            </w:pPr>
            <w:r>
              <w:t>30.00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 xml:space="preserve"> 1</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审计业务费</w:t>
            </w:r>
          </w:p>
        </w:tc>
        <w:tc>
          <w:tcPr>
            <w:tcW w:w="964" w:type="dxa"/>
            <w:vAlign w:val="center"/>
          </w:tcPr>
          <w:p>
            <w:pPr>
              <w:pStyle w:val="11"/>
            </w:pPr>
            <w:r>
              <w:t>5.00</w:t>
            </w:r>
          </w:p>
        </w:tc>
        <w:tc>
          <w:tcPr>
            <w:tcW w:w="1134" w:type="dxa"/>
            <w:vAlign w:val="center"/>
          </w:tcPr>
          <w:p>
            <w:pPr>
              <w:pStyle w:val="12"/>
            </w:pPr>
            <w:r>
              <w:t>其他资料</w:t>
            </w:r>
          </w:p>
        </w:tc>
        <w:tc>
          <w:tcPr>
            <w:tcW w:w="1134" w:type="dxa"/>
            <w:vAlign w:val="center"/>
          </w:tcPr>
          <w:p>
            <w:pPr>
              <w:pStyle w:val="12"/>
            </w:pPr>
            <w:r>
              <w:t>A04039900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秦皇岛市海港区审计局本级上年末固定资产金额为</w:t>
      </w:r>
      <w:r>
        <w:rPr>
          <w:rFonts w:hint="eastAsia" w:eastAsia="方正仿宋_GBK"/>
          <w:color w:val="000000"/>
          <w:sz w:val="28"/>
          <w:lang w:eastAsia="zh-CN"/>
        </w:rPr>
        <w:t>302</w:t>
      </w:r>
      <w:r>
        <w:rPr>
          <w:rFonts w:eastAsia="方正仿宋_GBK"/>
          <w:color w:val="000000"/>
          <w:sz w:val="28"/>
        </w:rPr>
        <w:t>.</w:t>
      </w:r>
      <w:r>
        <w:rPr>
          <w:rFonts w:hint="eastAsia" w:eastAsia="方正仿宋_GBK"/>
          <w:color w:val="000000"/>
          <w:sz w:val="28"/>
          <w:lang w:eastAsia="zh-CN"/>
        </w:rPr>
        <w:t>26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319001秦皇岛市海港区审计局本级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jc w:val="center"/>
              <w:rPr>
                <w:rFonts w:eastAsia="方正仿宋_GBK"/>
                <w:color w:val="000000"/>
                <w:sz w:val="28"/>
              </w:rPr>
            </w:pPr>
            <w:r>
              <w:rPr>
                <w:rFonts w:hint="eastAsia" w:eastAsia="方正仿宋_GBK"/>
                <w:color w:val="000000"/>
                <w:sz w:val="28"/>
              </w:rPr>
              <w:t>资产总额</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w:t>
            </w:r>
          </w:p>
        </w:tc>
        <w:tc>
          <w:tcPr>
            <w:tcW w:w="2835" w:type="dxa"/>
            <w:vAlign w:val="center"/>
          </w:tcPr>
          <w:p>
            <w:pPr>
              <w:spacing w:beforeLines="50" w:afterLines="50"/>
              <w:jc w:val="center"/>
              <w:rPr>
                <w:rFonts w:eastAsia="方正仿宋_GBK"/>
                <w:color w:val="000000"/>
                <w:sz w:val="28"/>
                <w:lang w:eastAsia="zh-CN"/>
              </w:rPr>
            </w:pPr>
            <w:r>
              <w:rPr>
                <w:rFonts w:hint="eastAsia" w:eastAsia="方正仿宋_GBK"/>
                <w:color w:val="000000"/>
                <w:sz w:val="28"/>
                <w:lang w:eastAsia="zh-CN"/>
              </w:rPr>
              <w:t>302.26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rPr>
                <w:rFonts w:eastAsia="方正仿宋_GBK"/>
                <w:color w:val="000000"/>
                <w:sz w:val="28"/>
              </w:rPr>
            </w:pPr>
            <w:r>
              <w:rPr>
                <w:rFonts w:hint="eastAsia" w:eastAsia="方正仿宋_GBK"/>
                <w:color w:val="000000"/>
                <w:sz w:val="28"/>
              </w:rPr>
              <w:t>1、房屋（平方米）</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rPr>
                <w:rFonts w:eastAsia="方正仿宋_GBK"/>
                <w:color w:val="000000"/>
                <w:sz w:val="28"/>
              </w:rPr>
            </w:pPr>
            <w:r>
              <w:rPr>
                <w:rFonts w:hint="eastAsia" w:eastAsia="方正仿宋_GBK"/>
                <w:color w:val="000000"/>
                <w:sz w:val="28"/>
              </w:rPr>
              <w:t>其中：办公用房（平方米）</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rPr>
                <w:rFonts w:eastAsia="方正仿宋_GBK"/>
                <w:color w:val="000000"/>
                <w:sz w:val="28"/>
              </w:rPr>
            </w:pPr>
            <w:r>
              <w:rPr>
                <w:rFonts w:hint="eastAsia" w:eastAsia="方正仿宋_GBK"/>
                <w:color w:val="000000"/>
                <w:sz w:val="28"/>
              </w:rPr>
              <w:t>2、车辆（台、辆）</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1</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rPr>
                <w:rFonts w:eastAsia="方正仿宋_GBK"/>
                <w:color w:val="000000"/>
                <w:sz w:val="28"/>
              </w:rPr>
            </w:pPr>
            <w:r>
              <w:rPr>
                <w:rFonts w:hint="eastAsia" w:eastAsia="方正仿宋_GBK"/>
                <w:color w:val="000000"/>
                <w:sz w:val="28"/>
              </w:rPr>
              <w:t>3、单价在50万元以上的设备</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Lines="50" w:afterLines="50"/>
              <w:rPr>
                <w:rFonts w:eastAsia="方正仿宋_GBK"/>
                <w:color w:val="000000"/>
                <w:sz w:val="28"/>
              </w:rPr>
            </w:pPr>
            <w:r>
              <w:rPr>
                <w:rFonts w:hint="eastAsia" w:eastAsia="方正仿宋_GBK"/>
                <w:color w:val="000000"/>
                <w:sz w:val="28"/>
              </w:rPr>
              <w:t>4、其他固定资产</w:t>
            </w:r>
          </w:p>
        </w:tc>
        <w:tc>
          <w:tcPr>
            <w:tcW w:w="2835" w:type="dxa"/>
            <w:vAlign w:val="center"/>
          </w:tcPr>
          <w:p>
            <w:pPr>
              <w:spacing w:beforeLines="50" w:afterLines="50"/>
              <w:jc w:val="center"/>
              <w:rPr>
                <w:rFonts w:eastAsia="方正仿宋_GBK"/>
                <w:color w:val="000000"/>
                <w:sz w:val="28"/>
                <w:lang w:eastAsia="zh-CN"/>
              </w:rPr>
            </w:pPr>
            <w:r>
              <w:rPr>
                <w:rFonts w:hint="eastAsia" w:eastAsia="方正仿宋_GBK"/>
                <w:color w:val="000000"/>
                <w:sz w:val="28"/>
                <w:lang w:eastAsia="zh-CN"/>
              </w:rPr>
              <w:t>1162</w:t>
            </w:r>
          </w:p>
        </w:tc>
        <w:tc>
          <w:tcPr>
            <w:tcW w:w="2835" w:type="dxa"/>
            <w:vAlign w:val="center"/>
          </w:tcPr>
          <w:p>
            <w:pPr>
              <w:spacing w:beforeLines="50" w:afterLines="50"/>
              <w:jc w:val="center"/>
              <w:rPr>
                <w:rFonts w:eastAsia="方正仿宋_GBK"/>
                <w:color w:val="000000"/>
                <w:sz w:val="28"/>
              </w:rPr>
            </w:pPr>
            <w:r>
              <w:rPr>
                <w:rFonts w:hint="eastAsia" w:eastAsia="方正仿宋_GBK"/>
                <w:color w:val="000000"/>
                <w:sz w:val="28"/>
                <w:lang w:eastAsia="zh-CN"/>
              </w:rPr>
              <w:t>277</w:t>
            </w:r>
            <w:r>
              <w:rPr>
                <w:rFonts w:hint="eastAsia" w:eastAsia="方正仿宋_GBK"/>
                <w:color w:val="000000"/>
                <w:sz w:val="28"/>
              </w:rPr>
              <w:t>.</w:t>
            </w:r>
            <w:r>
              <w:rPr>
                <w:rFonts w:hint="eastAsia" w:eastAsia="方正仿宋_GBK"/>
                <w:color w:val="000000"/>
                <w:sz w:val="28"/>
                <w:lang w:eastAsia="zh-CN"/>
              </w:rPr>
              <w:t>8</w:t>
            </w:r>
            <w:r>
              <w:rPr>
                <w:rFonts w:hint="eastAsia" w:eastAsia="方正仿宋_GBK"/>
                <w:color w:val="000000"/>
                <w:sz w:val="28"/>
              </w:rPr>
              <w:t>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36CDA"/>
    <w:rsid w:val="000426E0"/>
    <w:rsid w:val="0041601B"/>
    <w:rsid w:val="00621414"/>
    <w:rsid w:val="006724BA"/>
    <w:rsid w:val="006A30B7"/>
    <w:rsid w:val="00836CDA"/>
    <w:rsid w:val="008B3699"/>
    <w:rsid w:val="00A36194"/>
    <w:rsid w:val="00C9281E"/>
    <w:rsid w:val="00CB563D"/>
    <w:rsid w:val="00D9281B"/>
    <w:rsid w:val="00EA1C91"/>
    <w:rsid w:val="00FC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2023-03-29T09:07:45Z</dcterms:created>
  <dcterms:modified xsi:type="dcterms:W3CDTF">2023-03-29T01:07:45Z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2023-03-29T09:07:40Z</dcterms:created>
  <dcterms:modified xsi:type="dcterms:W3CDTF">2023-03-29T01:07:40Z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2023-03-29T09:07:45Z</dcterms:created>
  <dcterms:modified xsi:type="dcterms:W3CDTF">2023-03-29T01:07:45Z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2023-03-29T09:07:40Z</dcterms:created>
  <dcterms:modified xsi:type="dcterms:W3CDTF">2023-03-29T01:07:40Z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2023-03-29T09:07:38Z</dcterms:created>
  <dcterms:modified xsi:type="dcterms:W3CDTF">2023-03-29T01:07:37Z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2023-03-29T09:07:44Z</dcterms:created>
  <dcterms:modified xsi:type="dcterms:W3CDTF">2023-03-29T01:07:44Z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2023-03-29T09:07:45Z</dcterms:created>
  <dcterms:modified xsi:type="dcterms:W3CDTF">2023-03-29T01:07:45Z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2023-03-29T09:07:39Z</dcterms:created>
  <dcterms:modified xsi:type="dcterms:W3CDTF">2023-03-29T01:07:39Z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2023-03-29T09:07:43Z</dcterms:created>
  <dcterms:modified xsi:type="dcterms:W3CDTF">2023-03-29T01:07:43Z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2023-03-29T09:07:40Z</dcterms:created>
  <dcterms:modified xsi:type="dcterms:W3CDTF">2023-03-29T01:07:40Z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2023-03-29T09:07:45Z</dcterms:created>
  <dcterms:modified xsi:type="dcterms:W3CDTF">2023-03-29T01:07:45Z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2023-03-29T09:07:40Z</dcterms:created>
  <dcterms:modified xsi:type="dcterms:W3CDTF">2023-03-29T01:07:39Z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2023-03-29T09:07:39Z</dcterms:created>
  <dcterms:modified xsi:type="dcterms:W3CDTF">2023-03-29T01:07:39Z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2023-03-29T09:07:40Z</dcterms:created>
  <dcterms:modified xsi:type="dcterms:W3CDTF">2023-03-29T01:07:40Z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2023-03-29T09:07:40Z</dcterms:created>
  <dcterms:modified xsi:type="dcterms:W3CDTF">2023-03-29T01:07:40Z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2023-03-29T09:07:44Z</dcterms:created>
  <dcterms:modified xsi:type="dcterms:W3CDTF">2023-03-29T01:07:44Z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2023-03-29T09:07:45Z</dcterms:created>
  <dcterms:modified xsi:type="dcterms:W3CDTF">2023-03-29T01:07:45Z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2023-03-29T09:07:45Z</dcterms:created>
  <dcterms:modified xsi:type="dcterms:W3CDTF">2023-03-29T01:07:45Z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2023-03-29T09:07:41Z</dcterms:created>
  <dcterms:modified xsi:type="dcterms:W3CDTF">2023-03-29T01:07:41Z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B37FCD7-1D52-473D-BCE4-0EF8E0092052}">
  <ds:schemaRefs/>
</ds:datastoreItem>
</file>

<file path=customXml/itemProps11.xml><?xml version="1.0" encoding="utf-8"?>
<ds:datastoreItem xmlns:ds="http://schemas.openxmlformats.org/officeDocument/2006/customXml" ds:itemID="{C873EB7A-8746-45DF-8E5B-E410FA3774E7}">
  <ds:schemaRefs/>
</ds:datastoreItem>
</file>

<file path=customXml/itemProps12.xml><?xml version="1.0" encoding="utf-8"?>
<ds:datastoreItem xmlns:ds="http://schemas.openxmlformats.org/officeDocument/2006/customXml" ds:itemID="{C864DBF1-5429-45CB-935B-53B286D29783}">
  <ds:schemaRefs/>
</ds:datastoreItem>
</file>

<file path=customXml/itemProps13.xml><?xml version="1.0" encoding="utf-8"?>
<ds:datastoreItem xmlns:ds="http://schemas.openxmlformats.org/officeDocument/2006/customXml" ds:itemID="{133B6FBD-B88C-4E80-961A-CC4BFBFFF444}">
  <ds:schemaRefs/>
</ds:datastoreItem>
</file>

<file path=customXml/itemProps14.xml><?xml version="1.0" encoding="utf-8"?>
<ds:datastoreItem xmlns:ds="http://schemas.openxmlformats.org/officeDocument/2006/customXml" ds:itemID="{77DAE51D-3EDA-420D-99A0-C044035DDBF9}">
  <ds:schemaRefs/>
</ds:datastoreItem>
</file>

<file path=customXml/itemProps15.xml><?xml version="1.0" encoding="utf-8"?>
<ds:datastoreItem xmlns:ds="http://schemas.openxmlformats.org/officeDocument/2006/customXml" ds:itemID="{2C9D7A7A-4CC0-49E5-93F6-92FFFE577D9F}">
  <ds:schemaRefs/>
</ds:datastoreItem>
</file>

<file path=customXml/itemProps16.xml><?xml version="1.0" encoding="utf-8"?>
<ds:datastoreItem xmlns:ds="http://schemas.openxmlformats.org/officeDocument/2006/customXml" ds:itemID="{32213C22-75C6-4442-BDBE-AAFE2B9036E1}">
  <ds:schemaRefs/>
</ds:datastoreItem>
</file>

<file path=customXml/itemProps17.xml><?xml version="1.0" encoding="utf-8"?>
<ds:datastoreItem xmlns:ds="http://schemas.openxmlformats.org/officeDocument/2006/customXml" ds:itemID="{7568535C-B742-421F-B684-CC88F74E2D83}">
  <ds:schemaRefs/>
</ds:datastoreItem>
</file>

<file path=customXml/itemProps18.xml><?xml version="1.0" encoding="utf-8"?>
<ds:datastoreItem xmlns:ds="http://schemas.openxmlformats.org/officeDocument/2006/customXml" ds:itemID="{CD79C400-2D0C-4B55-88A4-15A7CC1AB009}">
  <ds:schemaRefs/>
</ds:datastoreItem>
</file>

<file path=customXml/itemProps19.xml><?xml version="1.0" encoding="utf-8"?>
<ds:datastoreItem xmlns:ds="http://schemas.openxmlformats.org/officeDocument/2006/customXml" ds:itemID="{2A4722BA-784C-4667-B143-318017E267B8}">
  <ds:schemaRefs/>
</ds:datastoreItem>
</file>

<file path=customXml/itemProps2.xml><?xml version="1.0" encoding="utf-8"?>
<ds:datastoreItem xmlns:ds="http://schemas.openxmlformats.org/officeDocument/2006/customXml" ds:itemID="{4BBD9162-C9A0-4855-8343-D276C57E005C}">
  <ds:schemaRefs/>
</ds:datastoreItem>
</file>

<file path=customXml/itemProps20.xml><?xml version="1.0" encoding="utf-8"?>
<ds:datastoreItem xmlns:ds="http://schemas.openxmlformats.org/officeDocument/2006/customXml" ds:itemID="{1ED6E45A-0717-405D-BEF0-BE1ED3F7D4D8}">
  <ds:schemaRefs/>
</ds:datastoreItem>
</file>

<file path=customXml/itemProps21.xml><?xml version="1.0" encoding="utf-8"?>
<ds:datastoreItem xmlns:ds="http://schemas.openxmlformats.org/officeDocument/2006/customXml" ds:itemID="{11637D44-C986-49A1-9D16-A77753DAF785}">
  <ds:schemaRefs/>
</ds:datastoreItem>
</file>

<file path=customXml/itemProps22.xml><?xml version="1.0" encoding="utf-8"?>
<ds:datastoreItem xmlns:ds="http://schemas.openxmlformats.org/officeDocument/2006/customXml" ds:itemID="{3E5BCC55-F29D-4338-8350-193D426B4EC6}">
  <ds:schemaRefs/>
</ds:datastoreItem>
</file>

<file path=customXml/itemProps23.xml><?xml version="1.0" encoding="utf-8"?>
<ds:datastoreItem xmlns:ds="http://schemas.openxmlformats.org/officeDocument/2006/customXml" ds:itemID="{8E66D17D-89FB-4117-859F-6C867A5E9C74}">
  <ds:schemaRefs/>
</ds:datastoreItem>
</file>

<file path=customXml/itemProps24.xml><?xml version="1.0" encoding="utf-8"?>
<ds:datastoreItem xmlns:ds="http://schemas.openxmlformats.org/officeDocument/2006/customXml" ds:itemID="{3AC7FE85-C87A-4755-8FDD-2DF6A6337CE4}">
  <ds:schemaRefs/>
</ds:datastoreItem>
</file>

<file path=customXml/itemProps25.xml><?xml version="1.0" encoding="utf-8"?>
<ds:datastoreItem xmlns:ds="http://schemas.openxmlformats.org/officeDocument/2006/customXml" ds:itemID="{70E82653-4136-456A-88DA-C3377E92BFB2}">
  <ds:schemaRefs/>
</ds:datastoreItem>
</file>

<file path=customXml/itemProps26.xml><?xml version="1.0" encoding="utf-8"?>
<ds:datastoreItem xmlns:ds="http://schemas.openxmlformats.org/officeDocument/2006/customXml" ds:itemID="{0DEA58AE-96E3-4CA9-985D-409931F596C5}">
  <ds:schemaRefs/>
</ds:datastoreItem>
</file>

<file path=customXml/itemProps27.xml><?xml version="1.0" encoding="utf-8"?>
<ds:datastoreItem xmlns:ds="http://schemas.openxmlformats.org/officeDocument/2006/customXml" ds:itemID="{C230C260-8C5E-4FC8-A07D-10558F9F6B39}">
  <ds:schemaRefs/>
</ds:datastoreItem>
</file>

<file path=customXml/itemProps28.xml><?xml version="1.0" encoding="utf-8"?>
<ds:datastoreItem xmlns:ds="http://schemas.openxmlformats.org/officeDocument/2006/customXml" ds:itemID="{17F5126D-7E61-4CE2-864D-64808D12B7C0}">
  <ds:schemaRefs/>
</ds:datastoreItem>
</file>

<file path=customXml/itemProps29.xml><?xml version="1.0" encoding="utf-8"?>
<ds:datastoreItem xmlns:ds="http://schemas.openxmlformats.org/officeDocument/2006/customXml" ds:itemID="{7553EDCE-1717-481E-BFA3-BFB67235FAF6}">
  <ds:schemaRefs/>
</ds:datastoreItem>
</file>

<file path=customXml/itemProps3.xml><?xml version="1.0" encoding="utf-8"?>
<ds:datastoreItem xmlns:ds="http://schemas.openxmlformats.org/officeDocument/2006/customXml" ds:itemID="{343AE7DE-C612-4324-873D-99B5B8B4559A}">
  <ds:schemaRefs/>
</ds:datastoreItem>
</file>

<file path=customXml/itemProps30.xml><?xml version="1.0" encoding="utf-8"?>
<ds:datastoreItem xmlns:ds="http://schemas.openxmlformats.org/officeDocument/2006/customXml" ds:itemID="{A4A627D2-B016-4C38-9028-C456AF23D95A}">
  <ds:schemaRefs/>
</ds:datastoreItem>
</file>

<file path=customXml/itemProps31.xml><?xml version="1.0" encoding="utf-8"?>
<ds:datastoreItem xmlns:ds="http://schemas.openxmlformats.org/officeDocument/2006/customXml" ds:itemID="{D8998DB6-0165-4827-981E-603E9EEA151B}">
  <ds:schemaRefs/>
</ds:datastoreItem>
</file>

<file path=customXml/itemProps32.xml><?xml version="1.0" encoding="utf-8"?>
<ds:datastoreItem xmlns:ds="http://schemas.openxmlformats.org/officeDocument/2006/customXml" ds:itemID="{936C1A7B-0D09-42C9-A676-C79A02CEF0CF}">
  <ds:schemaRefs/>
</ds:datastoreItem>
</file>

<file path=customXml/itemProps33.xml><?xml version="1.0" encoding="utf-8"?>
<ds:datastoreItem xmlns:ds="http://schemas.openxmlformats.org/officeDocument/2006/customXml" ds:itemID="{503D9021-D477-4B1D-987E-F9AE0F7A047D}">
  <ds:schemaRefs/>
</ds:datastoreItem>
</file>

<file path=customXml/itemProps34.xml><?xml version="1.0" encoding="utf-8"?>
<ds:datastoreItem xmlns:ds="http://schemas.openxmlformats.org/officeDocument/2006/customXml" ds:itemID="{D0B47176-BEB9-418D-B15F-A13D7A5612A7}">
  <ds:schemaRefs/>
</ds:datastoreItem>
</file>

<file path=customXml/itemProps35.xml><?xml version="1.0" encoding="utf-8"?>
<ds:datastoreItem xmlns:ds="http://schemas.openxmlformats.org/officeDocument/2006/customXml" ds:itemID="{FFBD33A6-D12F-484F-B376-E88DDC69AD8F}">
  <ds:schemaRefs/>
</ds:datastoreItem>
</file>

<file path=customXml/itemProps36.xml><?xml version="1.0" encoding="utf-8"?>
<ds:datastoreItem xmlns:ds="http://schemas.openxmlformats.org/officeDocument/2006/customXml" ds:itemID="{1B84287A-CEA9-4E30-BBEE-4A1B20D6D546}">
  <ds:schemaRefs/>
</ds:datastoreItem>
</file>

<file path=customXml/itemProps37.xml><?xml version="1.0" encoding="utf-8"?>
<ds:datastoreItem xmlns:ds="http://schemas.openxmlformats.org/officeDocument/2006/customXml" ds:itemID="{2EEFE2DA-F122-41DA-B746-ACD6D143C92D}">
  <ds:schemaRefs/>
</ds:datastoreItem>
</file>

<file path=customXml/itemProps38.xml><?xml version="1.0" encoding="utf-8"?>
<ds:datastoreItem xmlns:ds="http://schemas.openxmlformats.org/officeDocument/2006/customXml" ds:itemID="{0221E130-CEE6-42C3-A093-DECB4E79B9B9}">
  <ds:schemaRefs/>
</ds:datastoreItem>
</file>

<file path=customXml/itemProps39.xml><?xml version="1.0" encoding="utf-8"?>
<ds:datastoreItem xmlns:ds="http://schemas.openxmlformats.org/officeDocument/2006/customXml" ds:itemID="{1B1500E7-BAE7-46D7-A076-51877E12E0CF}">
  <ds:schemaRefs/>
</ds:datastoreItem>
</file>

<file path=customXml/itemProps4.xml><?xml version="1.0" encoding="utf-8"?>
<ds:datastoreItem xmlns:ds="http://schemas.openxmlformats.org/officeDocument/2006/customXml" ds:itemID="{42AB8175-3901-4B21-8B83-AA4AE76D4FCD}">
  <ds:schemaRefs/>
</ds:datastoreItem>
</file>

<file path=customXml/itemProps5.xml><?xml version="1.0" encoding="utf-8"?>
<ds:datastoreItem xmlns:ds="http://schemas.openxmlformats.org/officeDocument/2006/customXml" ds:itemID="{0F35BC8D-5127-48D0-B7B5-374D9C8A3985}">
  <ds:schemaRefs/>
</ds:datastoreItem>
</file>

<file path=customXml/itemProps6.xml><?xml version="1.0" encoding="utf-8"?>
<ds:datastoreItem xmlns:ds="http://schemas.openxmlformats.org/officeDocument/2006/customXml" ds:itemID="{5033CD6D-5DA7-4B6D-A8C5-C8754139A4C1}">
  <ds:schemaRefs/>
</ds:datastoreItem>
</file>

<file path=customXml/itemProps7.xml><?xml version="1.0" encoding="utf-8"?>
<ds:datastoreItem xmlns:ds="http://schemas.openxmlformats.org/officeDocument/2006/customXml" ds:itemID="{D76C6EB4-A7BA-4559-87C7-EEB5503AEE73}">
  <ds:schemaRefs/>
</ds:datastoreItem>
</file>

<file path=customXml/itemProps8.xml><?xml version="1.0" encoding="utf-8"?>
<ds:datastoreItem xmlns:ds="http://schemas.openxmlformats.org/officeDocument/2006/customXml" ds:itemID="{C490DE2D-D99C-4F4D-B3F9-879D59C4496E}">
  <ds:schemaRefs/>
</ds:datastoreItem>
</file>

<file path=customXml/itemProps9.xml><?xml version="1.0" encoding="utf-8"?>
<ds:datastoreItem xmlns:ds="http://schemas.openxmlformats.org/officeDocument/2006/customXml" ds:itemID="{48E1185D-7126-424E-A6EA-7C57B718A51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4150</Words>
  <Characters>23660</Characters>
  <Lines>197</Lines>
  <Paragraphs>55</Paragraphs>
  <TotalTime>3</TotalTime>
  <ScaleCrop>false</ScaleCrop>
  <LinksUpToDate>false</LinksUpToDate>
  <CharactersWithSpaces>27755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2023-03-29T02:24:00Z</dcterms:created>
  <dc:creator>Administrator</dc:creator>
  <cp:lastModifiedBy>Administrator</cp:lastModifiedBy>
  <dcterms:modified xsi:type="dcterms:W3CDTF">2023-11-03T04:02:34Z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