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一、秦皇岛市海港区人民政府白塔岭街道办事处本级收支预算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一、秦皇岛市海港区人民政府白塔岭街道办事处本级收支预算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2931.27</w:t>
            </w:r>
          </w:p>
        </w:tc>
        <w:tc>
          <w:tcPr>
            <w:tcW w:w="4535" w:type="dxa"/>
            <w:vAlign w:val="center"/>
          </w:tcPr>
          <w:p>
            <w:pPr>
              <w:pStyle w:val="12"/>
            </w:pPr>
            <w:r>
              <w:t>一、一般公共服务支出</w:t>
            </w:r>
          </w:p>
        </w:tc>
        <w:tc>
          <w:tcPr>
            <w:tcW w:w="2126" w:type="dxa"/>
            <w:vAlign w:val="center"/>
          </w:tcPr>
          <w:p>
            <w:pPr>
              <w:pStyle w:val="11"/>
            </w:pPr>
            <w:r>
              <w:t>2039.05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2931.27</w:t>
            </w:r>
          </w:p>
        </w:tc>
        <w:tc>
          <w:tcPr>
            <w:tcW w:w="4535" w:type="dxa"/>
            <w:vAlign w:val="center"/>
          </w:tcPr>
          <w:p>
            <w:pPr>
              <w:pStyle w:val="14"/>
            </w:pPr>
            <w:r>
              <w:t>本年支出合计</w:t>
            </w:r>
          </w:p>
        </w:tc>
        <w:tc>
          <w:tcPr>
            <w:tcW w:w="2126" w:type="dxa"/>
            <w:vAlign w:val="center"/>
          </w:tcPr>
          <w:p>
            <w:pPr>
              <w:pStyle w:val="15"/>
            </w:pPr>
            <w:r>
              <w:t>2931.27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2931.27</w:t>
            </w:r>
          </w:p>
        </w:tc>
        <w:tc>
          <w:tcPr>
            <w:tcW w:w="4535" w:type="dxa"/>
            <w:vAlign w:val="center"/>
          </w:tcPr>
          <w:p>
            <w:pPr>
              <w:pStyle w:val="14"/>
            </w:pPr>
            <w:r>
              <w:t>支出总计</w:t>
            </w:r>
          </w:p>
        </w:tc>
        <w:tc>
          <w:tcPr>
            <w:tcW w:w="2126" w:type="dxa"/>
            <w:vAlign w:val="center"/>
          </w:tcPr>
          <w:p>
            <w:pPr>
              <w:pStyle w:val="15"/>
            </w:pPr>
            <w:r>
              <w:t>2931.27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176"/>
        <w:gridCol w:w="992"/>
        <w:gridCol w:w="992"/>
        <w:gridCol w:w="992"/>
        <w:gridCol w:w="1134"/>
        <w:gridCol w:w="993"/>
        <w:gridCol w:w="992"/>
        <w:gridCol w:w="992"/>
        <w:gridCol w:w="992"/>
        <w:gridCol w:w="993"/>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2" w:type="dxa"/>
            <w:gridSpan w:val="5"/>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311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sz w:val="18"/>
                <w:szCs w:val="18"/>
              </w:rPr>
            </w:pPr>
            <w:r>
              <w:rPr>
                <w:sz w:val="18"/>
                <w:szCs w:val="18"/>
              </w:rPr>
              <w:t>序号</w:t>
            </w:r>
          </w:p>
        </w:tc>
        <w:tc>
          <w:tcPr>
            <w:tcW w:w="4168" w:type="dxa"/>
            <w:gridSpan w:val="2"/>
            <w:vAlign w:val="center"/>
          </w:tcPr>
          <w:p>
            <w:pPr>
              <w:pStyle w:val="10"/>
              <w:rPr>
                <w:sz w:val="18"/>
                <w:szCs w:val="18"/>
              </w:rPr>
            </w:pPr>
            <w:r>
              <w:rPr>
                <w:sz w:val="18"/>
                <w:szCs w:val="18"/>
              </w:rPr>
              <w:t>功能分类科目</w:t>
            </w:r>
          </w:p>
        </w:tc>
        <w:tc>
          <w:tcPr>
            <w:tcW w:w="992" w:type="dxa"/>
            <w:vMerge w:val="restart"/>
            <w:vAlign w:val="center"/>
          </w:tcPr>
          <w:p>
            <w:pPr>
              <w:pStyle w:val="10"/>
              <w:rPr>
                <w:sz w:val="18"/>
                <w:szCs w:val="18"/>
              </w:rPr>
            </w:pPr>
            <w:r>
              <w:rPr>
                <w:sz w:val="18"/>
                <w:szCs w:val="18"/>
              </w:rPr>
              <w:t>合计</w:t>
            </w:r>
          </w:p>
        </w:tc>
        <w:tc>
          <w:tcPr>
            <w:tcW w:w="8080" w:type="dxa"/>
            <w:gridSpan w:val="8"/>
            <w:vAlign w:val="center"/>
          </w:tcPr>
          <w:p>
            <w:pPr>
              <w:pStyle w:val="10"/>
              <w:rPr>
                <w:sz w:val="18"/>
                <w:szCs w:val="18"/>
              </w:rPr>
            </w:pPr>
            <w:r>
              <w:rPr>
                <w:sz w:val="18"/>
                <w:szCs w:val="18"/>
              </w:rPr>
              <w:t>本年收入</w:t>
            </w:r>
          </w:p>
        </w:tc>
        <w:tc>
          <w:tcPr>
            <w:tcW w:w="651" w:type="dxa"/>
            <w:vMerge w:val="restart"/>
            <w:vAlign w:val="center"/>
          </w:tcPr>
          <w:p>
            <w:pPr>
              <w:pStyle w:val="10"/>
              <w:rPr>
                <w:sz w:val="18"/>
                <w:szCs w:val="18"/>
              </w:rPr>
            </w:pPr>
            <w:r>
              <w:rPr>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sz w:val="18"/>
                <w:szCs w:val="18"/>
              </w:rPr>
            </w:pPr>
          </w:p>
        </w:tc>
        <w:tc>
          <w:tcPr>
            <w:tcW w:w="992" w:type="dxa"/>
            <w:vAlign w:val="center"/>
          </w:tcPr>
          <w:p>
            <w:pPr>
              <w:pStyle w:val="10"/>
              <w:rPr>
                <w:sz w:val="18"/>
                <w:szCs w:val="18"/>
              </w:rPr>
            </w:pPr>
            <w:r>
              <w:rPr>
                <w:sz w:val="18"/>
                <w:szCs w:val="18"/>
              </w:rPr>
              <w:t>科目    编码</w:t>
            </w:r>
          </w:p>
        </w:tc>
        <w:tc>
          <w:tcPr>
            <w:tcW w:w="3176" w:type="dxa"/>
            <w:vAlign w:val="center"/>
          </w:tcPr>
          <w:p>
            <w:pPr>
              <w:pStyle w:val="10"/>
              <w:rPr>
                <w:sz w:val="18"/>
                <w:szCs w:val="18"/>
              </w:rPr>
            </w:pPr>
            <w:r>
              <w:rPr>
                <w:sz w:val="18"/>
                <w:szCs w:val="18"/>
              </w:rPr>
              <w:t>科目名称</w:t>
            </w:r>
          </w:p>
        </w:tc>
        <w:tc>
          <w:tcPr>
            <w:tcW w:w="992" w:type="dxa"/>
            <w:vMerge w:val="continue"/>
          </w:tcPr>
          <w:p>
            <w:pPr>
              <w:rPr>
                <w:sz w:val="18"/>
                <w:szCs w:val="18"/>
              </w:rPr>
            </w:pPr>
          </w:p>
        </w:tc>
        <w:tc>
          <w:tcPr>
            <w:tcW w:w="992" w:type="dxa"/>
            <w:vAlign w:val="center"/>
          </w:tcPr>
          <w:p>
            <w:pPr>
              <w:pStyle w:val="10"/>
              <w:rPr>
                <w:sz w:val="18"/>
                <w:szCs w:val="18"/>
              </w:rPr>
            </w:pPr>
            <w:r>
              <w:rPr>
                <w:sz w:val="18"/>
                <w:szCs w:val="18"/>
              </w:rPr>
              <w:t>小计</w:t>
            </w:r>
          </w:p>
        </w:tc>
        <w:tc>
          <w:tcPr>
            <w:tcW w:w="992" w:type="dxa"/>
            <w:vAlign w:val="center"/>
          </w:tcPr>
          <w:p>
            <w:pPr>
              <w:pStyle w:val="10"/>
              <w:rPr>
                <w:sz w:val="18"/>
                <w:szCs w:val="18"/>
              </w:rPr>
            </w:pPr>
            <w:r>
              <w:rPr>
                <w:sz w:val="18"/>
                <w:szCs w:val="18"/>
              </w:rPr>
              <w:t>财政拨款 收入</w:t>
            </w:r>
          </w:p>
        </w:tc>
        <w:tc>
          <w:tcPr>
            <w:tcW w:w="1134" w:type="dxa"/>
            <w:vAlign w:val="center"/>
          </w:tcPr>
          <w:p>
            <w:pPr>
              <w:pStyle w:val="10"/>
              <w:rPr>
                <w:sz w:val="18"/>
                <w:szCs w:val="18"/>
              </w:rPr>
            </w:pPr>
            <w:r>
              <w:rPr>
                <w:sz w:val="18"/>
                <w:szCs w:val="18"/>
              </w:rPr>
              <w:t>财政专户 收入</w:t>
            </w:r>
          </w:p>
        </w:tc>
        <w:tc>
          <w:tcPr>
            <w:tcW w:w="993" w:type="dxa"/>
            <w:vAlign w:val="center"/>
          </w:tcPr>
          <w:p>
            <w:pPr>
              <w:pStyle w:val="10"/>
              <w:rPr>
                <w:sz w:val="18"/>
                <w:szCs w:val="18"/>
              </w:rPr>
            </w:pPr>
            <w:r>
              <w:rPr>
                <w:sz w:val="18"/>
                <w:szCs w:val="18"/>
              </w:rPr>
              <w:t>事业收入</w:t>
            </w:r>
          </w:p>
        </w:tc>
        <w:tc>
          <w:tcPr>
            <w:tcW w:w="992" w:type="dxa"/>
            <w:vAlign w:val="center"/>
          </w:tcPr>
          <w:p>
            <w:pPr>
              <w:pStyle w:val="10"/>
              <w:rPr>
                <w:sz w:val="18"/>
                <w:szCs w:val="18"/>
              </w:rPr>
            </w:pPr>
            <w:r>
              <w:rPr>
                <w:sz w:val="18"/>
                <w:szCs w:val="18"/>
              </w:rPr>
              <w:t>经营收入</w:t>
            </w:r>
          </w:p>
        </w:tc>
        <w:tc>
          <w:tcPr>
            <w:tcW w:w="992" w:type="dxa"/>
            <w:vAlign w:val="center"/>
          </w:tcPr>
          <w:p>
            <w:pPr>
              <w:pStyle w:val="10"/>
              <w:rPr>
                <w:sz w:val="18"/>
                <w:szCs w:val="18"/>
              </w:rPr>
            </w:pPr>
            <w:r>
              <w:rPr>
                <w:sz w:val="18"/>
                <w:szCs w:val="18"/>
              </w:rPr>
              <w:t>上级补助收入</w:t>
            </w:r>
          </w:p>
        </w:tc>
        <w:tc>
          <w:tcPr>
            <w:tcW w:w="992" w:type="dxa"/>
            <w:vAlign w:val="center"/>
          </w:tcPr>
          <w:p>
            <w:pPr>
              <w:pStyle w:val="10"/>
              <w:rPr>
                <w:sz w:val="18"/>
                <w:szCs w:val="18"/>
              </w:rPr>
            </w:pPr>
            <w:r>
              <w:rPr>
                <w:sz w:val="18"/>
                <w:szCs w:val="18"/>
              </w:rPr>
              <w:t>附属单位上缴收入</w:t>
            </w:r>
          </w:p>
        </w:tc>
        <w:tc>
          <w:tcPr>
            <w:tcW w:w="993" w:type="dxa"/>
            <w:vAlign w:val="center"/>
          </w:tcPr>
          <w:p>
            <w:pPr>
              <w:pStyle w:val="10"/>
              <w:rPr>
                <w:sz w:val="18"/>
                <w:szCs w:val="18"/>
              </w:rPr>
            </w:pPr>
            <w:r>
              <w:rPr>
                <w:sz w:val="18"/>
                <w:szCs w:val="18"/>
              </w:rPr>
              <w:t>其他收入</w:t>
            </w:r>
          </w:p>
        </w:tc>
        <w:tc>
          <w:tcPr>
            <w:tcW w:w="651"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sz w:val="18"/>
                <w:szCs w:val="18"/>
              </w:rPr>
            </w:pPr>
            <w:r>
              <w:rPr>
                <w:sz w:val="18"/>
                <w:szCs w:val="18"/>
              </w:rPr>
              <w:t>栏次</w:t>
            </w:r>
          </w:p>
        </w:tc>
        <w:tc>
          <w:tcPr>
            <w:tcW w:w="992" w:type="dxa"/>
            <w:vAlign w:val="center"/>
          </w:tcPr>
          <w:p>
            <w:pPr>
              <w:pStyle w:val="10"/>
              <w:rPr>
                <w:sz w:val="18"/>
                <w:szCs w:val="18"/>
              </w:rPr>
            </w:pPr>
            <w:r>
              <w:rPr>
                <w:sz w:val="18"/>
                <w:szCs w:val="18"/>
              </w:rPr>
              <w:t>1</w:t>
            </w:r>
          </w:p>
        </w:tc>
        <w:tc>
          <w:tcPr>
            <w:tcW w:w="3176" w:type="dxa"/>
            <w:vAlign w:val="center"/>
          </w:tcPr>
          <w:p>
            <w:pPr>
              <w:pStyle w:val="10"/>
              <w:rPr>
                <w:sz w:val="18"/>
                <w:szCs w:val="18"/>
              </w:rPr>
            </w:pPr>
            <w:r>
              <w:rPr>
                <w:sz w:val="18"/>
                <w:szCs w:val="18"/>
              </w:rPr>
              <w:t>2</w:t>
            </w:r>
          </w:p>
        </w:tc>
        <w:tc>
          <w:tcPr>
            <w:tcW w:w="992" w:type="dxa"/>
            <w:vAlign w:val="center"/>
          </w:tcPr>
          <w:p>
            <w:pPr>
              <w:pStyle w:val="10"/>
              <w:rPr>
                <w:sz w:val="18"/>
                <w:szCs w:val="18"/>
              </w:rPr>
            </w:pPr>
            <w:r>
              <w:rPr>
                <w:sz w:val="18"/>
                <w:szCs w:val="18"/>
              </w:rPr>
              <w:t>3</w:t>
            </w:r>
          </w:p>
        </w:tc>
        <w:tc>
          <w:tcPr>
            <w:tcW w:w="992" w:type="dxa"/>
            <w:vAlign w:val="center"/>
          </w:tcPr>
          <w:p>
            <w:pPr>
              <w:pStyle w:val="10"/>
              <w:rPr>
                <w:sz w:val="18"/>
                <w:szCs w:val="18"/>
              </w:rPr>
            </w:pPr>
            <w:r>
              <w:rPr>
                <w:sz w:val="18"/>
                <w:szCs w:val="18"/>
              </w:rPr>
              <w:t>4</w:t>
            </w:r>
          </w:p>
        </w:tc>
        <w:tc>
          <w:tcPr>
            <w:tcW w:w="992" w:type="dxa"/>
            <w:vAlign w:val="center"/>
          </w:tcPr>
          <w:p>
            <w:pPr>
              <w:pStyle w:val="10"/>
              <w:rPr>
                <w:sz w:val="18"/>
                <w:szCs w:val="18"/>
              </w:rPr>
            </w:pPr>
            <w:r>
              <w:rPr>
                <w:sz w:val="18"/>
                <w:szCs w:val="18"/>
              </w:rPr>
              <w:t>5</w:t>
            </w:r>
          </w:p>
        </w:tc>
        <w:tc>
          <w:tcPr>
            <w:tcW w:w="1134" w:type="dxa"/>
            <w:vAlign w:val="center"/>
          </w:tcPr>
          <w:p>
            <w:pPr>
              <w:pStyle w:val="10"/>
              <w:rPr>
                <w:sz w:val="18"/>
                <w:szCs w:val="18"/>
              </w:rPr>
            </w:pPr>
            <w:r>
              <w:rPr>
                <w:sz w:val="18"/>
                <w:szCs w:val="18"/>
              </w:rPr>
              <w:t>6</w:t>
            </w:r>
          </w:p>
        </w:tc>
        <w:tc>
          <w:tcPr>
            <w:tcW w:w="993" w:type="dxa"/>
            <w:vAlign w:val="center"/>
          </w:tcPr>
          <w:p>
            <w:pPr>
              <w:pStyle w:val="10"/>
              <w:rPr>
                <w:sz w:val="18"/>
                <w:szCs w:val="18"/>
              </w:rPr>
            </w:pPr>
            <w:r>
              <w:rPr>
                <w:sz w:val="18"/>
                <w:szCs w:val="18"/>
              </w:rPr>
              <w:t>7</w:t>
            </w:r>
          </w:p>
        </w:tc>
        <w:tc>
          <w:tcPr>
            <w:tcW w:w="992" w:type="dxa"/>
            <w:vAlign w:val="center"/>
          </w:tcPr>
          <w:p>
            <w:pPr>
              <w:pStyle w:val="10"/>
              <w:rPr>
                <w:sz w:val="18"/>
                <w:szCs w:val="18"/>
              </w:rPr>
            </w:pPr>
            <w:r>
              <w:rPr>
                <w:sz w:val="18"/>
                <w:szCs w:val="18"/>
              </w:rPr>
              <w:t>8</w:t>
            </w:r>
          </w:p>
        </w:tc>
        <w:tc>
          <w:tcPr>
            <w:tcW w:w="992" w:type="dxa"/>
            <w:vAlign w:val="center"/>
          </w:tcPr>
          <w:p>
            <w:pPr>
              <w:pStyle w:val="10"/>
              <w:rPr>
                <w:sz w:val="18"/>
                <w:szCs w:val="18"/>
              </w:rPr>
            </w:pPr>
            <w:r>
              <w:rPr>
                <w:sz w:val="18"/>
                <w:szCs w:val="18"/>
              </w:rPr>
              <w:t>9</w:t>
            </w:r>
          </w:p>
        </w:tc>
        <w:tc>
          <w:tcPr>
            <w:tcW w:w="992" w:type="dxa"/>
            <w:vAlign w:val="center"/>
          </w:tcPr>
          <w:p>
            <w:pPr>
              <w:pStyle w:val="10"/>
              <w:rPr>
                <w:sz w:val="18"/>
                <w:szCs w:val="18"/>
              </w:rPr>
            </w:pPr>
            <w:r>
              <w:rPr>
                <w:sz w:val="18"/>
                <w:szCs w:val="18"/>
              </w:rPr>
              <w:t>10</w:t>
            </w:r>
          </w:p>
        </w:tc>
        <w:tc>
          <w:tcPr>
            <w:tcW w:w="993" w:type="dxa"/>
            <w:vAlign w:val="center"/>
          </w:tcPr>
          <w:p>
            <w:pPr>
              <w:pStyle w:val="10"/>
              <w:rPr>
                <w:sz w:val="18"/>
                <w:szCs w:val="18"/>
              </w:rPr>
            </w:pPr>
            <w:r>
              <w:rPr>
                <w:sz w:val="18"/>
                <w:szCs w:val="18"/>
              </w:rPr>
              <w:t>11</w:t>
            </w:r>
          </w:p>
        </w:tc>
        <w:tc>
          <w:tcPr>
            <w:tcW w:w="651" w:type="dxa"/>
            <w:vAlign w:val="center"/>
          </w:tcPr>
          <w:p>
            <w:pPr>
              <w:pStyle w:val="10"/>
              <w:rPr>
                <w:sz w:val="18"/>
                <w:szCs w:val="18"/>
              </w:rPr>
            </w:pPr>
            <w:r>
              <w:rPr>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w:t>
            </w:r>
          </w:p>
        </w:tc>
        <w:tc>
          <w:tcPr>
            <w:tcW w:w="992" w:type="dxa"/>
            <w:vAlign w:val="center"/>
          </w:tcPr>
          <w:p>
            <w:pPr>
              <w:pStyle w:val="16"/>
              <w:rPr>
                <w:sz w:val="18"/>
                <w:szCs w:val="18"/>
              </w:rPr>
            </w:pPr>
          </w:p>
        </w:tc>
        <w:tc>
          <w:tcPr>
            <w:tcW w:w="3176" w:type="dxa"/>
            <w:vAlign w:val="center"/>
          </w:tcPr>
          <w:p>
            <w:pPr>
              <w:pStyle w:val="14"/>
              <w:rPr>
                <w:sz w:val="18"/>
                <w:szCs w:val="18"/>
              </w:rPr>
            </w:pPr>
            <w:r>
              <w:rPr>
                <w:sz w:val="18"/>
                <w:szCs w:val="18"/>
              </w:rPr>
              <w:t>合计</w:t>
            </w:r>
          </w:p>
        </w:tc>
        <w:tc>
          <w:tcPr>
            <w:tcW w:w="992" w:type="dxa"/>
            <w:vAlign w:val="center"/>
          </w:tcPr>
          <w:p>
            <w:pPr>
              <w:pStyle w:val="15"/>
              <w:rPr>
                <w:sz w:val="18"/>
                <w:szCs w:val="18"/>
              </w:rPr>
            </w:pPr>
            <w:r>
              <w:rPr>
                <w:sz w:val="18"/>
                <w:szCs w:val="18"/>
              </w:rPr>
              <w:t>2931.27</w:t>
            </w:r>
          </w:p>
        </w:tc>
        <w:tc>
          <w:tcPr>
            <w:tcW w:w="992" w:type="dxa"/>
            <w:vAlign w:val="center"/>
          </w:tcPr>
          <w:p>
            <w:pPr>
              <w:pStyle w:val="15"/>
              <w:rPr>
                <w:sz w:val="18"/>
                <w:szCs w:val="18"/>
              </w:rPr>
            </w:pPr>
            <w:r>
              <w:rPr>
                <w:sz w:val="18"/>
                <w:szCs w:val="18"/>
              </w:rPr>
              <w:t>2931.27</w:t>
            </w:r>
          </w:p>
        </w:tc>
        <w:tc>
          <w:tcPr>
            <w:tcW w:w="992" w:type="dxa"/>
            <w:vAlign w:val="center"/>
          </w:tcPr>
          <w:p>
            <w:pPr>
              <w:pStyle w:val="15"/>
              <w:rPr>
                <w:sz w:val="18"/>
                <w:szCs w:val="18"/>
              </w:rPr>
            </w:pPr>
            <w:r>
              <w:rPr>
                <w:sz w:val="18"/>
                <w:szCs w:val="18"/>
              </w:rPr>
              <w:t>2931.27</w:t>
            </w:r>
          </w:p>
        </w:tc>
        <w:tc>
          <w:tcPr>
            <w:tcW w:w="1134" w:type="dxa"/>
            <w:vAlign w:val="center"/>
          </w:tcPr>
          <w:p>
            <w:pPr>
              <w:pStyle w:val="15"/>
              <w:rPr>
                <w:sz w:val="18"/>
                <w:szCs w:val="18"/>
              </w:rPr>
            </w:pPr>
          </w:p>
        </w:tc>
        <w:tc>
          <w:tcPr>
            <w:tcW w:w="993" w:type="dxa"/>
            <w:vAlign w:val="center"/>
          </w:tcPr>
          <w:p>
            <w:pPr>
              <w:pStyle w:val="15"/>
              <w:rPr>
                <w:sz w:val="18"/>
                <w:szCs w:val="18"/>
              </w:rPr>
            </w:pPr>
          </w:p>
        </w:tc>
        <w:tc>
          <w:tcPr>
            <w:tcW w:w="992" w:type="dxa"/>
            <w:vAlign w:val="center"/>
          </w:tcPr>
          <w:p>
            <w:pPr>
              <w:pStyle w:val="15"/>
              <w:rPr>
                <w:sz w:val="18"/>
                <w:szCs w:val="18"/>
              </w:rPr>
            </w:pPr>
          </w:p>
        </w:tc>
        <w:tc>
          <w:tcPr>
            <w:tcW w:w="992" w:type="dxa"/>
            <w:vAlign w:val="center"/>
          </w:tcPr>
          <w:p>
            <w:pPr>
              <w:pStyle w:val="15"/>
              <w:rPr>
                <w:sz w:val="18"/>
                <w:szCs w:val="18"/>
              </w:rPr>
            </w:pPr>
          </w:p>
        </w:tc>
        <w:tc>
          <w:tcPr>
            <w:tcW w:w="992" w:type="dxa"/>
            <w:vAlign w:val="center"/>
          </w:tcPr>
          <w:p>
            <w:pPr>
              <w:pStyle w:val="15"/>
              <w:rPr>
                <w:sz w:val="18"/>
                <w:szCs w:val="18"/>
              </w:rPr>
            </w:pPr>
          </w:p>
        </w:tc>
        <w:tc>
          <w:tcPr>
            <w:tcW w:w="993" w:type="dxa"/>
            <w:vAlign w:val="center"/>
          </w:tcPr>
          <w:p>
            <w:pPr>
              <w:pStyle w:val="15"/>
              <w:rPr>
                <w:sz w:val="18"/>
                <w:szCs w:val="18"/>
              </w:rPr>
            </w:pPr>
          </w:p>
        </w:tc>
        <w:tc>
          <w:tcPr>
            <w:tcW w:w="65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w:t>
            </w:r>
          </w:p>
        </w:tc>
        <w:tc>
          <w:tcPr>
            <w:tcW w:w="992" w:type="dxa"/>
            <w:vAlign w:val="center"/>
          </w:tcPr>
          <w:p>
            <w:pPr>
              <w:pStyle w:val="12"/>
              <w:rPr>
                <w:sz w:val="18"/>
                <w:szCs w:val="18"/>
              </w:rPr>
            </w:pPr>
            <w:r>
              <w:rPr>
                <w:sz w:val="18"/>
                <w:szCs w:val="18"/>
              </w:rPr>
              <w:t>201</w:t>
            </w:r>
          </w:p>
        </w:tc>
        <w:tc>
          <w:tcPr>
            <w:tcW w:w="3176" w:type="dxa"/>
            <w:vAlign w:val="center"/>
          </w:tcPr>
          <w:p>
            <w:pPr>
              <w:pStyle w:val="12"/>
              <w:rPr>
                <w:sz w:val="18"/>
                <w:szCs w:val="18"/>
              </w:rPr>
            </w:pPr>
            <w:r>
              <w:rPr>
                <w:sz w:val="18"/>
                <w:szCs w:val="18"/>
              </w:rPr>
              <w:t>一般公共服务支出</w:t>
            </w:r>
          </w:p>
        </w:tc>
        <w:tc>
          <w:tcPr>
            <w:tcW w:w="992" w:type="dxa"/>
            <w:vAlign w:val="center"/>
          </w:tcPr>
          <w:p>
            <w:pPr>
              <w:pStyle w:val="11"/>
              <w:rPr>
                <w:sz w:val="18"/>
                <w:szCs w:val="18"/>
              </w:rPr>
            </w:pPr>
            <w:r>
              <w:rPr>
                <w:sz w:val="18"/>
                <w:szCs w:val="18"/>
              </w:rPr>
              <w:t>2039.05</w:t>
            </w:r>
          </w:p>
        </w:tc>
        <w:tc>
          <w:tcPr>
            <w:tcW w:w="992" w:type="dxa"/>
            <w:vAlign w:val="center"/>
          </w:tcPr>
          <w:p>
            <w:pPr>
              <w:pStyle w:val="11"/>
              <w:rPr>
                <w:sz w:val="18"/>
                <w:szCs w:val="18"/>
              </w:rPr>
            </w:pPr>
            <w:r>
              <w:rPr>
                <w:sz w:val="18"/>
                <w:szCs w:val="18"/>
              </w:rPr>
              <w:t>2039.05</w:t>
            </w:r>
          </w:p>
        </w:tc>
        <w:tc>
          <w:tcPr>
            <w:tcW w:w="992" w:type="dxa"/>
            <w:vAlign w:val="center"/>
          </w:tcPr>
          <w:p>
            <w:pPr>
              <w:pStyle w:val="11"/>
              <w:rPr>
                <w:sz w:val="18"/>
                <w:szCs w:val="18"/>
              </w:rPr>
            </w:pPr>
            <w:r>
              <w:rPr>
                <w:sz w:val="18"/>
                <w:szCs w:val="18"/>
              </w:rPr>
              <w:t>2039.05</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3</w:t>
            </w:r>
          </w:p>
        </w:tc>
        <w:tc>
          <w:tcPr>
            <w:tcW w:w="992" w:type="dxa"/>
            <w:vAlign w:val="center"/>
          </w:tcPr>
          <w:p>
            <w:pPr>
              <w:pStyle w:val="12"/>
              <w:rPr>
                <w:sz w:val="18"/>
                <w:szCs w:val="18"/>
              </w:rPr>
            </w:pPr>
            <w:r>
              <w:rPr>
                <w:sz w:val="18"/>
                <w:szCs w:val="18"/>
              </w:rPr>
              <w:t>20101</w:t>
            </w:r>
          </w:p>
        </w:tc>
        <w:tc>
          <w:tcPr>
            <w:tcW w:w="3176" w:type="dxa"/>
            <w:vAlign w:val="center"/>
          </w:tcPr>
          <w:p>
            <w:pPr>
              <w:pStyle w:val="12"/>
              <w:rPr>
                <w:sz w:val="18"/>
                <w:szCs w:val="18"/>
              </w:rPr>
            </w:pPr>
            <w:r>
              <w:rPr>
                <w:sz w:val="18"/>
                <w:szCs w:val="18"/>
              </w:rPr>
              <w:t>人大事务</w:t>
            </w:r>
          </w:p>
        </w:tc>
        <w:tc>
          <w:tcPr>
            <w:tcW w:w="992" w:type="dxa"/>
            <w:vAlign w:val="center"/>
          </w:tcPr>
          <w:p>
            <w:pPr>
              <w:pStyle w:val="11"/>
              <w:rPr>
                <w:sz w:val="18"/>
                <w:szCs w:val="18"/>
              </w:rPr>
            </w:pPr>
            <w:r>
              <w:rPr>
                <w:sz w:val="18"/>
                <w:szCs w:val="18"/>
              </w:rPr>
              <w:t>4.00</w:t>
            </w:r>
          </w:p>
        </w:tc>
        <w:tc>
          <w:tcPr>
            <w:tcW w:w="992" w:type="dxa"/>
            <w:vAlign w:val="center"/>
          </w:tcPr>
          <w:p>
            <w:pPr>
              <w:pStyle w:val="11"/>
              <w:rPr>
                <w:sz w:val="18"/>
                <w:szCs w:val="18"/>
              </w:rPr>
            </w:pPr>
            <w:r>
              <w:rPr>
                <w:sz w:val="18"/>
                <w:szCs w:val="18"/>
              </w:rPr>
              <w:t>4.00</w:t>
            </w:r>
          </w:p>
        </w:tc>
        <w:tc>
          <w:tcPr>
            <w:tcW w:w="992" w:type="dxa"/>
            <w:vAlign w:val="center"/>
          </w:tcPr>
          <w:p>
            <w:pPr>
              <w:pStyle w:val="11"/>
              <w:rPr>
                <w:sz w:val="18"/>
                <w:szCs w:val="18"/>
              </w:rPr>
            </w:pPr>
            <w:r>
              <w:rPr>
                <w:sz w:val="18"/>
                <w:szCs w:val="18"/>
              </w:rPr>
              <w:t>4.00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4</w:t>
            </w:r>
          </w:p>
        </w:tc>
        <w:tc>
          <w:tcPr>
            <w:tcW w:w="992" w:type="dxa"/>
            <w:vAlign w:val="center"/>
          </w:tcPr>
          <w:p>
            <w:pPr>
              <w:pStyle w:val="12"/>
              <w:rPr>
                <w:sz w:val="18"/>
                <w:szCs w:val="18"/>
              </w:rPr>
            </w:pPr>
            <w:r>
              <w:rPr>
                <w:sz w:val="18"/>
                <w:szCs w:val="18"/>
              </w:rPr>
              <w:t>2010108</w:t>
            </w:r>
          </w:p>
        </w:tc>
        <w:tc>
          <w:tcPr>
            <w:tcW w:w="3176" w:type="dxa"/>
            <w:vAlign w:val="center"/>
          </w:tcPr>
          <w:p>
            <w:pPr>
              <w:pStyle w:val="12"/>
              <w:rPr>
                <w:sz w:val="18"/>
                <w:szCs w:val="18"/>
              </w:rPr>
            </w:pPr>
            <w:r>
              <w:rPr>
                <w:sz w:val="18"/>
                <w:szCs w:val="18"/>
              </w:rPr>
              <w:t>代表工作</w:t>
            </w:r>
          </w:p>
        </w:tc>
        <w:tc>
          <w:tcPr>
            <w:tcW w:w="992" w:type="dxa"/>
            <w:vAlign w:val="center"/>
          </w:tcPr>
          <w:p>
            <w:pPr>
              <w:pStyle w:val="11"/>
              <w:rPr>
                <w:sz w:val="18"/>
                <w:szCs w:val="18"/>
              </w:rPr>
            </w:pPr>
            <w:r>
              <w:rPr>
                <w:sz w:val="18"/>
                <w:szCs w:val="18"/>
              </w:rPr>
              <w:t>4.00</w:t>
            </w:r>
          </w:p>
        </w:tc>
        <w:tc>
          <w:tcPr>
            <w:tcW w:w="992" w:type="dxa"/>
            <w:vAlign w:val="center"/>
          </w:tcPr>
          <w:p>
            <w:pPr>
              <w:pStyle w:val="11"/>
              <w:rPr>
                <w:sz w:val="18"/>
                <w:szCs w:val="18"/>
              </w:rPr>
            </w:pPr>
            <w:r>
              <w:rPr>
                <w:sz w:val="18"/>
                <w:szCs w:val="18"/>
              </w:rPr>
              <w:t>4.00</w:t>
            </w:r>
          </w:p>
        </w:tc>
        <w:tc>
          <w:tcPr>
            <w:tcW w:w="992" w:type="dxa"/>
            <w:vAlign w:val="center"/>
          </w:tcPr>
          <w:p>
            <w:pPr>
              <w:pStyle w:val="11"/>
              <w:rPr>
                <w:sz w:val="18"/>
                <w:szCs w:val="18"/>
              </w:rPr>
            </w:pPr>
            <w:r>
              <w:rPr>
                <w:sz w:val="18"/>
                <w:szCs w:val="18"/>
              </w:rPr>
              <w:t>4.00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5</w:t>
            </w:r>
          </w:p>
        </w:tc>
        <w:tc>
          <w:tcPr>
            <w:tcW w:w="992" w:type="dxa"/>
            <w:vAlign w:val="center"/>
          </w:tcPr>
          <w:p>
            <w:pPr>
              <w:pStyle w:val="12"/>
              <w:rPr>
                <w:sz w:val="18"/>
                <w:szCs w:val="18"/>
              </w:rPr>
            </w:pPr>
            <w:r>
              <w:rPr>
                <w:sz w:val="18"/>
                <w:szCs w:val="18"/>
              </w:rPr>
              <w:t>20103</w:t>
            </w:r>
          </w:p>
        </w:tc>
        <w:tc>
          <w:tcPr>
            <w:tcW w:w="3176" w:type="dxa"/>
            <w:vAlign w:val="center"/>
          </w:tcPr>
          <w:p>
            <w:pPr>
              <w:pStyle w:val="12"/>
              <w:rPr>
                <w:sz w:val="18"/>
                <w:szCs w:val="18"/>
              </w:rPr>
            </w:pPr>
            <w:r>
              <w:rPr>
                <w:sz w:val="18"/>
                <w:szCs w:val="18"/>
              </w:rPr>
              <w:t>政府办公厅（室）及相关机构事务</w:t>
            </w:r>
          </w:p>
        </w:tc>
        <w:tc>
          <w:tcPr>
            <w:tcW w:w="992" w:type="dxa"/>
            <w:vAlign w:val="center"/>
          </w:tcPr>
          <w:p>
            <w:pPr>
              <w:pStyle w:val="11"/>
              <w:rPr>
                <w:sz w:val="18"/>
                <w:szCs w:val="18"/>
              </w:rPr>
            </w:pPr>
            <w:r>
              <w:rPr>
                <w:sz w:val="18"/>
                <w:szCs w:val="18"/>
              </w:rPr>
              <w:t>1973.05</w:t>
            </w:r>
          </w:p>
        </w:tc>
        <w:tc>
          <w:tcPr>
            <w:tcW w:w="992" w:type="dxa"/>
            <w:vAlign w:val="center"/>
          </w:tcPr>
          <w:p>
            <w:pPr>
              <w:pStyle w:val="11"/>
              <w:rPr>
                <w:sz w:val="18"/>
                <w:szCs w:val="18"/>
              </w:rPr>
            </w:pPr>
            <w:r>
              <w:rPr>
                <w:sz w:val="18"/>
                <w:szCs w:val="18"/>
              </w:rPr>
              <w:t>1973.05</w:t>
            </w:r>
          </w:p>
        </w:tc>
        <w:tc>
          <w:tcPr>
            <w:tcW w:w="992" w:type="dxa"/>
            <w:vAlign w:val="center"/>
          </w:tcPr>
          <w:p>
            <w:pPr>
              <w:pStyle w:val="11"/>
              <w:rPr>
                <w:sz w:val="18"/>
                <w:szCs w:val="18"/>
              </w:rPr>
            </w:pPr>
            <w:r>
              <w:rPr>
                <w:sz w:val="18"/>
                <w:szCs w:val="18"/>
              </w:rPr>
              <w:t>1973.05</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6</w:t>
            </w:r>
          </w:p>
        </w:tc>
        <w:tc>
          <w:tcPr>
            <w:tcW w:w="992" w:type="dxa"/>
            <w:vAlign w:val="center"/>
          </w:tcPr>
          <w:p>
            <w:pPr>
              <w:pStyle w:val="12"/>
              <w:rPr>
                <w:sz w:val="18"/>
                <w:szCs w:val="18"/>
              </w:rPr>
            </w:pPr>
            <w:r>
              <w:rPr>
                <w:sz w:val="18"/>
                <w:szCs w:val="18"/>
              </w:rPr>
              <w:t>2010301</w:t>
            </w:r>
          </w:p>
        </w:tc>
        <w:tc>
          <w:tcPr>
            <w:tcW w:w="3176" w:type="dxa"/>
            <w:vAlign w:val="center"/>
          </w:tcPr>
          <w:p>
            <w:pPr>
              <w:pStyle w:val="12"/>
              <w:rPr>
                <w:sz w:val="18"/>
                <w:szCs w:val="18"/>
              </w:rPr>
            </w:pPr>
            <w:r>
              <w:rPr>
                <w:sz w:val="18"/>
                <w:szCs w:val="18"/>
              </w:rPr>
              <w:t>行政运行</w:t>
            </w:r>
          </w:p>
        </w:tc>
        <w:tc>
          <w:tcPr>
            <w:tcW w:w="992" w:type="dxa"/>
            <w:vAlign w:val="center"/>
          </w:tcPr>
          <w:p>
            <w:pPr>
              <w:pStyle w:val="11"/>
              <w:rPr>
                <w:sz w:val="18"/>
                <w:szCs w:val="18"/>
              </w:rPr>
            </w:pPr>
            <w:r>
              <w:rPr>
                <w:sz w:val="18"/>
                <w:szCs w:val="18"/>
              </w:rPr>
              <w:t>1947.05</w:t>
            </w:r>
          </w:p>
        </w:tc>
        <w:tc>
          <w:tcPr>
            <w:tcW w:w="992" w:type="dxa"/>
            <w:vAlign w:val="center"/>
          </w:tcPr>
          <w:p>
            <w:pPr>
              <w:pStyle w:val="11"/>
              <w:rPr>
                <w:sz w:val="18"/>
                <w:szCs w:val="18"/>
              </w:rPr>
            </w:pPr>
            <w:r>
              <w:rPr>
                <w:sz w:val="18"/>
                <w:szCs w:val="18"/>
              </w:rPr>
              <w:t>1947.05</w:t>
            </w:r>
          </w:p>
        </w:tc>
        <w:tc>
          <w:tcPr>
            <w:tcW w:w="992" w:type="dxa"/>
            <w:vAlign w:val="center"/>
          </w:tcPr>
          <w:p>
            <w:pPr>
              <w:pStyle w:val="11"/>
              <w:rPr>
                <w:sz w:val="18"/>
                <w:szCs w:val="18"/>
              </w:rPr>
            </w:pPr>
            <w:r>
              <w:rPr>
                <w:sz w:val="18"/>
                <w:szCs w:val="18"/>
              </w:rPr>
              <w:t>1947.05</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7</w:t>
            </w:r>
          </w:p>
        </w:tc>
        <w:tc>
          <w:tcPr>
            <w:tcW w:w="992" w:type="dxa"/>
            <w:vAlign w:val="center"/>
          </w:tcPr>
          <w:p>
            <w:pPr>
              <w:pStyle w:val="12"/>
              <w:rPr>
                <w:sz w:val="18"/>
                <w:szCs w:val="18"/>
              </w:rPr>
            </w:pPr>
            <w:r>
              <w:rPr>
                <w:sz w:val="18"/>
                <w:szCs w:val="18"/>
              </w:rPr>
              <w:t>2010302</w:t>
            </w:r>
          </w:p>
        </w:tc>
        <w:tc>
          <w:tcPr>
            <w:tcW w:w="3176" w:type="dxa"/>
            <w:vAlign w:val="center"/>
          </w:tcPr>
          <w:p>
            <w:pPr>
              <w:pStyle w:val="12"/>
              <w:rPr>
                <w:sz w:val="18"/>
                <w:szCs w:val="18"/>
              </w:rPr>
            </w:pPr>
            <w:r>
              <w:rPr>
                <w:sz w:val="18"/>
                <w:szCs w:val="18"/>
              </w:rPr>
              <w:t>一般行政管理事务</w:t>
            </w:r>
          </w:p>
        </w:tc>
        <w:tc>
          <w:tcPr>
            <w:tcW w:w="992" w:type="dxa"/>
            <w:vAlign w:val="center"/>
          </w:tcPr>
          <w:p>
            <w:pPr>
              <w:pStyle w:val="11"/>
              <w:rPr>
                <w:sz w:val="18"/>
                <w:szCs w:val="18"/>
              </w:rPr>
            </w:pPr>
            <w:r>
              <w:rPr>
                <w:sz w:val="18"/>
                <w:szCs w:val="18"/>
              </w:rPr>
              <w:t>26.00</w:t>
            </w:r>
          </w:p>
        </w:tc>
        <w:tc>
          <w:tcPr>
            <w:tcW w:w="992" w:type="dxa"/>
            <w:vAlign w:val="center"/>
          </w:tcPr>
          <w:p>
            <w:pPr>
              <w:pStyle w:val="11"/>
              <w:rPr>
                <w:sz w:val="18"/>
                <w:szCs w:val="18"/>
              </w:rPr>
            </w:pPr>
            <w:r>
              <w:rPr>
                <w:sz w:val="18"/>
                <w:szCs w:val="18"/>
              </w:rPr>
              <w:t>26.00</w:t>
            </w:r>
          </w:p>
        </w:tc>
        <w:tc>
          <w:tcPr>
            <w:tcW w:w="992" w:type="dxa"/>
            <w:vAlign w:val="center"/>
          </w:tcPr>
          <w:p>
            <w:pPr>
              <w:pStyle w:val="11"/>
              <w:rPr>
                <w:sz w:val="18"/>
                <w:szCs w:val="18"/>
              </w:rPr>
            </w:pPr>
            <w:r>
              <w:rPr>
                <w:sz w:val="18"/>
                <w:szCs w:val="18"/>
              </w:rPr>
              <w:t>26.00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8</w:t>
            </w:r>
          </w:p>
        </w:tc>
        <w:tc>
          <w:tcPr>
            <w:tcW w:w="992" w:type="dxa"/>
            <w:vAlign w:val="center"/>
          </w:tcPr>
          <w:p>
            <w:pPr>
              <w:pStyle w:val="12"/>
              <w:rPr>
                <w:sz w:val="18"/>
                <w:szCs w:val="18"/>
              </w:rPr>
            </w:pPr>
            <w:r>
              <w:rPr>
                <w:sz w:val="18"/>
                <w:szCs w:val="18"/>
              </w:rPr>
              <w:t>20129</w:t>
            </w:r>
          </w:p>
        </w:tc>
        <w:tc>
          <w:tcPr>
            <w:tcW w:w="3176" w:type="dxa"/>
            <w:vAlign w:val="center"/>
          </w:tcPr>
          <w:p>
            <w:pPr>
              <w:pStyle w:val="12"/>
              <w:rPr>
                <w:sz w:val="18"/>
                <w:szCs w:val="18"/>
              </w:rPr>
            </w:pPr>
            <w:r>
              <w:rPr>
                <w:sz w:val="18"/>
                <w:szCs w:val="18"/>
              </w:rPr>
              <w:t>群众团体事务</w:t>
            </w:r>
          </w:p>
        </w:tc>
        <w:tc>
          <w:tcPr>
            <w:tcW w:w="992" w:type="dxa"/>
            <w:vAlign w:val="center"/>
          </w:tcPr>
          <w:p>
            <w:pPr>
              <w:pStyle w:val="11"/>
              <w:rPr>
                <w:sz w:val="18"/>
                <w:szCs w:val="18"/>
              </w:rPr>
            </w:pPr>
            <w:r>
              <w:rPr>
                <w:sz w:val="18"/>
                <w:szCs w:val="18"/>
              </w:rPr>
              <w:t>17.00</w:t>
            </w:r>
          </w:p>
        </w:tc>
        <w:tc>
          <w:tcPr>
            <w:tcW w:w="992" w:type="dxa"/>
            <w:vAlign w:val="center"/>
          </w:tcPr>
          <w:p>
            <w:pPr>
              <w:pStyle w:val="11"/>
              <w:rPr>
                <w:sz w:val="18"/>
                <w:szCs w:val="18"/>
              </w:rPr>
            </w:pPr>
            <w:r>
              <w:rPr>
                <w:sz w:val="18"/>
                <w:szCs w:val="18"/>
              </w:rPr>
              <w:t>17.00</w:t>
            </w:r>
          </w:p>
        </w:tc>
        <w:tc>
          <w:tcPr>
            <w:tcW w:w="992" w:type="dxa"/>
            <w:vAlign w:val="center"/>
          </w:tcPr>
          <w:p>
            <w:pPr>
              <w:pStyle w:val="11"/>
              <w:rPr>
                <w:sz w:val="18"/>
                <w:szCs w:val="18"/>
              </w:rPr>
            </w:pPr>
            <w:r>
              <w:rPr>
                <w:sz w:val="18"/>
                <w:szCs w:val="18"/>
              </w:rPr>
              <w:t>17.00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9</w:t>
            </w:r>
          </w:p>
        </w:tc>
        <w:tc>
          <w:tcPr>
            <w:tcW w:w="992" w:type="dxa"/>
            <w:vAlign w:val="center"/>
          </w:tcPr>
          <w:p>
            <w:pPr>
              <w:pStyle w:val="12"/>
              <w:rPr>
                <w:sz w:val="18"/>
                <w:szCs w:val="18"/>
              </w:rPr>
            </w:pPr>
            <w:r>
              <w:rPr>
                <w:sz w:val="18"/>
                <w:szCs w:val="18"/>
              </w:rPr>
              <w:t>2012999</w:t>
            </w:r>
          </w:p>
        </w:tc>
        <w:tc>
          <w:tcPr>
            <w:tcW w:w="3176" w:type="dxa"/>
            <w:vAlign w:val="center"/>
          </w:tcPr>
          <w:p>
            <w:pPr>
              <w:pStyle w:val="12"/>
              <w:rPr>
                <w:sz w:val="18"/>
                <w:szCs w:val="18"/>
              </w:rPr>
            </w:pPr>
            <w:r>
              <w:rPr>
                <w:sz w:val="18"/>
                <w:szCs w:val="18"/>
              </w:rPr>
              <w:t>其他群众团体事务支出</w:t>
            </w:r>
          </w:p>
        </w:tc>
        <w:tc>
          <w:tcPr>
            <w:tcW w:w="992" w:type="dxa"/>
            <w:vAlign w:val="center"/>
          </w:tcPr>
          <w:p>
            <w:pPr>
              <w:pStyle w:val="11"/>
              <w:rPr>
                <w:sz w:val="18"/>
                <w:szCs w:val="18"/>
              </w:rPr>
            </w:pPr>
            <w:r>
              <w:rPr>
                <w:sz w:val="18"/>
                <w:szCs w:val="18"/>
              </w:rPr>
              <w:t>17.00</w:t>
            </w:r>
          </w:p>
        </w:tc>
        <w:tc>
          <w:tcPr>
            <w:tcW w:w="992" w:type="dxa"/>
            <w:vAlign w:val="center"/>
          </w:tcPr>
          <w:p>
            <w:pPr>
              <w:pStyle w:val="11"/>
              <w:rPr>
                <w:sz w:val="18"/>
                <w:szCs w:val="18"/>
              </w:rPr>
            </w:pPr>
            <w:r>
              <w:rPr>
                <w:sz w:val="18"/>
                <w:szCs w:val="18"/>
              </w:rPr>
              <w:t>17.00</w:t>
            </w:r>
          </w:p>
        </w:tc>
        <w:tc>
          <w:tcPr>
            <w:tcW w:w="992" w:type="dxa"/>
            <w:vAlign w:val="center"/>
          </w:tcPr>
          <w:p>
            <w:pPr>
              <w:pStyle w:val="11"/>
              <w:rPr>
                <w:sz w:val="18"/>
                <w:szCs w:val="18"/>
              </w:rPr>
            </w:pPr>
            <w:r>
              <w:rPr>
                <w:sz w:val="18"/>
                <w:szCs w:val="18"/>
              </w:rPr>
              <w:t>17.00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10</w:t>
            </w:r>
          </w:p>
        </w:tc>
        <w:tc>
          <w:tcPr>
            <w:tcW w:w="992" w:type="dxa"/>
            <w:vAlign w:val="center"/>
          </w:tcPr>
          <w:p>
            <w:pPr>
              <w:pStyle w:val="12"/>
              <w:rPr>
                <w:sz w:val="18"/>
                <w:szCs w:val="18"/>
              </w:rPr>
            </w:pPr>
            <w:r>
              <w:rPr>
                <w:sz w:val="18"/>
                <w:szCs w:val="18"/>
              </w:rPr>
              <w:t>20199</w:t>
            </w:r>
          </w:p>
        </w:tc>
        <w:tc>
          <w:tcPr>
            <w:tcW w:w="3176" w:type="dxa"/>
            <w:vAlign w:val="center"/>
          </w:tcPr>
          <w:p>
            <w:pPr>
              <w:pStyle w:val="12"/>
              <w:rPr>
                <w:sz w:val="18"/>
                <w:szCs w:val="18"/>
              </w:rPr>
            </w:pPr>
            <w:r>
              <w:rPr>
                <w:sz w:val="18"/>
                <w:szCs w:val="18"/>
              </w:rPr>
              <w:t>其他一般公共服务支出</w:t>
            </w:r>
          </w:p>
        </w:tc>
        <w:tc>
          <w:tcPr>
            <w:tcW w:w="992" w:type="dxa"/>
            <w:vAlign w:val="center"/>
          </w:tcPr>
          <w:p>
            <w:pPr>
              <w:pStyle w:val="11"/>
              <w:rPr>
                <w:sz w:val="18"/>
                <w:szCs w:val="18"/>
              </w:rPr>
            </w:pPr>
            <w:r>
              <w:rPr>
                <w:sz w:val="18"/>
                <w:szCs w:val="18"/>
              </w:rPr>
              <w:t>45.00</w:t>
            </w:r>
          </w:p>
        </w:tc>
        <w:tc>
          <w:tcPr>
            <w:tcW w:w="992" w:type="dxa"/>
            <w:vAlign w:val="center"/>
          </w:tcPr>
          <w:p>
            <w:pPr>
              <w:pStyle w:val="11"/>
              <w:rPr>
                <w:sz w:val="18"/>
                <w:szCs w:val="18"/>
              </w:rPr>
            </w:pPr>
            <w:r>
              <w:rPr>
                <w:sz w:val="18"/>
                <w:szCs w:val="18"/>
              </w:rPr>
              <w:t>45.00</w:t>
            </w:r>
          </w:p>
        </w:tc>
        <w:tc>
          <w:tcPr>
            <w:tcW w:w="992" w:type="dxa"/>
            <w:vAlign w:val="center"/>
          </w:tcPr>
          <w:p>
            <w:pPr>
              <w:pStyle w:val="11"/>
              <w:rPr>
                <w:sz w:val="18"/>
                <w:szCs w:val="18"/>
              </w:rPr>
            </w:pPr>
            <w:r>
              <w:rPr>
                <w:sz w:val="18"/>
                <w:szCs w:val="18"/>
              </w:rPr>
              <w:t>45.00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11</w:t>
            </w:r>
          </w:p>
        </w:tc>
        <w:tc>
          <w:tcPr>
            <w:tcW w:w="992" w:type="dxa"/>
            <w:vAlign w:val="center"/>
          </w:tcPr>
          <w:p>
            <w:pPr>
              <w:pStyle w:val="12"/>
              <w:rPr>
                <w:sz w:val="18"/>
                <w:szCs w:val="18"/>
              </w:rPr>
            </w:pPr>
            <w:r>
              <w:rPr>
                <w:sz w:val="18"/>
                <w:szCs w:val="18"/>
              </w:rPr>
              <w:t>2019999</w:t>
            </w:r>
          </w:p>
        </w:tc>
        <w:tc>
          <w:tcPr>
            <w:tcW w:w="3176" w:type="dxa"/>
            <w:vAlign w:val="center"/>
          </w:tcPr>
          <w:p>
            <w:pPr>
              <w:pStyle w:val="12"/>
              <w:rPr>
                <w:sz w:val="18"/>
                <w:szCs w:val="18"/>
              </w:rPr>
            </w:pPr>
            <w:r>
              <w:rPr>
                <w:sz w:val="18"/>
                <w:szCs w:val="18"/>
              </w:rPr>
              <w:t>其他一般公共服务支出</w:t>
            </w:r>
          </w:p>
        </w:tc>
        <w:tc>
          <w:tcPr>
            <w:tcW w:w="992" w:type="dxa"/>
            <w:vAlign w:val="center"/>
          </w:tcPr>
          <w:p>
            <w:pPr>
              <w:pStyle w:val="11"/>
              <w:rPr>
                <w:sz w:val="18"/>
                <w:szCs w:val="18"/>
              </w:rPr>
            </w:pPr>
            <w:r>
              <w:rPr>
                <w:sz w:val="18"/>
                <w:szCs w:val="18"/>
              </w:rPr>
              <w:t>45.00</w:t>
            </w:r>
          </w:p>
        </w:tc>
        <w:tc>
          <w:tcPr>
            <w:tcW w:w="992" w:type="dxa"/>
            <w:vAlign w:val="center"/>
          </w:tcPr>
          <w:p>
            <w:pPr>
              <w:pStyle w:val="11"/>
              <w:rPr>
                <w:sz w:val="18"/>
                <w:szCs w:val="18"/>
              </w:rPr>
            </w:pPr>
            <w:r>
              <w:rPr>
                <w:sz w:val="18"/>
                <w:szCs w:val="18"/>
              </w:rPr>
              <w:t>45.00</w:t>
            </w:r>
          </w:p>
        </w:tc>
        <w:tc>
          <w:tcPr>
            <w:tcW w:w="992" w:type="dxa"/>
            <w:vAlign w:val="center"/>
          </w:tcPr>
          <w:p>
            <w:pPr>
              <w:pStyle w:val="11"/>
              <w:rPr>
                <w:sz w:val="18"/>
                <w:szCs w:val="18"/>
              </w:rPr>
            </w:pPr>
            <w:r>
              <w:rPr>
                <w:sz w:val="18"/>
                <w:szCs w:val="18"/>
              </w:rPr>
              <w:t>45.00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12</w:t>
            </w:r>
          </w:p>
        </w:tc>
        <w:tc>
          <w:tcPr>
            <w:tcW w:w="992" w:type="dxa"/>
            <w:vAlign w:val="center"/>
          </w:tcPr>
          <w:p>
            <w:pPr>
              <w:pStyle w:val="12"/>
              <w:rPr>
                <w:sz w:val="18"/>
                <w:szCs w:val="18"/>
              </w:rPr>
            </w:pPr>
            <w:r>
              <w:rPr>
                <w:sz w:val="18"/>
                <w:szCs w:val="18"/>
              </w:rPr>
              <w:t>207</w:t>
            </w:r>
          </w:p>
        </w:tc>
        <w:tc>
          <w:tcPr>
            <w:tcW w:w="3176" w:type="dxa"/>
            <w:vAlign w:val="center"/>
          </w:tcPr>
          <w:p>
            <w:pPr>
              <w:pStyle w:val="12"/>
              <w:rPr>
                <w:sz w:val="18"/>
                <w:szCs w:val="18"/>
              </w:rPr>
            </w:pPr>
            <w:r>
              <w:rPr>
                <w:sz w:val="18"/>
                <w:szCs w:val="18"/>
              </w:rPr>
              <w:t>文化旅游体育与传媒支出</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13</w:t>
            </w:r>
          </w:p>
        </w:tc>
        <w:tc>
          <w:tcPr>
            <w:tcW w:w="992" w:type="dxa"/>
            <w:vAlign w:val="center"/>
          </w:tcPr>
          <w:p>
            <w:pPr>
              <w:pStyle w:val="12"/>
              <w:rPr>
                <w:sz w:val="18"/>
                <w:szCs w:val="18"/>
              </w:rPr>
            </w:pPr>
            <w:r>
              <w:rPr>
                <w:sz w:val="18"/>
                <w:szCs w:val="18"/>
              </w:rPr>
              <w:t>20701</w:t>
            </w:r>
          </w:p>
        </w:tc>
        <w:tc>
          <w:tcPr>
            <w:tcW w:w="3176" w:type="dxa"/>
            <w:vAlign w:val="center"/>
          </w:tcPr>
          <w:p>
            <w:pPr>
              <w:pStyle w:val="12"/>
              <w:rPr>
                <w:sz w:val="18"/>
                <w:szCs w:val="18"/>
              </w:rPr>
            </w:pPr>
            <w:r>
              <w:rPr>
                <w:sz w:val="18"/>
                <w:szCs w:val="18"/>
              </w:rPr>
              <w:t>文化和旅游</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14</w:t>
            </w:r>
          </w:p>
        </w:tc>
        <w:tc>
          <w:tcPr>
            <w:tcW w:w="992" w:type="dxa"/>
            <w:vAlign w:val="center"/>
          </w:tcPr>
          <w:p>
            <w:pPr>
              <w:pStyle w:val="12"/>
              <w:rPr>
                <w:sz w:val="18"/>
                <w:szCs w:val="18"/>
              </w:rPr>
            </w:pPr>
            <w:r>
              <w:rPr>
                <w:sz w:val="18"/>
                <w:szCs w:val="18"/>
              </w:rPr>
              <w:t>2070109</w:t>
            </w:r>
          </w:p>
        </w:tc>
        <w:tc>
          <w:tcPr>
            <w:tcW w:w="3176" w:type="dxa"/>
            <w:vAlign w:val="center"/>
          </w:tcPr>
          <w:p>
            <w:pPr>
              <w:pStyle w:val="12"/>
              <w:rPr>
                <w:sz w:val="18"/>
                <w:szCs w:val="18"/>
              </w:rPr>
            </w:pPr>
            <w:r>
              <w:rPr>
                <w:sz w:val="18"/>
                <w:szCs w:val="18"/>
              </w:rPr>
              <w:t>群众文化</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992" w:type="dxa"/>
            <w:vAlign w:val="center"/>
          </w:tcPr>
          <w:p>
            <w:pPr>
              <w:pStyle w:val="11"/>
              <w:rPr>
                <w:sz w:val="18"/>
                <w:szCs w:val="18"/>
              </w:rPr>
            </w:pPr>
            <w:r>
              <w:rPr>
                <w:sz w:val="18"/>
                <w:szCs w:val="18"/>
              </w:rPr>
              <w:t>1.00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15</w:t>
            </w:r>
          </w:p>
        </w:tc>
        <w:tc>
          <w:tcPr>
            <w:tcW w:w="992" w:type="dxa"/>
            <w:vAlign w:val="center"/>
          </w:tcPr>
          <w:p>
            <w:pPr>
              <w:pStyle w:val="12"/>
              <w:rPr>
                <w:sz w:val="18"/>
                <w:szCs w:val="18"/>
              </w:rPr>
            </w:pPr>
            <w:r>
              <w:rPr>
                <w:sz w:val="18"/>
                <w:szCs w:val="18"/>
              </w:rPr>
              <w:t>208</w:t>
            </w:r>
          </w:p>
        </w:tc>
        <w:tc>
          <w:tcPr>
            <w:tcW w:w="3176" w:type="dxa"/>
            <w:vAlign w:val="center"/>
          </w:tcPr>
          <w:p>
            <w:pPr>
              <w:pStyle w:val="12"/>
              <w:rPr>
                <w:sz w:val="18"/>
                <w:szCs w:val="18"/>
              </w:rPr>
            </w:pPr>
            <w:r>
              <w:rPr>
                <w:sz w:val="18"/>
                <w:szCs w:val="18"/>
              </w:rPr>
              <w:t>社会保障和就业支出</w:t>
            </w:r>
          </w:p>
        </w:tc>
        <w:tc>
          <w:tcPr>
            <w:tcW w:w="992" w:type="dxa"/>
            <w:vAlign w:val="center"/>
          </w:tcPr>
          <w:p>
            <w:pPr>
              <w:pStyle w:val="11"/>
              <w:rPr>
                <w:sz w:val="18"/>
                <w:szCs w:val="18"/>
              </w:rPr>
            </w:pPr>
            <w:r>
              <w:rPr>
                <w:sz w:val="18"/>
                <w:szCs w:val="18"/>
              </w:rPr>
              <w:t>801.44</w:t>
            </w:r>
          </w:p>
        </w:tc>
        <w:tc>
          <w:tcPr>
            <w:tcW w:w="992" w:type="dxa"/>
            <w:vAlign w:val="center"/>
          </w:tcPr>
          <w:p>
            <w:pPr>
              <w:pStyle w:val="11"/>
              <w:rPr>
                <w:sz w:val="18"/>
                <w:szCs w:val="18"/>
              </w:rPr>
            </w:pPr>
            <w:r>
              <w:rPr>
                <w:sz w:val="18"/>
                <w:szCs w:val="18"/>
              </w:rPr>
              <w:t>801.44</w:t>
            </w:r>
          </w:p>
        </w:tc>
        <w:tc>
          <w:tcPr>
            <w:tcW w:w="992" w:type="dxa"/>
            <w:vAlign w:val="center"/>
          </w:tcPr>
          <w:p>
            <w:pPr>
              <w:pStyle w:val="11"/>
              <w:rPr>
                <w:sz w:val="18"/>
                <w:szCs w:val="18"/>
              </w:rPr>
            </w:pPr>
            <w:r>
              <w:rPr>
                <w:sz w:val="18"/>
                <w:szCs w:val="18"/>
              </w:rPr>
              <w:t>801.44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16</w:t>
            </w:r>
          </w:p>
        </w:tc>
        <w:tc>
          <w:tcPr>
            <w:tcW w:w="992" w:type="dxa"/>
            <w:vAlign w:val="center"/>
          </w:tcPr>
          <w:p>
            <w:pPr>
              <w:pStyle w:val="12"/>
              <w:rPr>
                <w:sz w:val="18"/>
                <w:szCs w:val="18"/>
              </w:rPr>
            </w:pPr>
            <w:r>
              <w:rPr>
                <w:sz w:val="18"/>
                <w:szCs w:val="18"/>
              </w:rPr>
              <w:t>20802</w:t>
            </w:r>
          </w:p>
        </w:tc>
        <w:tc>
          <w:tcPr>
            <w:tcW w:w="3176" w:type="dxa"/>
            <w:vAlign w:val="center"/>
          </w:tcPr>
          <w:p>
            <w:pPr>
              <w:pStyle w:val="12"/>
              <w:rPr>
                <w:sz w:val="18"/>
                <w:szCs w:val="18"/>
              </w:rPr>
            </w:pPr>
            <w:r>
              <w:rPr>
                <w:sz w:val="18"/>
                <w:szCs w:val="18"/>
              </w:rPr>
              <w:t>民政管理事务</w:t>
            </w:r>
          </w:p>
        </w:tc>
        <w:tc>
          <w:tcPr>
            <w:tcW w:w="992" w:type="dxa"/>
            <w:vAlign w:val="center"/>
          </w:tcPr>
          <w:p>
            <w:pPr>
              <w:pStyle w:val="11"/>
              <w:rPr>
                <w:sz w:val="18"/>
                <w:szCs w:val="18"/>
              </w:rPr>
            </w:pPr>
            <w:r>
              <w:rPr>
                <w:sz w:val="18"/>
                <w:szCs w:val="18"/>
              </w:rPr>
              <w:t>720.00</w:t>
            </w:r>
          </w:p>
        </w:tc>
        <w:tc>
          <w:tcPr>
            <w:tcW w:w="992" w:type="dxa"/>
            <w:vAlign w:val="center"/>
          </w:tcPr>
          <w:p>
            <w:pPr>
              <w:pStyle w:val="11"/>
              <w:rPr>
                <w:sz w:val="18"/>
                <w:szCs w:val="18"/>
              </w:rPr>
            </w:pPr>
            <w:r>
              <w:rPr>
                <w:sz w:val="18"/>
                <w:szCs w:val="18"/>
              </w:rPr>
              <w:t>720.00</w:t>
            </w:r>
          </w:p>
        </w:tc>
        <w:tc>
          <w:tcPr>
            <w:tcW w:w="992" w:type="dxa"/>
            <w:vAlign w:val="center"/>
          </w:tcPr>
          <w:p>
            <w:pPr>
              <w:pStyle w:val="11"/>
              <w:rPr>
                <w:sz w:val="18"/>
                <w:szCs w:val="18"/>
              </w:rPr>
            </w:pPr>
            <w:r>
              <w:rPr>
                <w:sz w:val="18"/>
                <w:szCs w:val="18"/>
              </w:rPr>
              <w:t>720.00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17</w:t>
            </w:r>
          </w:p>
        </w:tc>
        <w:tc>
          <w:tcPr>
            <w:tcW w:w="992" w:type="dxa"/>
            <w:vAlign w:val="center"/>
          </w:tcPr>
          <w:p>
            <w:pPr>
              <w:pStyle w:val="12"/>
              <w:rPr>
                <w:sz w:val="18"/>
                <w:szCs w:val="18"/>
              </w:rPr>
            </w:pPr>
            <w:r>
              <w:rPr>
                <w:sz w:val="18"/>
                <w:szCs w:val="18"/>
              </w:rPr>
              <w:t>2080208</w:t>
            </w:r>
          </w:p>
        </w:tc>
        <w:tc>
          <w:tcPr>
            <w:tcW w:w="3176" w:type="dxa"/>
            <w:vAlign w:val="center"/>
          </w:tcPr>
          <w:p>
            <w:pPr>
              <w:pStyle w:val="12"/>
              <w:rPr>
                <w:sz w:val="18"/>
                <w:szCs w:val="18"/>
              </w:rPr>
            </w:pPr>
            <w:r>
              <w:rPr>
                <w:sz w:val="18"/>
                <w:szCs w:val="18"/>
              </w:rPr>
              <w:t>基层政权建设和社区治理</w:t>
            </w:r>
          </w:p>
        </w:tc>
        <w:tc>
          <w:tcPr>
            <w:tcW w:w="992" w:type="dxa"/>
            <w:vAlign w:val="center"/>
          </w:tcPr>
          <w:p>
            <w:pPr>
              <w:pStyle w:val="11"/>
              <w:rPr>
                <w:sz w:val="18"/>
                <w:szCs w:val="18"/>
              </w:rPr>
            </w:pPr>
            <w:r>
              <w:rPr>
                <w:sz w:val="18"/>
                <w:szCs w:val="18"/>
              </w:rPr>
              <w:t>720.00</w:t>
            </w:r>
          </w:p>
        </w:tc>
        <w:tc>
          <w:tcPr>
            <w:tcW w:w="992" w:type="dxa"/>
            <w:vAlign w:val="center"/>
          </w:tcPr>
          <w:p>
            <w:pPr>
              <w:pStyle w:val="11"/>
              <w:rPr>
                <w:sz w:val="18"/>
                <w:szCs w:val="18"/>
              </w:rPr>
            </w:pPr>
            <w:r>
              <w:rPr>
                <w:sz w:val="18"/>
                <w:szCs w:val="18"/>
              </w:rPr>
              <w:t>720.00</w:t>
            </w:r>
          </w:p>
        </w:tc>
        <w:tc>
          <w:tcPr>
            <w:tcW w:w="992" w:type="dxa"/>
            <w:vAlign w:val="center"/>
          </w:tcPr>
          <w:p>
            <w:pPr>
              <w:pStyle w:val="11"/>
              <w:rPr>
                <w:sz w:val="18"/>
                <w:szCs w:val="18"/>
              </w:rPr>
            </w:pPr>
            <w:r>
              <w:rPr>
                <w:sz w:val="18"/>
                <w:szCs w:val="18"/>
              </w:rPr>
              <w:t>720.00</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18</w:t>
            </w:r>
          </w:p>
        </w:tc>
        <w:tc>
          <w:tcPr>
            <w:tcW w:w="992" w:type="dxa"/>
            <w:vAlign w:val="center"/>
          </w:tcPr>
          <w:p>
            <w:pPr>
              <w:pStyle w:val="12"/>
              <w:rPr>
                <w:sz w:val="18"/>
                <w:szCs w:val="18"/>
              </w:rPr>
            </w:pPr>
            <w:r>
              <w:rPr>
                <w:sz w:val="18"/>
                <w:szCs w:val="18"/>
              </w:rPr>
              <w:t>20805</w:t>
            </w:r>
          </w:p>
        </w:tc>
        <w:tc>
          <w:tcPr>
            <w:tcW w:w="3176" w:type="dxa"/>
            <w:vAlign w:val="center"/>
          </w:tcPr>
          <w:p>
            <w:pPr>
              <w:pStyle w:val="12"/>
              <w:rPr>
                <w:sz w:val="18"/>
                <w:szCs w:val="18"/>
              </w:rPr>
            </w:pPr>
            <w:r>
              <w:rPr>
                <w:sz w:val="18"/>
                <w:szCs w:val="18"/>
              </w:rPr>
              <w:t>行政事业单位养老支出</w:t>
            </w:r>
          </w:p>
        </w:tc>
        <w:tc>
          <w:tcPr>
            <w:tcW w:w="992" w:type="dxa"/>
            <w:vAlign w:val="center"/>
          </w:tcPr>
          <w:p>
            <w:pPr>
              <w:pStyle w:val="11"/>
              <w:rPr>
                <w:sz w:val="18"/>
                <w:szCs w:val="18"/>
              </w:rPr>
            </w:pPr>
            <w:r>
              <w:rPr>
                <w:sz w:val="18"/>
                <w:szCs w:val="18"/>
              </w:rPr>
              <w:t>81.44</w:t>
            </w:r>
          </w:p>
        </w:tc>
        <w:tc>
          <w:tcPr>
            <w:tcW w:w="992" w:type="dxa"/>
            <w:vAlign w:val="center"/>
          </w:tcPr>
          <w:p>
            <w:pPr>
              <w:pStyle w:val="11"/>
              <w:rPr>
                <w:sz w:val="18"/>
                <w:szCs w:val="18"/>
              </w:rPr>
            </w:pPr>
            <w:r>
              <w:rPr>
                <w:sz w:val="18"/>
                <w:szCs w:val="18"/>
              </w:rPr>
              <w:t>81.44</w:t>
            </w:r>
          </w:p>
        </w:tc>
        <w:tc>
          <w:tcPr>
            <w:tcW w:w="992" w:type="dxa"/>
            <w:vAlign w:val="center"/>
          </w:tcPr>
          <w:p>
            <w:pPr>
              <w:pStyle w:val="11"/>
              <w:rPr>
                <w:sz w:val="18"/>
                <w:szCs w:val="18"/>
              </w:rPr>
            </w:pPr>
            <w:r>
              <w:rPr>
                <w:sz w:val="18"/>
                <w:szCs w:val="18"/>
              </w:rPr>
              <w:t>81.44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19</w:t>
            </w:r>
          </w:p>
        </w:tc>
        <w:tc>
          <w:tcPr>
            <w:tcW w:w="992" w:type="dxa"/>
            <w:vAlign w:val="center"/>
          </w:tcPr>
          <w:p>
            <w:pPr>
              <w:pStyle w:val="12"/>
              <w:rPr>
                <w:sz w:val="18"/>
                <w:szCs w:val="18"/>
              </w:rPr>
            </w:pPr>
            <w:r>
              <w:rPr>
                <w:sz w:val="18"/>
                <w:szCs w:val="18"/>
              </w:rPr>
              <w:t>2080501</w:t>
            </w:r>
          </w:p>
        </w:tc>
        <w:tc>
          <w:tcPr>
            <w:tcW w:w="3176" w:type="dxa"/>
            <w:vAlign w:val="center"/>
          </w:tcPr>
          <w:p>
            <w:pPr>
              <w:pStyle w:val="12"/>
              <w:rPr>
                <w:sz w:val="18"/>
                <w:szCs w:val="18"/>
              </w:rPr>
            </w:pPr>
            <w:r>
              <w:rPr>
                <w:sz w:val="18"/>
                <w:szCs w:val="18"/>
              </w:rPr>
              <w:t>行政单位离退休</w:t>
            </w:r>
          </w:p>
        </w:tc>
        <w:tc>
          <w:tcPr>
            <w:tcW w:w="992" w:type="dxa"/>
            <w:vAlign w:val="center"/>
          </w:tcPr>
          <w:p>
            <w:pPr>
              <w:pStyle w:val="11"/>
              <w:rPr>
                <w:sz w:val="18"/>
                <w:szCs w:val="18"/>
              </w:rPr>
            </w:pPr>
            <w:r>
              <w:rPr>
                <w:sz w:val="18"/>
                <w:szCs w:val="18"/>
              </w:rPr>
              <w:t>15.48</w:t>
            </w:r>
          </w:p>
        </w:tc>
        <w:tc>
          <w:tcPr>
            <w:tcW w:w="992" w:type="dxa"/>
            <w:vAlign w:val="center"/>
          </w:tcPr>
          <w:p>
            <w:pPr>
              <w:pStyle w:val="11"/>
              <w:rPr>
                <w:sz w:val="18"/>
                <w:szCs w:val="18"/>
              </w:rPr>
            </w:pPr>
            <w:r>
              <w:rPr>
                <w:sz w:val="18"/>
                <w:szCs w:val="18"/>
              </w:rPr>
              <w:t>15.48</w:t>
            </w:r>
          </w:p>
        </w:tc>
        <w:tc>
          <w:tcPr>
            <w:tcW w:w="992" w:type="dxa"/>
            <w:vAlign w:val="center"/>
          </w:tcPr>
          <w:p>
            <w:pPr>
              <w:pStyle w:val="11"/>
              <w:rPr>
                <w:sz w:val="18"/>
                <w:szCs w:val="18"/>
              </w:rPr>
            </w:pPr>
            <w:r>
              <w:rPr>
                <w:sz w:val="18"/>
                <w:szCs w:val="18"/>
              </w:rPr>
              <w:t>15.48</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20</w:t>
            </w:r>
          </w:p>
        </w:tc>
        <w:tc>
          <w:tcPr>
            <w:tcW w:w="992" w:type="dxa"/>
            <w:vAlign w:val="center"/>
          </w:tcPr>
          <w:p>
            <w:pPr>
              <w:pStyle w:val="12"/>
              <w:rPr>
                <w:sz w:val="18"/>
                <w:szCs w:val="18"/>
              </w:rPr>
            </w:pPr>
            <w:r>
              <w:rPr>
                <w:sz w:val="18"/>
                <w:szCs w:val="18"/>
              </w:rPr>
              <w:t>2080505</w:t>
            </w:r>
          </w:p>
        </w:tc>
        <w:tc>
          <w:tcPr>
            <w:tcW w:w="3176" w:type="dxa"/>
            <w:vAlign w:val="center"/>
          </w:tcPr>
          <w:p>
            <w:pPr>
              <w:pStyle w:val="12"/>
              <w:rPr>
                <w:sz w:val="18"/>
                <w:szCs w:val="18"/>
              </w:rPr>
            </w:pPr>
            <w:r>
              <w:rPr>
                <w:sz w:val="18"/>
                <w:szCs w:val="18"/>
              </w:rPr>
              <w:t>机关事业单位基本养老保险缴费支出</w:t>
            </w:r>
          </w:p>
        </w:tc>
        <w:tc>
          <w:tcPr>
            <w:tcW w:w="992" w:type="dxa"/>
            <w:vAlign w:val="center"/>
          </w:tcPr>
          <w:p>
            <w:pPr>
              <w:pStyle w:val="11"/>
              <w:rPr>
                <w:sz w:val="18"/>
                <w:szCs w:val="18"/>
              </w:rPr>
            </w:pPr>
            <w:r>
              <w:rPr>
                <w:sz w:val="18"/>
                <w:szCs w:val="18"/>
              </w:rPr>
              <w:t>65.96</w:t>
            </w:r>
          </w:p>
        </w:tc>
        <w:tc>
          <w:tcPr>
            <w:tcW w:w="992" w:type="dxa"/>
            <w:vAlign w:val="center"/>
          </w:tcPr>
          <w:p>
            <w:pPr>
              <w:pStyle w:val="11"/>
              <w:rPr>
                <w:sz w:val="18"/>
                <w:szCs w:val="18"/>
              </w:rPr>
            </w:pPr>
            <w:r>
              <w:rPr>
                <w:sz w:val="18"/>
                <w:szCs w:val="18"/>
              </w:rPr>
              <w:t>65.96</w:t>
            </w:r>
          </w:p>
        </w:tc>
        <w:tc>
          <w:tcPr>
            <w:tcW w:w="992" w:type="dxa"/>
            <w:vAlign w:val="center"/>
          </w:tcPr>
          <w:p>
            <w:pPr>
              <w:pStyle w:val="11"/>
              <w:rPr>
                <w:sz w:val="18"/>
                <w:szCs w:val="18"/>
              </w:rPr>
            </w:pPr>
            <w:r>
              <w:rPr>
                <w:sz w:val="18"/>
                <w:szCs w:val="18"/>
              </w:rPr>
              <w:t>65.96</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21</w:t>
            </w:r>
          </w:p>
        </w:tc>
        <w:tc>
          <w:tcPr>
            <w:tcW w:w="992" w:type="dxa"/>
            <w:vAlign w:val="center"/>
          </w:tcPr>
          <w:p>
            <w:pPr>
              <w:pStyle w:val="12"/>
              <w:rPr>
                <w:sz w:val="18"/>
                <w:szCs w:val="18"/>
              </w:rPr>
            </w:pPr>
            <w:r>
              <w:rPr>
                <w:sz w:val="18"/>
                <w:szCs w:val="18"/>
              </w:rPr>
              <w:t>210</w:t>
            </w:r>
          </w:p>
        </w:tc>
        <w:tc>
          <w:tcPr>
            <w:tcW w:w="3176" w:type="dxa"/>
            <w:vAlign w:val="center"/>
          </w:tcPr>
          <w:p>
            <w:pPr>
              <w:pStyle w:val="12"/>
              <w:rPr>
                <w:sz w:val="18"/>
                <w:szCs w:val="18"/>
              </w:rPr>
            </w:pPr>
            <w:r>
              <w:rPr>
                <w:sz w:val="18"/>
                <w:szCs w:val="18"/>
              </w:rPr>
              <w:t>卫生健康支出</w:t>
            </w:r>
          </w:p>
        </w:tc>
        <w:tc>
          <w:tcPr>
            <w:tcW w:w="992" w:type="dxa"/>
            <w:vAlign w:val="center"/>
          </w:tcPr>
          <w:p>
            <w:pPr>
              <w:pStyle w:val="11"/>
              <w:rPr>
                <w:sz w:val="18"/>
                <w:szCs w:val="18"/>
              </w:rPr>
            </w:pPr>
            <w:r>
              <w:rPr>
                <w:sz w:val="18"/>
                <w:szCs w:val="18"/>
              </w:rPr>
              <w:t>56.34</w:t>
            </w:r>
          </w:p>
        </w:tc>
        <w:tc>
          <w:tcPr>
            <w:tcW w:w="992" w:type="dxa"/>
            <w:vAlign w:val="center"/>
          </w:tcPr>
          <w:p>
            <w:pPr>
              <w:pStyle w:val="11"/>
              <w:rPr>
                <w:sz w:val="18"/>
                <w:szCs w:val="18"/>
              </w:rPr>
            </w:pPr>
            <w:r>
              <w:rPr>
                <w:sz w:val="18"/>
                <w:szCs w:val="18"/>
              </w:rPr>
              <w:t>56.34</w:t>
            </w:r>
          </w:p>
        </w:tc>
        <w:tc>
          <w:tcPr>
            <w:tcW w:w="992" w:type="dxa"/>
            <w:vAlign w:val="center"/>
          </w:tcPr>
          <w:p>
            <w:pPr>
              <w:pStyle w:val="11"/>
              <w:rPr>
                <w:sz w:val="18"/>
                <w:szCs w:val="18"/>
              </w:rPr>
            </w:pPr>
            <w:r>
              <w:rPr>
                <w:sz w:val="18"/>
                <w:szCs w:val="18"/>
              </w:rPr>
              <w:t>56.34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22</w:t>
            </w:r>
          </w:p>
        </w:tc>
        <w:tc>
          <w:tcPr>
            <w:tcW w:w="992" w:type="dxa"/>
            <w:vAlign w:val="center"/>
          </w:tcPr>
          <w:p>
            <w:pPr>
              <w:pStyle w:val="12"/>
              <w:rPr>
                <w:sz w:val="18"/>
                <w:szCs w:val="18"/>
              </w:rPr>
            </w:pPr>
            <w:r>
              <w:rPr>
                <w:sz w:val="18"/>
                <w:szCs w:val="18"/>
              </w:rPr>
              <w:t>21011</w:t>
            </w:r>
          </w:p>
        </w:tc>
        <w:tc>
          <w:tcPr>
            <w:tcW w:w="3176" w:type="dxa"/>
            <w:vAlign w:val="center"/>
          </w:tcPr>
          <w:p>
            <w:pPr>
              <w:pStyle w:val="12"/>
              <w:rPr>
                <w:sz w:val="18"/>
                <w:szCs w:val="18"/>
              </w:rPr>
            </w:pPr>
            <w:r>
              <w:rPr>
                <w:sz w:val="18"/>
                <w:szCs w:val="18"/>
              </w:rPr>
              <w:t>行政事业单位医疗</w:t>
            </w:r>
          </w:p>
        </w:tc>
        <w:tc>
          <w:tcPr>
            <w:tcW w:w="992" w:type="dxa"/>
            <w:vAlign w:val="center"/>
          </w:tcPr>
          <w:p>
            <w:pPr>
              <w:pStyle w:val="11"/>
              <w:rPr>
                <w:sz w:val="18"/>
                <w:szCs w:val="18"/>
              </w:rPr>
            </w:pPr>
            <w:r>
              <w:rPr>
                <w:sz w:val="18"/>
                <w:szCs w:val="18"/>
              </w:rPr>
              <w:t>56.34</w:t>
            </w:r>
          </w:p>
        </w:tc>
        <w:tc>
          <w:tcPr>
            <w:tcW w:w="992" w:type="dxa"/>
            <w:vAlign w:val="center"/>
          </w:tcPr>
          <w:p>
            <w:pPr>
              <w:pStyle w:val="11"/>
              <w:rPr>
                <w:sz w:val="18"/>
                <w:szCs w:val="18"/>
              </w:rPr>
            </w:pPr>
            <w:r>
              <w:rPr>
                <w:sz w:val="18"/>
                <w:szCs w:val="18"/>
              </w:rPr>
              <w:t>56.34</w:t>
            </w:r>
          </w:p>
        </w:tc>
        <w:tc>
          <w:tcPr>
            <w:tcW w:w="992" w:type="dxa"/>
            <w:vAlign w:val="center"/>
          </w:tcPr>
          <w:p>
            <w:pPr>
              <w:pStyle w:val="11"/>
              <w:rPr>
                <w:sz w:val="18"/>
                <w:szCs w:val="18"/>
              </w:rPr>
            </w:pPr>
            <w:r>
              <w:rPr>
                <w:sz w:val="18"/>
                <w:szCs w:val="18"/>
              </w:rPr>
              <w:t>56.34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23</w:t>
            </w:r>
          </w:p>
        </w:tc>
        <w:tc>
          <w:tcPr>
            <w:tcW w:w="992" w:type="dxa"/>
            <w:vAlign w:val="center"/>
          </w:tcPr>
          <w:p>
            <w:pPr>
              <w:pStyle w:val="12"/>
              <w:rPr>
                <w:sz w:val="18"/>
                <w:szCs w:val="18"/>
              </w:rPr>
            </w:pPr>
            <w:r>
              <w:rPr>
                <w:sz w:val="18"/>
                <w:szCs w:val="18"/>
              </w:rPr>
              <w:t>2101101</w:t>
            </w:r>
          </w:p>
        </w:tc>
        <w:tc>
          <w:tcPr>
            <w:tcW w:w="3176" w:type="dxa"/>
            <w:vAlign w:val="center"/>
          </w:tcPr>
          <w:p>
            <w:pPr>
              <w:pStyle w:val="12"/>
              <w:rPr>
                <w:sz w:val="18"/>
                <w:szCs w:val="18"/>
              </w:rPr>
            </w:pPr>
            <w:r>
              <w:rPr>
                <w:sz w:val="18"/>
                <w:szCs w:val="18"/>
              </w:rPr>
              <w:t>行政单位医疗</w:t>
            </w:r>
          </w:p>
        </w:tc>
        <w:tc>
          <w:tcPr>
            <w:tcW w:w="992" w:type="dxa"/>
            <w:vAlign w:val="center"/>
          </w:tcPr>
          <w:p>
            <w:pPr>
              <w:pStyle w:val="11"/>
              <w:rPr>
                <w:sz w:val="18"/>
                <w:szCs w:val="18"/>
              </w:rPr>
            </w:pPr>
            <w:r>
              <w:rPr>
                <w:sz w:val="18"/>
                <w:szCs w:val="18"/>
              </w:rPr>
              <w:t>26.37</w:t>
            </w:r>
          </w:p>
        </w:tc>
        <w:tc>
          <w:tcPr>
            <w:tcW w:w="992" w:type="dxa"/>
            <w:vAlign w:val="center"/>
          </w:tcPr>
          <w:p>
            <w:pPr>
              <w:pStyle w:val="11"/>
              <w:rPr>
                <w:sz w:val="18"/>
                <w:szCs w:val="18"/>
              </w:rPr>
            </w:pPr>
            <w:r>
              <w:rPr>
                <w:sz w:val="18"/>
                <w:szCs w:val="18"/>
              </w:rPr>
              <w:t>26.37</w:t>
            </w:r>
          </w:p>
        </w:tc>
        <w:tc>
          <w:tcPr>
            <w:tcW w:w="992" w:type="dxa"/>
            <w:vAlign w:val="center"/>
          </w:tcPr>
          <w:p>
            <w:pPr>
              <w:pStyle w:val="11"/>
              <w:rPr>
                <w:sz w:val="18"/>
                <w:szCs w:val="18"/>
              </w:rPr>
            </w:pPr>
            <w:r>
              <w:rPr>
                <w:sz w:val="18"/>
                <w:szCs w:val="18"/>
              </w:rPr>
              <w:t>26.37</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24</w:t>
            </w:r>
          </w:p>
        </w:tc>
        <w:tc>
          <w:tcPr>
            <w:tcW w:w="992" w:type="dxa"/>
            <w:vAlign w:val="center"/>
          </w:tcPr>
          <w:p>
            <w:pPr>
              <w:pStyle w:val="12"/>
              <w:rPr>
                <w:sz w:val="18"/>
                <w:szCs w:val="18"/>
              </w:rPr>
            </w:pPr>
            <w:r>
              <w:rPr>
                <w:sz w:val="18"/>
                <w:szCs w:val="18"/>
              </w:rPr>
              <w:t>2101103</w:t>
            </w:r>
          </w:p>
        </w:tc>
        <w:tc>
          <w:tcPr>
            <w:tcW w:w="3176" w:type="dxa"/>
            <w:vAlign w:val="center"/>
          </w:tcPr>
          <w:p>
            <w:pPr>
              <w:pStyle w:val="12"/>
              <w:rPr>
                <w:sz w:val="18"/>
                <w:szCs w:val="18"/>
              </w:rPr>
            </w:pPr>
            <w:r>
              <w:rPr>
                <w:sz w:val="18"/>
                <w:szCs w:val="18"/>
              </w:rPr>
              <w:t>公务员医疗补助</w:t>
            </w:r>
          </w:p>
        </w:tc>
        <w:tc>
          <w:tcPr>
            <w:tcW w:w="992" w:type="dxa"/>
            <w:vAlign w:val="center"/>
          </w:tcPr>
          <w:p>
            <w:pPr>
              <w:pStyle w:val="11"/>
              <w:rPr>
                <w:sz w:val="18"/>
                <w:szCs w:val="18"/>
              </w:rPr>
            </w:pPr>
            <w:r>
              <w:rPr>
                <w:sz w:val="18"/>
                <w:szCs w:val="18"/>
              </w:rPr>
              <w:t>29.97</w:t>
            </w:r>
          </w:p>
        </w:tc>
        <w:tc>
          <w:tcPr>
            <w:tcW w:w="992" w:type="dxa"/>
            <w:vAlign w:val="center"/>
          </w:tcPr>
          <w:p>
            <w:pPr>
              <w:pStyle w:val="11"/>
              <w:rPr>
                <w:sz w:val="18"/>
                <w:szCs w:val="18"/>
              </w:rPr>
            </w:pPr>
            <w:r>
              <w:rPr>
                <w:sz w:val="18"/>
                <w:szCs w:val="18"/>
              </w:rPr>
              <w:t>29.97</w:t>
            </w:r>
          </w:p>
        </w:tc>
        <w:tc>
          <w:tcPr>
            <w:tcW w:w="992" w:type="dxa"/>
            <w:vAlign w:val="center"/>
          </w:tcPr>
          <w:p>
            <w:pPr>
              <w:pStyle w:val="11"/>
              <w:rPr>
                <w:sz w:val="18"/>
                <w:szCs w:val="18"/>
              </w:rPr>
            </w:pPr>
            <w:r>
              <w:rPr>
                <w:sz w:val="18"/>
                <w:szCs w:val="18"/>
              </w:rPr>
              <w:t>29.97</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25</w:t>
            </w:r>
          </w:p>
        </w:tc>
        <w:tc>
          <w:tcPr>
            <w:tcW w:w="992" w:type="dxa"/>
            <w:vAlign w:val="center"/>
          </w:tcPr>
          <w:p>
            <w:pPr>
              <w:pStyle w:val="12"/>
              <w:rPr>
                <w:sz w:val="18"/>
                <w:szCs w:val="18"/>
              </w:rPr>
            </w:pPr>
            <w:r>
              <w:rPr>
                <w:sz w:val="18"/>
                <w:szCs w:val="18"/>
              </w:rPr>
              <w:t>221</w:t>
            </w:r>
          </w:p>
        </w:tc>
        <w:tc>
          <w:tcPr>
            <w:tcW w:w="3176" w:type="dxa"/>
            <w:vAlign w:val="center"/>
          </w:tcPr>
          <w:p>
            <w:pPr>
              <w:pStyle w:val="12"/>
              <w:rPr>
                <w:sz w:val="18"/>
                <w:szCs w:val="18"/>
              </w:rPr>
            </w:pPr>
            <w:r>
              <w:rPr>
                <w:sz w:val="18"/>
                <w:szCs w:val="18"/>
              </w:rPr>
              <w:t>住房保障支出</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26</w:t>
            </w:r>
          </w:p>
        </w:tc>
        <w:tc>
          <w:tcPr>
            <w:tcW w:w="992" w:type="dxa"/>
            <w:vAlign w:val="center"/>
          </w:tcPr>
          <w:p>
            <w:pPr>
              <w:pStyle w:val="12"/>
              <w:rPr>
                <w:sz w:val="18"/>
                <w:szCs w:val="18"/>
              </w:rPr>
            </w:pPr>
            <w:r>
              <w:rPr>
                <w:sz w:val="18"/>
                <w:szCs w:val="18"/>
              </w:rPr>
              <w:t>22102</w:t>
            </w:r>
          </w:p>
        </w:tc>
        <w:tc>
          <w:tcPr>
            <w:tcW w:w="3176" w:type="dxa"/>
            <w:vAlign w:val="center"/>
          </w:tcPr>
          <w:p>
            <w:pPr>
              <w:pStyle w:val="12"/>
              <w:rPr>
                <w:sz w:val="18"/>
                <w:szCs w:val="18"/>
              </w:rPr>
            </w:pPr>
            <w:r>
              <w:rPr>
                <w:sz w:val="18"/>
                <w:szCs w:val="18"/>
              </w:rPr>
              <w:t>住房改革支出</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sz w:val="18"/>
                <w:szCs w:val="18"/>
              </w:rPr>
            </w:pPr>
            <w:r>
              <w:rPr>
                <w:sz w:val="18"/>
                <w:szCs w:val="18"/>
              </w:rPr>
              <w:t>27</w:t>
            </w:r>
          </w:p>
        </w:tc>
        <w:tc>
          <w:tcPr>
            <w:tcW w:w="992" w:type="dxa"/>
            <w:vAlign w:val="center"/>
          </w:tcPr>
          <w:p>
            <w:pPr>
              <w:pStyle w:val="12"/>
              <w:rPr>
                <w:sz w:val="18"/>
                <w:szCs w:val="18"/>
              </w:rPr>
            </w:pPr>
            <w:r>
              <w:rPr>
                <w:sz w:val="18"/>
                <w:szCs w:val="18"/>
              </w:rPr>
              <w:t>2210201</w:t>
            </w:r>
          </w:p>
        </w:tc>
        <w:tc>
          <w:tcPr>
            <w:tcW w:w="3176" w:type="dxa"/>
            <w:vAlign w:val="center"/>
          </w:tcPr>
          <w:p>
            <w:pPr>
              <w:pStyle w:val="12"/>
              <w:rPr>
                <w:sz w:val="18"/>
                <w:szCs w:val="18"/>
              </w:rPr>
            </w:pPr>
            <w:r>
              <w:rPr>
                <w:sz w:val="18"/>
                <w:szCs w:val="18"/>
              </w:rPr>
              <w:t>住房公积金</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992" w:type="dxa"/>
            <w:vAlign w:val="center"/>
          </w:tcPr>
          <w:p>
            <w:pPr>
              <w:pStyle w:val="11"/>
              <w:rPr>
                <w:sz w:val="18"/>
                <w:szCs w:val="18"/>
              </w:rPr>
            </w:pPr>
            <w:r>
              <w:rPr>
                <w:sz w:val="18"/>
                <w:szCs w:val="18"/>
              </w:rPr>
              <w:t>33.44</w:t>
            </w:r>
          </w:p>
        </w:tc>
        <w:tc>
          <w:tcPr>
            <w:tcW w:w="1134" w:type="dxa"/>
            <w:vAlign w:val="center"/>
          </w:tcPr>
          <w:p>
            <w:pPr>
              <w:pStyle w:val="11"/>
              <w:rPr>
                <w:sz w:val="18"/>
                <w:szCs w:val="18"/>
              </w:rPr>
            </w:pPr>
          </w:p>
        </w:tc>
        <w:tc>
          <w:tcPr>
            <w:tcW w:w="993"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2" w:type="dxa"/>
            <w:vAlign w:val="center"/>
          </w:tcPr>
          <w:p>
            <w:pPr>
              <w:pStyle w:val="11"/>
              <w:rPr>
                <w:sz w:val="18"/>
                <w:szCs w:val="18"/>
              </w:rPr>
            </w:pPr>
          </w:p>
        </w:tc>
        <w:tc>
          <w:tcPr>
            <w:tcW w:w="993" w:type="dxa"/>
            <w:vAlign w:val="center"/>
          </w:tcPr>
          <w:p>
            <w:pPr>
              <w:pStyle w:val="11"/>
              <w:rPr>
                <w:sz w:val="18"/>
                <w:szCs w:val="18"/>
              </w:rPr>
            </w:pPr>
          </w:p>
        </w:tc>
        <w:tc>
          <w:tcPr>
            <w:tcW w:w="651" w:type="dxa"/>
            <w:vAlign w:val="center"/>
          </w:tcPr>
          <w:p>
            <w:pPr>
              <w:pStyle w:val="11"/>
              <w:rPr>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2931.27</w:t>
            </w:r>
          </w:p>
        </w:tc>
        <w:tc>
          <w:tcPr>
            <w:tcW w:w="1361" w:type="dxa"/>
            <w:vAlign w:val="center"/>
          </w:tcPr>
          <w:p>
            <w:pPr>
              <w:pStyle w:val="15"/>
            </w:pPr>
            <w:r>
              <w:t>2118.27</w:t>
            </w:r>
          </w:p>
        </w:tc>
        <w:tc>
          <w:tcPr>
            <w:tcW w:w="1361" w:type="dxa"/>
            <w:vAlign w:val="center"/>
          </w:tcPr>
          <w:p>
            <w:pPr>
              <w:pStyle w:val="15"/>
            </w:pPr>
            <w:r>
              <w:t>813.00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2039.05</w:t>
            </w:r>
          </w:p>
        </w:tc>
        <w:tc>
          <w:tcPr>
            <w:tcW w:w="1361" w:type="dxa"/>
            <w:vAlign w:val="center"/>
          </w:tcPr>
          <w:p>
            <w:pPr>
              <w:pStyle w:val="11"/>
            </w:pPr>
            <w:r>
              <w:t>1947.05</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1973.05</w:t>
            </w:r>
          </w:p>
        </w:tc>
        <w:tc>
          <w:tcPr>
            <w:tcW w:w="1361" w:type="dxa"/>
            <w:vAlign w:val="center"/>
          </w:tcPr>
          <w:p>
            <w:pPr>
              <w:pStyle w:val="11"/>
            </w:pPr>
            <w:r>
              <w:t>1947.05</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1947.05</w:t>
            </w:r>
          </w:p>
        </w:tc>
        <w:tc>
          <w:tcPr>
            <w:tcW w:w="1361" w:type="dxa"/>
            <w:vAlign w:val="center"/>
          </w:tcPr>
          <w:p>
            <w:pPr>
              <w:pStyle w:val="11"/>
            </w:pPr>
            <w:r>
              <w:t>1947.05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801.44</w:t>
            </w:r>
          </w:p>
        </w:tc>
        <w:tc>
          <w:tcPr>
            <w:tcW w:w="1361" w:type="dxa"/>
            <w:vAlign w:val="center"/>
          </w:tcPr>
          <w:p>
            <w:pPr>
              <w:pStyle w:val="11"/>
            </w:pPr>
            <w:r>
              <w:t>81.44</w:t>
            </w: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81.44</w:t>
            </w:r>
          </w:p>
        </w:tc>
        <w:tc>
          <w:tcPr>
            <w:tcW w:w="1361" w:type="dxa"/>
            <w:vAlign w:val="center"/>
          </w:tcPr>
          <w:p>
            <w:pPr>
              <w:pStyle w:val="11"/>
            </w:pPr>
            <w:r>
              <w:t>81.44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15.48</w:t>
            </w:r>
          </w:p>
        </w:tc>
        <w:tc>
          <w:tcPr>
            <w:tcW w:w="1361" w:type="dxa"/>
            <w:vAlign w:val="center"/>
          </w:tcPr>
          <w:p>
            <w:pPr>
              <w:pStyle w:val="11"/>
            </w:pPr>
            <w:r>
              <w:t>15.48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65.96</w:t>
            </w:r>
          </w:p>
        </w:tc>
        <w:tc>
          <w:tcPr>
            <w:tcW w:w="1361" w:type="dxa"/>
            <w:vAlign w:val="center"/>
          </w:tcPr>
          <w:p>
            <w:pPr>
              <w:pStyle w:val="11"/>
            </w:pPr>
            <w:r>
              <w:t>65.96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56.34</w:t>
            </w:r>
          </w:p>
        </w:tc>
        <w:tc>
          <w:tcPr>
            <w:tcW w:w="1361" w:type="dxa"/>
            <w:vAlign w:val="center"/>
          </w:tcPr>
          <w:p>
            <w:pPr>
              <w:pStyle w:val="11"/>
            </w:pPr>
            <w:r>
              <w:t>56.34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56.34</w:t>
            </w:r>
          </w:p>
        </w:tc>
        <w:tc>
          <w:tcPr>
            <w:tcW w:w="1361" w:type="dxa"/>
            <w:vAlign w:val="center"/>
          </w:tcPr>
          <w:p>
            <w:pPr>
              <w:pStyle w:val="11"/>
            </w:pPr>
            <w:r>
              <w:t>56.34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29.97</w:t>
            </w:r>
          </w:p>
        </w:tc>
        <w:tc>
          <w:tcPr>
            <w:tcW w:w="1361" w:type="dxa"/>
            <w:vAlign w:val="center"/>
          </w:tcPr>
          <w:p>
            <w:pPr>
              <w:pStyle w:val="11"/>
            </w:pPr>
            <w:r>
              <w:t>29.97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33.44</w:t>
            </w:r>
          </w:p>
        </w:tc>
        <w:tc>
          <w:tcPr>
            <w:tcW w:w="1361" w:type="dxa"/>
            <w:vAlign w:val="center"/>
          </w:tcPr>
          <w:p>
            <w:pPr>
              <w:pStyle w:val="11"/>
            </w:pPr>
            <w:r>
              <w:t>33.44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33.44</w:t>
            </w:r>
          </w:p>
        </w:tc>
        <w:tc>
          <w:tcPr>
            <w:tcW w:w="1361" w:type="dxa"/>
            <w:vAlign w:val="center"/>
          </w:tcPr>
          <w:p>
            <w:pPr>
              <w:pStyle w:val="11"/>
            </w:pPr>
            <w:r>
              <w:t>33.44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33.44</w:t>
            </w:r>
          </w:p>
        </w:tc>
        <w:tc>
          <w:tcPr>
            <w:tcW w:w="1361" w:type="dxa"/>
            <w:vAlign w:val="center"/>
          </w:tcPr>
          <w:p>
            <w:pPr>
              <w:pStyle w:val="11"/>
            </w:pPr>
            <w:r>
              <w:t>33.44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2931.27</w:t>
            </w:r>
          </w:p>
        </w:tc>
        <w:tc>
          <w:tcPr>
            <w:tcW w:w="3402" w:type="dxa"/>
            <w:vAlign w:val="center"/>
          </w:tcPr>
          <w:p>
            <w:pPr>
              <w:pStyle w:val="12"/>
            </w:pPr>
            <w:r>
              <w:t>一、一般公共服务支出</w:t>
            </w:r>
          </w:p>
        </w:tc>
        <w:tc>
          <w:tcPr>
            <w:tcW w:w="1474" w:type="dxa"/>
            <w:vAlign w:val="center"/>
          </w:tcPr>
          <w:p>
            <w:pPr>
              <w:pStyle w:val="11"/>
            </w:pPr>
            <w:r>
              <w:t>2039.05</w:t>
            </w:r>
          </w:p>
        </w:tc>
        <w:tc>
          <w:tcPr>
            <w:tcW w:w="1474" w:type="dxa"/>
            <w:vAlign w:val="center"/>
          </w:tcPr>
          <w:p>
            <w:pPr>
              <w:pStyle w:val="11"/>
            </w:pPr>
            <w:r>
              <w:t>2039.05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801.44</w:t>
            </w:r>
          </w:p>
        </w:tc>
        <w:tc>
          <w:tcPr>
            <w:tcW w:w="1474" w:type="dxa"/>
            <w:vAlign w:val="center"/>
          </w:tcPr>
          <w:p>
            <w:pPr>
              <w:pStyle w:val="11"/>
            </w:pPr>
            <w:r>
              <w:t>801.44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56.34</w:t>
            </w:r>
          </w:p>
        </w:tc>
        <w:tc>
          <w:tcPr>
            <w:tcW w:w="1474" w:type="dxa"/>
            <w:vAlign w:val="center"/>
          </w:tcPr>
          <w:p>
            <w:pPr>
              <w:pStyle w:val="11"/>
            </w:pPr>
            <w:r>
              <w:t>56.34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33.44</w:t>
            </w:r>
          </w:p>
        </w:tc>
        <w:tc>
          <w:tcPr>
            <w:tcW w:w="1474" w:type="dxa"/>
            <w:vAlign w:val="center"/>
          </w:tcPr>
          <w:p>
            <w:pPr>
              <w:pStyle w:val="11"/>
            </w:pPr>
            <w:r>
              <w:t>33.44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2931.27</w:t>
            </w:r>
          </w:p>
        </w:tc>
        <w:tc>
          <w:tcPr>
            <w:tcW w:w="3402" w:type="dxa"/>
            <w:vAlign w:val="center"/>
          </w:tcPr>
          <w:p>
            <w:pPr>
              <w:pStyle w:val="14"/>
            </w:pPr>
            <w:r>
              <w:t>本年支出合计</w:t>
            </w:r>
          </w:p>
        </w:tc>
        <w:tc>
          <w:tcPr>
            <w:tcW w:w="1474" w:type="dxa"/>
            <w:vAlign w:val="center"/>
          </w:tcPr>
          <w:p>
            <w:pPr>
              <w:pStyle w:val="15"/>
            </w:pPr>
            <w:r>
              <w:t>2931.27</w:t>
            </w:r>
          </w:p>
        </w:tc>
        <w:tc>
          <w:tcPr>
            <w:tcW w:w="1474" w:type="dxa"/>
            <w:vAlign w:val="center"/>
          </w:tcPr>
          <w:p>
            <w:pPr>
              <w:pStyle w:val="15"/>
            </w:pPr>
            <w:r>
              <w:t>2931.27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2931.27</w:t>
            </w:r>
          </w:p>
        </w:tc>
        <w:tc>
          <w:tcPr>
            <w:tcW w:w="3402" w:type="dxa"/>
            <w:vAlign w:val="center"/>
          </w:tcPr>
          <w:p>
            <w:pPr>
              <w:pStyle w:val="14"/>
            </w:pPr>
            <w:r>
              <w:t>支出总计</w:t>
            </w:r>
          </w:p>
        </w:tc>
        <w:tc>
          <w:tcPr>
            <w:tcW w:w="1474" w:type="dxa"/>
            <w:vAlign w:val="center"/>
          </w:tcPr>
          <w:p>
            <w:pPr>
              <w:pStyle w:val="15"/>
            </w:pPr>
            <w:r>
              <w:t>2931.27</w:t>
            </w:r>
          </w:p>
        </w:tc>
        <w:tc>
          <w:tcPr>
            <w:tcW w:w="1474" w:type="dxa"/>
            <w:vAlign w:val="center"/>
          </w:tcPr>
          <w:p>
            <w:pPr>
              <w:pStyle w:val="15"/>
            </w:pPr>
            <w:r>
              <w:t>2931.27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2931.27</w:t>
            </w:r>
          </w:p>
        </w:tc>
        <w:tc>
          <w:tcPr>
            <w:tcW w:w="2551" w:type="dxa"/>
            <w:vAlign w:val="center"/>
          </w:tcPr>
          <w:p>
            <w:pPr>
              <w:pStyle w:val="15"/>
            </w:pPr>
            <w:r>
              <w:t>2118.27</w:t>
            </w:r>
          </w:p>
        </w:tc>
        <w:tc>
          <w:tcPr>
            <w:tcW w:w="2551" w:type="dxa"/>
            <w:vAlign w:val="center"/>
          </w:tcPr>
          <w:p>
            <w:pPr>
              <w:pStyle w:val="15"/>
            </w:pPr>
            <w:r>
              <w:t>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2039.05</w:t>
            </w:r>
          </w:p>
        </w:tc>
        <w:tc>
          <w:tcPr>
            <w:tcW w:w="2551" w:type="dxa"/>
            <w:vAlign w:val="center"/>
          </w:tcPr>
          <w:p>
            <w:pPr>
              <w:pStyle w:val="11"/>
            </w:pPr>
            <w:r>
              <w:t>1947.05</w:t>
            </w:r>
          </w:p>
        </w:tc>
        <w:tc>
          <w:tcPr>
            <w:tcW w:w="2551" w:type="dxa"/>
            <w:vAlign w:val="center"/>
          </w:tcPr>
          <w:p>
            <w:pPr>
              <w:pStyle w:val="11"/>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1973.05</w:t>
            </w:r>
          </w:p>
        </w:tc>
        <w:tc>
          <w:tcPr>
            <w:tcW w:w="2551" w:type="dxa"/>
            <w:vAlign w:val="center"/>
          </w:tcPr>
          <w:p>
            <w:pPr>
              <w:pStyle w:val="11"/>
            </w:pPr>
            <w:r>
              <w:t>1947.05</w:t>
            </w: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1947.05</w:t>
            </w:r>
          </w:p>
        </w:tc>
        <w:tc>
          <w:tcPr>
            <w:tcW w:w="2551" w:type="dxa"/>
            <w:vAlign w:val="center"/>
          </w:tcPr>
          <w:p>
            <w:pPr>
              <w:pStyle w:val="11"/>
            </w:pPr>
            <w:r>
              <w:t>1947.05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801.44</w:t>
            </w:r>
          </w:p>
        </w:tc>
        <w:tc>
          <w:tcPr>
            <w:tcW w:w="2551" w:type="dxa"/>
            <w:vAlign w:val="center"/>
          </w:tcPr>
          <w:p>
            <w:pPr>
              <w:pStyle w:val="11"/>
            </w:pPr>
            <w:r>
              <w:t>81.44</w:t>
            </w:r>
          </w:p>
        </w:tc>
        <w:tc>
          <w:tcPr>
            <w:tcW w:w="2551" w:type="dxa"/>
            <w:vAlign w:val="center"/>
          </w:tcPr>
          <w:p>
            <w:pPr>
              <w:pStyle w:val="11"/>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720.00</w:t>
            </w:r>
          </w:p>
        </w:tc>
        <w:tc>
          <w:tcPr>
            <w:tcW w:w="2551" w:type="dxa"/>
            <w:vAlign w:val="center"/>
          </w:tcPr>
          <w:p>
            <w:pPr>
              <w:pStyle w:val="11"/>
            </w:pPr>
          </w:p>
        </w:tc>
        <w:tc>
          <w:tcPr>
            <w:tcW w:w="2551" w:type="dxa"/>
            <w:vAlign w:val="center"/>
          </w:tcPr>
          <w:p>
            <w:pPr>
              <w:pStyle w:val="11"/>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720.00</w:t>
            </w:r>
          </w:p>
        </w:tc>
        <w:tc>
          <w:tcPr>
            <w:tcW w:w="2551" w:type="dxa"/>
            <w:vAlign w:val="center"/>
          </w:tcPr>
          <w:p>
            <w:pPr>
              <w:pStyle w:val="11"/>
            </w:pPr>
          </w:p>
        </w:tc>
        <w:tc>
          <w:tcPr>
            <w:tcW w:w="2551" w:type="dxa"/>
            <w:vAlign w:val="center"/>
          </w:tcPr>
          <w:p>
            <w:pPr>
              <w:pStyle w:val="11"/>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81.44</w:t>
            </w:r>
          </w:p>
        </w:tc>
        <w:tc>
          <w:tcPr>
            <w:tcW w:w="2551" w:type="dxa"/>
            <w:vAlign w:val="center"/>
          </w:tcPr>
          <w:p>
            <w:pPr>
              <w:pStyle w:val="11"/>
            </w:pPr>
            <w:r>
              <w:t>81.44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15.48</w:t>
            </w:r>
          </w:p>
        </w:tc>
        <w:tc>
          <w:tcPr>
            <w:tcW w:w="2551" w:type="dxa"/>
            <w:vAlign w:val="center"/>
          </w:tcPr>
          <w:p>
            <w:pPr>
              <w:pStyle w:val="11"/>
            </w:pPr>
            <w:r>
              <w:t>15.48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65.96</w:t>
            </w:r>
          </w:p>
        </w:tc>
        <w:tc>
          <w:tcPr>
            <w:tcW w:w="2551" w:type="dxa"/>
            <w:vAlign w:val="center"/>
          </w:tcPr>
          <w:p>
            <w:pPr>
              <w:pStyle w:val="11"/>
            </w:pPr>
            <w:r>
              <w:t>65.96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56.34</w:t>
            </w:r>
          </w:p>
        </w:tc>
        <w:tc>
          <w:tcPr>
            <w:tcW w:w="2551" w:type="dxa"/>
            <w:vAlign w:val="center"/>
          </w:tcPr>
          <w:p>
            <w:pPr>
              <w:pStyle w:val="11"/>
            </w:pPr>
            <w:r>
              <w:t>56.34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56.34</w:t>
            </w:r>
          </w:p>
        </w:tc>
        <w:tc>
          <w:tcPr>
            <w:tcW w:w="2551" w:type="dxa"/>
            <w:vAlign w:val="center"/>
          </w:tcPr>
          <w:p>
            <w:pPr>
              <w:pStyle w:val="11"/>
            </w:pPr>
            <w:r>
              <w:t>56.34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29.97</w:t>
            </w:r>
          </w:p>
        </w:tc>
        <w:tc>
          <w:tcPr>
            <w:tcW w:w="2551" w:type="dxa"/>
            <w:vAlign w:val="center"/>
          </w:tcPr>
          <w:p>
            <w:pPr>
              <w:pStyle w:val="11"/>
            </w:pPr>
            <w:r>
              <w:t>29.97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33.44</w:t>
            </w:r>
          </w:p>
        </w:tc>
        <w:tc>
          <w:tcPr>
            <w:tcW w:w="2551" w:type="dxa"/>
            <w:vAlign w:val="center"/>
          </w:tcPr>
          <w:p>
            <w:pPr>
              <w:pStyle w:val="11"/>
            </w:pPr>
            <w:r>
              <w:t>33.44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33.44</w:t>
            </w:r>
          </w:p>
        </w:tc>
        <w:tc>
          <w:tcPr>
            <w:tcW w:w="2551" w:type="dxa"/>
            <w:vAlign w:val="center"/>
          </w:tcPr>
          <w:p>
            <w:pPr>
              <w:pStyle w:val="11"/>
            </w:pPr>
            <w:r>
              <w:t>33.44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33.44</w:t>
            </w:r>
          </w:p>
        </w:tc>
        <w:tc>
          <w:tcPr>
            <w:tcW w:w="2551" w:type="dxa"/>
            <w:vAlign w:val="center"/>
          </w:tcPr>
          <w:p>
            <w:pPr>
              <w:pStyle w:val="11"/>
            </w:pPr>
            <w:r>
              <w:t>33.44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2118.27</w:t>
            </w:r>
          </w:p>
        </w:tc>
        <w:tc>
          <w:tcPr>
            <w:tcW w:w="2551" w:type="dxa"/>
            <w:vAlign w:val="center"/>
          </w:tcPr>
          <w:p>
            <w:pPr>
              <w:pStyle w:val="15"/>
            </w:pPr>
            <w:r>
              <w:t>2047.80</w:t>
            </w:r>
          </w:p>
        </w:tc>
        <w:tc>
          <w:tcPr>
            <w:tcW w:w="2551" w:type="dxa"/>
            <w:vAlign w:val="center"/>
          </w:tcPr>
          <w:p>
            <w:pPr>
              <w:pStyle w:val="15"/>
            </w:pPr>
            <w:r>
              <w:t>70.47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2031.75</w:t>
            </w:r>
          </w:p>
        </w:tc>
        <w:tc>
          <w:tcPr>
            <w:tcW w:w="2551" w:type="dxa"/>
            <w:vAlign w:val="center"/>
          </w:tcPr>
          <w:p>
            <w:pPr>
              <w:pStyle w:val="11"/>
            </w:pPr>
            <w:r>
              <w:t>2031.75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158.37</w:t>
            </w:r>
          </w:p>
        </w:tc>
        <w:tc>
          <w:tcPr>
            <w:tcW w:w="2551" w:type="dxa"/>
            <w:vAlign w:val="center"/>
          </w:tcPr>
          <w:p>
            <w:pPr>
              <w:pStyle w:val="11"/>
            </w:pPr>
            <w:r>
              <w:t>158.37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120.55</w:t>
            </w:r>
          </w:p>
        </w:tc>
        <w:tc>
          <w:tcPr>
            <w:tcW w:w="2551" w:type="dxa"/>
            <w:vAlign w:val="center"/>
          </w:tcPr>
          <w:p>
            <w:pPr>
              <w:pStyle w:val="11"/>
            </w:pPr>
            <w:r>
              <w:t>120.55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94.54</w:t>
            </w:r>
          </w:p>
        </w:tc>
        <w:tc>
          <w:tcPr>
            <w:tcW w:w="2551" w:type="dxa"/>
            <w:vAlign w:val="center"/>
          </w:tcPr>
          <w:p>
            <w:pPr>
              <w:pStyle w:val="11"/>
            </w:pPr>
            <w:r>
              <w:t>94.54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84.01</w:t>
            </w:r>
          </w:p>
        </w:tc>
        <w:tc>
          <w:tcPr>
            <w:tcW w:w="2551" w:type="dxa"/>
            <w:vAlign w:val="center"/>
          </w:tcPr>
          <w:p>
            <w:pPr>
              <w:pStyle w:val="11"/>
            </w:pPr>
            <w:r>
              <w:t>84.01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65.96</w:t>
            </w:r>
          </w:p>
        </w:tc>
        <w:tc>
          <w:tcPr>
            <w:tcW w:w="2551" w:type="dxa"/>
            <w:vAlign w:val="center"/>
          </w:tcPr>
          <w:p>
            <w:pPr>
              <w:pStyle w:val="11"/>
            </w:pPr>
            <w:r>
              <w:t>65.96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29.97</w:t>
            </w:r>
          </w:p>
        </w:tc>
        <w:tc>
          <w:tcPr>
            <w:tcW w:w="2551" w:type="dxa"/>
            <w:vAlign w:val="center"/>
          </w:tcPr>
          <w:p>
            <w:pPr>
              <w:pStyle w:val="11"/>
            </w:pPr>
            <w:r>
              <w:t>29.97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33.44</w:t>
            </w:r>
          </w:p>
        </w:tc>
        <w:tc>
          <w:tcPr>
            <w:tcW w:w="2551" w:type="dxa"/>
            <w:vAlign w:val="center"/>
          </w:tcPr>
          <w:p>
            <w:pPr>
              <w:pStyle w:val="11"/>
            </w:pPr>
            <w:r>
              <w:t>33.44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1414.02</w:t>
            </w:r>
          </w:p>
        </w:tc>
        <w:tc>
          <w:tcPr>
            <w:tcW w:w="2551" w:type="dxa"/>
            <w:vAlign w:val="center"/>
          </w:tcPr>
          <w:p>
            <w:pPr>
              <w:pStyle w:val="11"/>
            </w:pPr>
            <w:r>
              <w:t>1414.02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70.47</w:t>
            </w:r>
          </w:p>
        </w:tc>
        <w:tc>
          <w:tcPr>
            <w:tcW w:w="2551" w:type="dxa"/>
            <w:vAlign w:val="center"/>
          </w:tcPr>
          <w:p>
            <w:pPr>
              <w:pStyle w:val="11"/>
            </w:pPr>
          </w:p>
        </w:tc>
        <w:tc>
          <w:tcPr>
            <w:tcW w:w="2551" w:type="dxa"/>
            <w:vAlign w:val="center"/>
          </w:tcPr>
          <w:p>
            <w:pPr>
              <w:pStyle w:val="11"/>
            </w:pPr>
            <w:r>
              <w:t>70.47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15.25</w:t>
            </w:r>
          </w:p>
        </w:tc>
        <w:tc>
          <w:tcPr>
            <w:tcW w:w="2551" w:type="dxa"/>
            <w:vAlign w:val="center"/>
          </w:tcPr>
          <w:p>
            <w:pPr>
              <w:pStyle w:val="11"/>
            </w:pPr>
          </w:p>
        </w:tc>
        <w:tc>
          <w:tcPr>
            <w:tcW w:w="2551" w:type="dxa"/>
            <w:vAlign w:val="center"/>
          </w:tcPr>
          <w:p>
            <w:pPr>
              <w:pStyle w:val="11"/>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11.41</w:t>
            </w:r>
          </w:p>
        </w:tc>
        <w:tc>
          <w:tcPr>
            <w:tcW w:w="2551" w:type="dxa"/>
            <w:vAlign w:val="center"/>
          </w:tcPr>
          <w:p>
            <w:pPr>
              <w:pStyle w:val="11"/>
            </w:pPr>
          </w:p>
        </w:tc>
        <w:tc>
          <w:tcPr>
            <w:tcW w:w="2551" w:type="dxa"/>
            <w:vAlign w:val="center"/>
          </w:tcPr>
          <w:p>
            <w:pPr>
              <w:pStyle w:val="11"/>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6.45</w:t>
            </w:r>
          </w:p>
        </w:tc>
        <w:tc>
          <w:tcPr>
            <w:tcW w:w="2551" w:type="dxa"/>
            <w:vAlign w:val="center"/>
          </w:tcPr>
          <w:p>
            <w:pPr>
              <w:pStyle w:val="11"/>
            </w:pPr>
          </w:p>
        </w:tc>
        <w:tc>
          <w:tcPr>
            <w:tcW w:w="2551" w:type="dxa"/>
            <w:vAlign w:val="center"/>
          </w:tcPr>
          <w:p>
            <w:pPr>
              <w:pStyle w:val="11"/>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13.68</w:t>
            </w:r>
          </w:p>
        </w:tc>
        <w:tc>
          <w:tcPr>
            <w:tcW w:w="2551" w:type="dxa"/>
            <w:vAlign w:val="center"/>
          </w:tcPr>
          <w:p>
            <w:pPr>
              <w:pStyle w:val="11"/>
            </w:pPr>
          </w:p>
        </w:tc>
        <w:tc>
          <w:tcPr>
            <w:tcW w:w="2551"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16.05</w:t>
            </w:r>
          </w:p>
        </w:tc>
        <w:tc>
          <w:tcPr>
            <w:tcW w:w="2551" w:type="dxa"/>
            <w:vAlign w:val="center"/>
          </w:tcPr>
          <w:p>
            <w:pPr>
              <w:pStyle w:val="11"/>
            </w:pPr>
            <w:r>
              <w:t>16.05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15.20</w:t>
            </w:r>
          </w:p>
        </w:tc>
        <w:tc>
          <w:tcPr>
            <w:tcW w:w="2551" w:type="dxa"/>
            <w:vAlign w:val="center"/>
          </w:tcPr>
          <w:p>
            <w:pPr>
              <w:pStyle w:val="11"/>
            </w:pPr>
            <w:r>
              <w:t>15.20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0.85</w:t>
            </w:r>
          </w:p>
        </w:tc>
        <w:tc>
          <w:tcPr>
            <w:tcW w:w="2551" w:type="dxa"/>
            <w:vAlign w:val="center"/>
          </w:tcPr>
          <w:p>
            <w:pPr>
              <w:pStyle w:val="11"/>
            </w:pPr>
            <w:r>
              <w:t>0.85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一、</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二、</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三、</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0.420000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0.420000</w:t>
            </w: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秦皇岛市海港区人民政府白塔岭街道办事处本级2023年单位预算信息公开情况说明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、《地方预决算公开操作规程》和《关于进一步推进预算公开工作的实施意见》规定，现将秦皇岛市海港区人民政府白塔岭街道办事处本级2023年单位预算公开如下：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根据《秦皇岛市海港区人民政府白塔岭街道办事处职能配置、内设机构和人员编制规定》，秦皇岛市海港区人民政府白塔岭街道办事处的主要职责是：</w:t>
      </w:r>
    </w:p>
    <w:p>
      <w:pPr>
        <w:pStyle w:val="17"/>
      </w:pPr>
      <w:r>
        <w:t>(一</w:t>
      </w:r>
      <w:r>
        <w:rPr>
          <w:rFonts w:hint="eastAsia"/>
          <w:lang w:eastAsia="zh-CN"/>
        </w:rPr>
        <w:t>）</w:t>
      </w:r>
      <w:r>
        <w:t>宣传贯彻执行党的路线方针政策和党中</w:t>
      </w:r>
      <w:r>
        <w:rPr>
          <w:rFonts w:hint="eastAsia"/>
          <w:lang w:val="en-US" w:eastAsia="zh-CN"/>
        </w:rPr>
        <w:t>央</w:t>
      </w:r>
      <w:r>
        <w:t>、上级党</w:t>
      </w:r>
      <w:r>
        <w:rPr>
          <w:rFonts w:hint="eastAsia"/>
          <w:lang w:val="en-US" w:eastAsia="zh-CN"/>
        </w:rPr>
        <w:t>组织</w:t>
      </w:r>
      <w:r>
        <w:t>的决议。贯彻执行法律、法规、规章和上级人民代表大会及其常务委员会决议及上级政府的决定、命令，依法</w:t>
      </w:r>
      <w:r>
        <w:rPr>
          <w:rFonts w:hint="eastAsia"/>
          <w:lang w:val="en-US" w:eastAsia="zh-CN"/>
        </w:rPr>
        <w:t>管理辖区</w:t>
      </w:r>
      <w:r>
        <w:t>公共事务。</w:t>
      </w:r>
    </w:p>
    <w:p>
      <w:pPr>
        <w:pStyle w:val="17"/>
      </w:pPr>
    </w:p>
    <w:p>
      <w:pPr>
        <w:pStyle w:val="17"/>
      </w:pPr>
      <w:r>
        <w:t>(二)讨论并决定本街道重大问题，</w:t>
      </w:r>
      <w:r>
        <w:rPr>
          <w:rFonts w:hint="eastAsia"/>
          <w:lang w:eastAsia="zh-CN"/>
        </w:rPr>
        <w:t>统筹</w:t>
      </w:r>
      <w:r>
        <w:t>、</w:t>
      </w:r>
      <w:r>
        <w:rPr>
          <w:rFonts w:hint="eastAsia"/>
          <w:lang w:val="en-US" w:eastAsia="zh-CN"/>
        </w:rPr>
        <w:t>协调</w:t>
      </w:r>
      <w:r>
        <w:t>辖区单位和组织，团结、组织党内外干部和群众，抓好决策</w:t>
      </w:r>
      <w:r>
        <w:rPr>
          <w:rFonts w:hint="eastAsia"/>
          <w:lang w:val="en-US" w:eastAsia="zh-CN"/>
        </w:rPr>
        <w:t>部署</w:t>
      </w:r>
      <w:r>
        <w:t>的组织实施和督促落实。组织实施与居民生活密切相关的公共</w:t>
      </w:r>
      <w:r>
        <w:rPr>
          <w:rFonts w:hint="eastAsia"/>
          <w:lang w:val="en-US" w:eastAsia="zh-CN"/>
        </w:rPr>
        <w:t>服务</w:t>
      </w:r>
      <w:r>
        <w:t>，落实民政民生、卫生健康、住房保障、就业创业、社会保障、文化教育和体育事业等政策。</w:t>
      </w:r>
    </w:p>
    <w:p>
      <w:pPr>
        <w:pStyle w:val="17"/>
      </w:pPr>
    </w:p>
    <w:p>
      <w:pPr>
        <w:pStyle w:val="17"/>
      </w:pPr>
      <w:r>
        <w:t>(三)负责办理上级人大常委会交办的监督、选举以及其他</w:t>
      </w:r>
      <w:r>
        <w:rPr>
          <w:rFonts w:hint="eastAsia"/>
          <w:lang w:val="en-US" w:eastAsia="zh-CN"/>
        </w:rPr>
        <w:t>工作</w:t>
      </w:r>
      <w:r>
        <w:t>，做好人大代表工作，联系选民、反映群众意见和要求。</w:t>
      </w:r>
    </w:p>
    <w:p>
      <w:pPr>
        <w:pStyle w:val="17"/>
      </w:pPr>
    </w:p>
    <w:p>
      <w:pPr>
        <w:pStyle w:val="17"/>
      </w:pPr>
      <w:r>
        <w:t>(四)加强街道党工委自身建设和基层党组织建设，履行全面从严治党主体责任，建立健全党建联席会议制度，全面推进</w:t>
      </w:r>
      <w:r>
        <w:rPr>
          <w:rFonts w:hint="eastAsia"/>
          <w:lang w:val="en-US" w:eastAsia="zh-CN"/>
        </w:rPr>
        <w:t>辖区</w:t>
      </w:r>
      <w:r>
        <w:t>党的政治建设、思想建设、组织建设、作风建设、纪律建设，把制度建设贯穿其中，组织开展党风</w:t>
      </w:r>
      <w:r>
        <w:rPr>
          <w:rFonts w:hint="eastAsia"/>
          <w:lang w:val="en-US" w:eastAsia="zh-CN"/>
        </w:rPr>
        <w:t>廉政</w:t>
      </w:r>
      <w:r>
        <w:t>建设和反腐败工作。</w:t>
      </w:r>
    </w:p>
    <w:p>
      <w:pPr>
        <w:pStyle w:val="17"/>
      </w:pPr>
    </w:p>
    <w:p>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7"/>
      </w:pPr>
    </w:p>
    <w:p>
      <w:pPr>
        <w:pStyle w:val="17"/>
      </w:pPr>
      <w:r>
        <w:t>(六)指导居民委员会等基层群众性自治组织建设，健全自治</w:t>
      </w:r>
      <w:r>
        <w:rPr>
          <w:rFonts w:hint="eastAsia"/>
          <w:lang w:val="en-US" w:eastAsia="zh-CN"/>
        </w:rPr>
        <w:t>平台</w:t>
      </w:r>
      <w:r>
        <w:t>。组织动员社区居民、单位和社会力量参与社区治理，整合辖区内社会力量，形成社区共治</w:t>
      </w:r>
      <w:r>
        <w:rPr>
          <w:rFonts w:hint="eastAsia"/>
          <w:lang w:val="en-US" w:eastAsia="zh-CN"/>
        </w:rPr>
        <w:t>合力</w:t>
      </w:r>
      <w:r>
        <w:t>，为社区发展服务。对社区工作者队伍进行教育管理。</w:t>
      </w:r>
    </w:p>
    <w:p>
      <w:pPr>
        <w:pStyle w:val="17"/>
      </w:pPr>
    </w:p>
    <w:p>
      <w:pPr>
        <w:pStyle w:val="17"/>
      </w:pPr>
      <w:r>
        <w:t>(七)按照管理权限，对街道机关及所属单位干部进行教育</w:t>
      </w:r>
      <w:r>
        <w:rPr>
          <w:rFonts w:hint="eastAsia"/>
          <w:lang w:eastAsia="zh-CN"/>
        </w:rPr>
        <w:t>、</w:t>
      </w:r>
      <w:r>
        <w:t>培训、选拔、考核和监督，对上级政府职能部门派出机构的工作考核和主要负责同志任免提出意见。</w:t>
      </w:r>
    </w:p>
    <w:p>
      <w:pPr>
        <w:pStyle w:val="17"/>
      </w:pPr>
    </w:p>
    <w:p>
      <w:pPr>
        <w:pStyle w:val="17"/>
      </w:pPr>
      <w:r>
        <w:t>(八)组织维护辖区安全稳定，协调推动社会治安综合治理，做好应急管理、民族宗教工作，承担民兵预备役、征兵、退役军人服务、拥军优属、防范邪教等工作。</w:t>
      </w:r>
    </w:p>
    <w:p>
      <w:pPr>
        <w:pStyle w:val="17"/>
      </w:pPr>
    </w:p>
    <w:p>
      <w:pPr>
        <w:pStyle w:val="17"/>
        <w:rPr>
          <w:rFonts w:hint="eastAsia" w:eastAsia="方正仿宋_GBK"/>
          <w:lang w:eastAsia="zh-CN"/>
        </w:rPr>
      </w:pPr>
      <w:r>
        <w:t>(九)组织开展群众性文化、体育、科普活动，开展法治宣传和社会公德教育，推动社区公益事业发展。维护老年人、妇女、未成年人、残疾人等合法权益</w:t>
      </w:r>
      <w:r>
        <w:rPr>
          <w:rFonts w:hint="eastAsia"/>
          <w:lang w:eastAsia="zh-CN"/>
        </w:rPr>
        <w:t>。</w:t>
      </w:r>
    </w:p>
    <w:p>
      <w:pPr>
        <w:pStyle w:val="17"/>
      </w:pPr>
    </w:p>
    <w:p>
      <w:pPr>
        <w:pStyle w:val="17"/>
      </w:pPr>
      <w:r>
        <w:t>(十)参与辖区设施规划、建设和验收，综合管理、</w:t>
      </w:r>
      <w:r>
        <w:rPr>
          <w:rFonts w:hint="eastAsia"/>
          <w:lang w:val="en-US" w:eastAsia="zh-CN"/>
        </w:rPr>
        <w:t>统筹调度</w:t>
      </w:r>
      <w:r>
        <w:t>和考核督办涉及辖区的公共事务，按照有关规定统筹使用下沉到街道社区的人财物等资源</w:t>
      </w:r>
    </w:p>
    <w:p>
      <w:pPr>
        <w:pStyle w:val="17"/>
      </w:pPr>
    </w:p>
    <w:p>
      <w:pPr>
        <w:pStyle w:val="17"/>
      </w:pPr>
      <w:r>
        <w:t>(十ー)承办上级党委、人大、政府交办的其他事项。</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秦皇岛市海港区人民政府白塔岭街道办事处本级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安排支出70.47万元，办公费15.25万元，邮电费13.20万元，取暖费7.00万元，公务接待费0.42万元，工会经费11.41万元，福利费6.45万元，公务用车运行维护费2.25万元，其他交通费用13.68万元，其他商品和服务支出0.81万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“三公”经费预算2.67万元：</w:t>
      </w:r>
      <w:r>
        <w:rPr>
          <w:rFonts w:hint="eastAsia" w:eastAsia="方正仿宋_GBK"/>
          <w:color w:val="000000"/>
          <w:sz w:val="28"/>
        </w:rPr>
        <w:t>因公出国（境）费0万元</w:t>
      </w:r>
      <w:r>
        <w:rPr>
          <w:rFonts w:hint="eastAsia" w:eastAsia="方正仿宋_GBK"/>
          <w:color w:val="000000"/>
          <w:sz w:val="28"/>
          <w:lang w:eastAsia="zh-CN"/>
        </w:rPr>
        <w:t>；</w:t>
      </w:r>
      <w:r>
        <w:rPr>
          <w:rFonts w:hint="eastAsia" w:eastAsia="方正仿宋_GBK"/>
          <w:color w:val="000000"/>
          <w:sz w:val="28"/>
        </w:rPr>
        <w:t>公务用车购置及运维费2.25万元，其中公务用车运行维护费2.25万元</w:t>
      </w:r>
      <w:r>
        <w:rPr>
          <w:rFonts w:hint="eastAsia" w:eastAsia="方正仿宋_GBK"/>
          <w:color w:val="000000"/>
          <w:sz w:val="28"/>
          <w:lang w:eastAsia="zh-CN"/>
        </w:rPr>
        <w:t>；</w:t>
      </w:r>
      <w:r>
        <w:rPr>
          <w:rFonts w:hint="eastAsia" w:eastAsia="方正仿宋_GBK"/>
          <w:color w:val="000000"/>
          <w:sz w:val="28"/>
        </w:rPr>
        <w:t>公务接待费0.42万元</w:t>
      </w:r>
      <w:r>
        <w:rPr>
          <w:rFonts w:hint="eastAsia" w:eastAsia="方正仿宋_GBK"/>
          <w:color w:val="000000"/>
          <w:sz w:val="28"/>
          <w:lang w:eastAsia="zh-CN"/>
        </w:rPr>
        <w:t>。与去年相比无增减变化。</w:t>
      </w:r>
    </w:p>
    <w:p>
      <w:pPr>
        <w:pStyle w:val="28"/>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outlineLvl w:val="5"/>
        <w:rPr>
          <w:rFonts w:eastAsiaTheme="minorEastAsia"/>
          <w:lang w:eastAsia="zh-CN"/>
        </w:rPr>
        <w:sectPr>
          <w:pgSz w:w="16840" w:h="11900" w:orient="landscape"/>
          <w:pgMar w:top="1361" w:right="1020" w:bottom="1361" w:left="1020" w:header="720" w:footer="720" w:gutter="0"/>
          <w:cols w:space="720" w:num="1"/>
        </w:sectPr>
      </w:pPr>
    </w:p>
    <w:p>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1.加强社区建设和服务。</w:t>
            </w:r>
          </w:p>
          <w:p>
            <w:pPr>
              <w:pStyle w:val="12"/>
            </w:pPr>
            <w:r>
              <w:t>2.做好政务服务工作。</w:t>
            </w:r>
          </w:p>
          <w:p>
            <w:pPr>
              <w:pStyle w:val="12"/>
            </w:pPr>
            <w:r>
              <w:t>3.做好街道美好和宣传。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每年北京石家庄驻访天数</w:t>
            </w:r>
          </w:p>
        </w:tc>
        <w:tc>
          <w:tcPr>
            <w:tcW w:w="2835" w:type="dxa"/>
            <w:vAlign w:val="center"/>
          </w:tcPr>
          <w:p>
            <w:pPr>
              <w:pStyle w:val="12"/>
            </w:pPr>
            <w:r>
              <w:t>每年北京石家庄驻访天数</w:t>
            </w:r>
          </w:p>
        </w:tc>
        <w:tc>
          <w:tcPr>
            <w:tcW w:w="2551" w:type="dxa"/>
            <w:vAlign w:val="center"/>
          </w:tcPr>
          <w:p>
            <w:pPr>
              <w:pStyle w:val="12"/>
            </w:pPr>
            <w:r>
              <w:t>≥30天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办理证照数量</w:t>
            </w:r>
          </w:p>
        </w:tc>
        <w:tc>
          <w:tcPr>
            <w:tcW w:w="2835" w:type="dxa"/>
            <w:vAlign w:val="center"/>
          </w:tcPr>
          <w:p>
            <w:pPr>
              <w:pStyle w:val="12"/>
            </w:pPr>
            <w:r>
              <w:t>每年办理证照数量</w:t>
            </w:r>
          </w:p>
        </w:tc>
        <w:tc>
          <w:tcPr>
            <w:tcW w:w="2551" w:type="dxa"/>
            <w:vAlign w:val="center"/>
          </w:tcPr>
          <w:p>
            <w:pPr>
              <w:pStyle w:val="12"/>
            </w:pPr>
            <w:r>
              <w:t>≥10000份</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制作宣传牌数量</w:t>
            </w:r>
          </w:p>
          <w:p>
            <w:pPr>
              <w:pStyle w:val="12"/>
            </w:pPr>
          </w:p>
        </w:tc>
        <w:tc>
          <w:tcPr>
            <w:tcW w:w="2835" w:type="dxa"/>
            <w:vAlign w:val="center"/>
          </w:tcPr>
          <w:p>
            <w:pPr>
              <w:pStyle w:val="12"/>
            </w:pPr>
            <w:r>
              <w:t>制作宣传牌数量</w:t>
            </w:r>
          </w:p>
          <w:p>
            <w:pPr>
              <w:pStyle w:val="12"/>
            </w:pPr>
          </w:p>
        </w:tc>
        <w:tc>
          <w:tcPr>
            <w:tcW w:w="2551" w:type="dxa"/>
            <w:vAlign w:val="center"/>
          </w:tcPr>
          <w:p>
            <w:pPr>
              <w:pStyle w:val="12"/>
            </w:pPr>
            <w:r>
              <w:t>≥100块</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证照印刷合格率</w:t>
            </w:r>
          </w:p>
        </w:tc>
        <w:tc>
          <w:tcPr>
            <w:tcW w:w="2835" w:type="dxa"/>
            <w:vAlign w:val="center"/>
          </w:tcPr>
          <w:p>
            <w:pPr>
              <w:pStyle w:val="12"/>
            </w:pPr>
            <w:r>
              <w:t>证照印刷合格率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宣传牌验收合格率</w:t>
            </w:r>
          </w:p>
          <w:p>
            <w:pPr>
              <w:pStyle w:val="12"/>
            </w:pPr>
          </w:p>
        </w:tc>
        <w:tc>
          <w:tcPr>
            <w:tcW w:w="2835" w:type="dxa"/>
            <w:vAlign w:val="center"/>
          </w:tcPr>
          <w:p>
            <w:pPr>
              <w:pStyle w:val="12"/>
            </w:pPr>
            <w:r>
              <w:t>宣传牌验收合格率</w:t>
            </w:r>
          </w:p>
          <w:p>
            <w:pPr>
              <w:pStyle w:val="12"/>
            </w:pP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按计划完成各项工作任务</w:t>
            </w:r>
          </w:p>
          <w:p>
            <w:pPr>
              <w:pStyle w:val="12"/>
            </w:pPr>
          </w:p>
        </w:tc>
        <w:tc>
          <w:tcPr>
            <w:tcW w:w="2835" w:type="dxa"/>
            <w:vAlign w:val="center"/>
          </w:tcPr>
          <w:p>
            <w:pPr>
              <w:pStyle w:val="12"/>
            </w:pPr>
            <w:r>
              <w:t>按计划完成各项工作任务</w:t>
            </w:r>
          </w:p>
          <w:p>
            <w:pPr>
              <w:pStyle w:val="12"/>
            </w:pPr>
          </w:p>
        </w:tc>
        <w:tc>
          <w:tcPr>
            <w:tcW w:w="2551" w:type="dxa"/>
            <w:vAlign w:val="center"/>
          </w:tcPr>
          <w:p>
            <w:pPr>
              <w:pStyle w:val="12"/>
            </w:pPr>
            <w:r>
              <w:t>按时完成</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总支出控制在预算内</w:t>
            </w:r>
          </w:p>
          <w:p>
            <w:pPr>
              <w:pStyle w:val="12"/>
            </w:pPr>
          </w:p>
        </w:tc>
        <w:tc>
          <w:tcPr>
            <w:tcW w:w="2835" w:type="dxa"/>
            <w:vAlign w:val="center"/>
          </w:tcPr>
          <w:p>
            <w:pPr>
              <w:pStyle w:val="12"/>
            </w:pPr>
            <w:r>
              <w:t>总支出控制在预算内</w:t>
            </w:r>
          </w:p>
          <w:p>
            <w:pPr>
              <w:pStyle w:val="12"/>
            </w:pPr>
          </w:p>
        </w:tc>
        <w:tc>
          <w:tcPr>
            <w:tcW w:w="2551" w:type="dxa"/>
            <w:vAlign w:val="center"/>
          </w:tcPr>
          <w:p>
            <w:pPr>
              <w:pStyle w:val="12"/>
            </w:pPr>
            <w:r>
              <w:t>≤2.5万元</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政策宣传到位率</w:t>
            </w:r>
          </w:p>
          <w:p>
            <w:pPr>
              <w:pStyle w:val="12"/>
            </w:pPr>
          </w:p>
        </w:tc>
        <w:tc>
          <w:tcPr>
            <w:tcW w:w="2835" w:type="dxa"/>
            <w:vAlign w:val="center"/>
          </w:tcPr>
          <w:p>
            <w:pPr>
              <w:pStyle w:val="12"/>
            </w:pPr>
            <w:r>
              <w:t>政策宣传到位率</w:t>
            </w:r>
          </w:p>
        </w:tc>
        <w:tc>
          <w:tcPr>
            <w:tcW w:w="2551" w:type="dxa"/>
            <w:vAlign w:val="center"/>
          </w:tcPr>
          <w:p>
            <w:pPr>
              <w:pStyle w:val="12"/>
            </w:pPr>
            <w:r>
              <w:t>≥90%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加强街道社区建设和服务</w:t>
            </w:r>
          </w:p>
          <w:p>
            <w:pPr>
              <w:pStyle w:val="12"/>
            </w:pPr>
          </w:p>
        </w:tc>
        <w:tc>
          <w:tcPr>
            <w:tcW w:w="2835" w:type="dxa"/>
            <w:vAlign w:val="center"/>
          </w:tcPr>
          <w:p>
            <w:pPr>
              <w:pStyle w:val="12"/>
            </w:pPr>
            <w:r>
              <w:t>加强街道社区建设和服务</w:t>
            </w:r>
          </w:p>
          <w:p>
            <w:pPr>
              <w:pStyle w:val="12"/>
            </w:pPr>
          </w:p>
        </w:tc>
        <w:tc>
          <w:tcPr>
            <w:tcW w:w="2551" w:type="dxa"/>
            <w:vAlign w:val="center"/>
          </w:tcPr>
          <w:p>
            <w:pPr>
              <w:pStyle w:val="12"/>
            </w:pPr>
            <w:r>
              <w:t>较上年有所提高</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≥95%</w:t>
            </w:r>
          </w:p>
        </w:tc>
        <w:tc>
          <w:tcPr>
            <w:tcW w:w="2268"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1.规范基层武装工作，提升应急处置能力，保障基层人民武装部在国防后备力量建设中的重要作用发挥。</w:t>
            </w:r>
          </w:p>
          <w:p>
            <w:pPr>
              <w:pStyle w:val="12"/>
            </w:pPr>
            <w:r>
              <w:t>2.加强民兵建设和民兵训练，提高民兵素质。</w:t>
            </w:r>
          </w:p>
          <w:p>
            <w:pPr>
              <w:pStyle w:val="12"/>
            </w:pPr>
            <w:r>
              <w:t>3.努力开创武装工作新局面，加强基层武装和民兵“两个建设”。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组织活动次数</w:t>
            </w:r>
          </w:p>
          <w:p>
            <w:pPr>
              <w:pStyle w:val="12"/>
            </w:pPr>
          </w:p>
        </w:tc>
        <w:tc>
          <w:tcPr>
            <w:tcW w:w="2835" w:type="dxa"/>
            <w:vAlign w:val="center"/>
          </w:tcPr>
          <w:p>
            <w:pPr>
              <w:pStyle w:val="12"/>
            </w:pPr>
            <w:r>
              <w:t>组织民兵定期学习训练，响应上级拉动次数</w:t>
            </w:r>
          </w:p>
          <w:p>
            <w:pPr>
              <w:pStyle w:val="12"/>
            </w:pPr>
          </w:p>
        </w:tc>
        <w:tc>
          <w:tcPr>
            <w:tcW w:w="2551" w:type="dxa"/>
            <w:vAlign w:val="center"/>
          </w:tcPr>
          <w:p>
            <w:pPr>
              <w:pStyle w:val="12"/>
            </w:pPr>
            <w:r>
              <w:t>≥2次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需要购置服装的民兵人数</w:t>
            </w:r>
          </w:p>
          <w:p>
            <w:pPr>
              <w:pStyle w:val="12"/>
            </w:pPr>
          </w:p>
        </w:tc>
        <w:tc>
          <w:tcPr>
            <w:tcW w:w="2835" w:type="dxa"/>
            <w:vAlign w:val="center"/>
          </w:tcPr>
          <w:p>
            <w:pPr>
              <w:pStyle w:val="12"/>
            </w:pPr>
            <w:r>
              <w:t>需要购置服装的民兵人数</w:t>
            </w:r>
          </w:p>
          <w:p>
            <w:pPr>
              <w:pStyle w:val="12"/>
            </w:pPr>
          </w:p>
        </w:tc>
        <w:tc>
          <w:tcPr>
            <w:tcW w:w="2551" w:type="dxa"/>
            <w:vAlign w:val="center"/>
          </w:tcPr>
          <w:p>
            <w:pPr>
              <w:pStyle w:val="12"/>
            </w:pPr>
            <w:r>
              <w:t>50人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服装验收合格率</w:t>
            </w:r>
          </w:p>
          <w:p>
            <w:pPr>
              <w:pStyle w:val="12"/>
            </w:pPr>
          </w:p>
        </w:tc>
        <w:tc>
          <w:tcPr>
            <w:tcW w:w="2835" w:type="dxa"/>
            <w:vAlign w:val="center"/>
          </w:tcPr>
          <w:p>
            <w:pPr>
              <w:pStyle w:val="12"/>
            </w:pPr>
            <w:r>
              <w:t>服装验收合格率</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相关工作完成及时率</w:t>
            </w:r>
          </w:p>
          <w:p>
            <w:pPr>
              <w:pStyle w:val="12"/>
            </w:pPr>
          </w:p>
        </w:tc>
        <w:tc>
          <w:tcPr>
            <w:tcW w:w="2835" w:type="dxa"/>
            <w:vAlign w:val="center"/>
          </w:tcPr>
          <w:p>
            <w:pPr>
              <w:pStyle w:val="12"/>
            </w:pPr>
            <w:r>
              <w:t>实际使用资金占应到位资金的比例</w:t>
            </w:r>
          </w:p>
          <w:p>
            <w:pPr>
              <w:pStyle w:val="12"/>
            </w:pPr>
          </w:p>
        </w:tc>
        <w:tc>
          <w:tcPr>
            <w:tcW w:w="2551" w:type="dxa"/>
            <w:vAlign w:val="center"/>
          </w:tcPr>
          <w:p>
            <w:pPr>
              <w:pStyle w:val="12"/>
            </w:pPr>
            <w:r>
              <w:t>≥96%</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成本费用总额控制在预算内</w:t>
            </w:r>
          </w:p>
          <w:p>
            <w:pPr>
              <w:pStyle w:val="12"/>
            </w:pPr>
          </w:p>
        </w:tc>
        <w:tc>
          <w:tcPr>
            <w:tcW w:w="2835" w:type="dxa"/>
            <w:vAlign w:val="center"/>
          </w:tcPr>
          <w:p>
            <w:pPr>
              <w:pStyle w:val="12"/>
            </w:pPr>
            <w:r>
              <w:t>成本费用总额控制在预算内</w:t>
            </w:r>
          </w:p>
          <w:p>
            <w:pPr>
              <w:pStyle w:val="12"/>
            </w:pPr>
          </w:p>
        </w:tc>
        <w:tc>
          <w:tcPr>
            <w:tcW w:w="2551" w:type="dxa"/>
            <w:vAlign w:val="center"/>
          </w:tcPr>
          <w:p>
            <w:pPr>
              <w:pStyle w:val="12"/>
            </w:pPr>
            <w:r>
              <w:t>≤5万元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提升街道武装部及民兵硬件建设水平。</w:t>
            </w:r>
          </w:p>
          <w:p>
            <w:pPr>
              <w:pStyle w:val="12"/>
            </w:pPr>
          </w:p>
        </w:tc>
        <w:tc>
          <w:tcPr>
            <w:tcW w:w="2835" w:type="dxa"/>
            <w:vAlign w:val="center"/>
          </w:tcPr>
          <w:p>
            <w:pPr>
              <w:pStyle w:val="12"/>
            </w:pPr>
            <w:r>
              <w:t>提升街道武装部及民兵硬件建设水平。</w:t>
            </w:r>
          </w:p>
          <w:p>
            <w:pPr>
              <w:pStyle w:val="12"/>
            </w:pPr>
          </w:p>
        </w:tc>
        <w:tc>
          <w:tcPr>
            <w:tcW w:w="2551" w:type="dxa"/>
            <w:vAlign w:val="center"/>
          </w:tcPr>
          <w:p>
            <w:pPr>
              <w:pStyle w:val="12"/>
            </w:pPr>
            <w:r>
              <w:t>较上年有所提高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应急能力提升</w:t>
            </w:r>
          </w:p>
          <w:p>
            <w:pPr>
              <w:pStyle w:val="12"/>
            </w:pPr>
          </w:p>
        </w:tc>
        <w:tc>
          <w:tcPr>
            <w:tcW w:w="2835" w:type="dxa"/>
            <w:vAlign w:val="center"/>
          </w:tcPr>
          <w:p>
            <w:pPr>
              <w:pStyle w:val="12"/>
            </w:pPr>
            <w:r>
              <w:t>民兵应急能力得到提升</w:t>
            </w:r>
          </w:p>
          <w:p>
            <w:pPr>
              <w:pStyle w:val="12"/>
            </w:pPr>
          </w:p>
        </w:tc>
        <w:tc>
          <w:tcPr>
            <w:tcW w:w="2551" w:type="dxa"/>
            <w:vAlign w:val="center"/>
          </w:tcPr>
          <w:p>
            <w:pPr>
              <w:pStyle w:val="12"/>
            </w:pPr>
            <w:r>
              <w:t>较上年有所提高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p>
            <w:pPr>
              <w:pStyle w:val="12"/>
            </w:pPr>
          </w:p>
        </w:tc>
        <w:tc>
          <w:tcPr>
            <w:tcW w:w="2835" w:type="dxa"/>
            <w:vAlign w:val="center"/>
          </w:tcPr>
          <w:p>
            <w:pPr>
              <w:pStyle w:val="12"/>
            </w:pPr>
            <w:r>
              <w:t>受益对象满意度</w:t>
            </w:r>
          </w:p>
          <w:p>
            <w:pPr>
              <w:pStyle w:val="12"/>
            </w:pPr>
          </w:p>
        </w:tc>
        <w:tc>
          <w:tcPr>
            <w:tcW w:w="2551" w:type="dxa"/>
            <w:vAlign w:val="center"/>
          </w:tcPr>
          <w:p>
            <w:pPr>
              <w:pStyle w:val="12"/>
            </w:pPr>
            <w:r>
              <w:t>≥95%</w:t>
            </w:r>
          </w:p>
        </w:tc>
        <w:tc>
          <w:tcPr>
            <w:tcW w:w="2268" w:type="dxa"/>
            <w:vAlign w:val="center"/>
          </w:tcPr>
          <w:p>
            <w:pPr>
              <w:pStyle w:val="12"/>
            </w:pPr>
            <w:r>
              <w:t>满意度调查表</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3、秦财教[2022]743号/冀财教[2022]98号-提前下达2023年省级妇女之家建设专项资金绩效目标表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1.强化妇女之家阵地建设</w:t>
            </w:r>
          </w:p>
          <w:p>
            <w:pPr>
              <w:pStyle w:val="12"/>
            </w:pPr>
            <w:r>
              <w:t>2.完善服务功能，丰富服务内涵、提升服务水平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公共文化服务活动数量（项）</w:t>
            </w:r>
          </w:p>
        </w:tc>
        <w:tc>
          <w:tcPr>
            <w:tcW w:w="2835" w:type="dxa"/>
            <w:vAlign w:val="center"/>
          </w:tcPr>
          <w:p>
            <w:pPr>
              <w:pStyle w:val="12"/>
            </w:pPr>
            <w:r>
              <w:t>各类公共文化服务活动组织开展的数量</w:t>
            </w:r>
          </w:p>
        </w:tc>
        <w:tc>
          <w:tcPr>
            <w:tcW w:w="2551" w:type="dxa"/>
            <w:vAlign w:val="center"/>
          </w:tcPr>
          <w:p>
            <w:pPr>
              <w:pStyle w:val="12"/>
            </w:pPr>
            <w:r>
              <w:t>≥3次</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文化设施达标率（%）</w:t>
            </w:r>
          </w:p>
        </w:tc>
        <w:tc>
          <w:tcPr>
            <w:tcW w:w="2835" w:type="dxa"/>
            <w:vAlign w:val="center"/>
          </w:tcPr>
          <w:p>
            <w:pPr>
              <w:pStyle w:val="12"/>
            </w:pPr>
            <w:r>
              <w:t>省内实际文化设施达标数量占文化设施总数的比率</w:t>
            </w:r>
          </w:p>
        </w:tc>
        <w:tc>
          <w:tcPr>
            <w:tcW w:w="2551" w:type="dxa"/>
            <w:vAlign w:val="center"/>
          </w:tcPr>
          <w:p>
            <w:pPr>
              <w:pStyle w:val="12"/>
            </w:pPr>
            <w:r>
              <w:t>≥90%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妇女之家建设完成情况</w:t>
            </w:r>
          </w:p>
        </w:tc>
        <w:tc>
          <w:tcPr>
            <w:tcW w:w="2835" w:type="dxa"/>
            <w:vAlign w:val="center"/>
          </w:tcPr>
          <w:p>
            <w:pPr>
              <w:pStyle w:val="12"/>
            </w:pPr>
            <w:r>
              <w:t>省级妇女之家建设完成时间</w:t>
            </w:r>
          </w:p>
        </w:tc>
        <w:tc>
          <w:tcPr>
            <w:tcW w:w="2551" w:type="dxa"/>
            <w:vAlign w:val="center"/>
          </w:tcPr>
          <w:p>
            <w:pPr>
              <w:pStyle w:val="12"/>
            </w:pPr>
            <w:r>
              <w:t>1年</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所需资金</w:t>
            </w:r>
          </w:p>
        </w:tc>
        <w:tc>
          <w:tcPr>
            <w:tcW w:w="2835" w:type="dxa"/>
            <w:vAlign w:val="center"/>
          </w:tcPr>
          <w:p>
            <w:pPr>
              <w:pStyle w:val="12"/>
            </w:pPr>
            <w:r>
              <w:t>省级妇女之家建设所需资金</w:t>
            </w:r>
          </w:p>
        </w:tc>
        <w:tc>
          <w:tcPr>
            <w:tcW w:w="2551" w:type="dxa"/>
            <w:vAlign w:val="center"/>
          </w:tcPr>
          <w:p>
            <w:pPr>
              <w:pStyle w:val="12"/>
            </w:pPr>
            <w:r>
              <w:t>17万元</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各项硬件设施配置率</w:t>
            </w:r>
          </w:p>
        </w:tc>
        <w:tc>
          <w:tcPr>
            <w:tcW w:w="2835" w:type="dxa"/>
            <w:vAlign w:val="center"/>
          </w:tcPr>
          <w:p>
            <w:pPr>
              <w:pStyle w:val="12"/>
            </w:pPr>
            <w:r>
              <w:t>妇女之家硬件设施配置率</w:t>
            </w:r>
          </w:p>
        </w:tc>
        <w:tc>
          <w:tcPr>
            <w:tcW w:w="2551" w:type="dxa"/>
            <w:vAlign w:val="center"/>
          </w:tcPr>
          <w:p>
            <w:pPr>
              <w:pStyle w:val="12"/>
            </w:pPr>
            <w:r>
              <w:t>≥90%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活动场馆正常运转率</w:t>
            </w:r>
          </w:p>
        </w:tc>
        <w:tc>
          <w:tcPr>
            <w:tcW w:w="2835" w:type="dxa"/>
            <w:vAlign w:val="center"/>
          </w:tcPr>
          <w:p>
            <w:pPr>
              <w:pStyle w:val="12"/>
            </w:pPr>
            <w:r>
              <w:t>妇女之家活动场馆的正常运转率</w:t>
            </w: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p>
            <w:pPr>
              <w:pStyle w:val="12"/>
            </w:pPr>
          </w:p>
        </w:tc>
        <w:tc>
          <w:tcPr>
            <w:tcW w:w="2551" w:type="dxa"/>
            <w:vAlign w:val="center"/>
          </w:tcPr>
          <w:p>
            <w:pPr>
              <w:pStyle w:val="12"/>
            </w:pPr>
            <w:r>
              <w:t>≥95%</w:t>
            </w:r>
          </w:p>
        </w:tc>
        <w:tc>
          <w:tcPr>
            <w:tcW w:w="2268" w:type="dxa"/>
            <w:vAlign w:val="center"/>
          </w:tcPr>
          <w:p>
            <w:pPr>
              <w:pStyle w:val="12"/>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1.围绕经济建设、民生热点、政府实施工程项目等人民群众关注的热点难点问题开展“视察调研”活动。</w:t>
            </w:r>
          </w:p>
          <w:p>
            <w:pPr>
              <w:pStyle w:val="12"/>
            </w:pPr>
            <w:r>
              <w:t>2.推进街道人大代表之家和社区人大联络站建设。</w:t>
            </w:r>
          </w:p>
          <w:p>
            <w:pPr>
              <w:pStyle w:val="12"/>
            </w:pPr>
            <w:r>
              <w:t>3.开展代表述职评议工作，做好代表服务工作。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调研活动次数</w:t>
            </w:r>
          </w:p>
        </w:tc>
        <w:tc>
          <w:tcPr>
            <w:tcW w:w="2835" w:type="dxa"/>
            <w:vAlign w:val="center"/>
          </w:tcPr>
          <w:p>
            <w:pPr>
              <w:pStyle w:val="12"/>
            </w:pPr>
            <w:r>
              <w:t>开展调研活动次数</w:t>
            </w:r>
          </w:p>
        </w:tc>
        <w:tc>
          <w:tcPr>
            <w:tcW w:w="2551" w:type="dxa"/>
            <w:vAlign w:val="center"/>
          </w:tcPr>
          <w:p>
            <w:pPr>
              <w:pStyle w:val="12"/>
            </w:pPr>
            <w:r>
              <w:t>≥3次</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宣传是否覆盖全辖区</w:t>
            </w:r>
          </w:p>
        </w:tc>
        <w:tc>
          <w:tcPr>
            <w:tcW w:w="2551" w:type="dxa"/>
            <w:vAlign w:val="center"/>
          </w:tcPr>
          <w:p>
            <w:pPr>
              <w:pStyle w:val="12"/>
            </w:pPr>
            <w:r>
              <w:t>≥90%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活动组织及时</w:t>
            </w:r>
          </w:p>
        </w:tc>
        <w:tc>
          <w:tcPr>
            <w:tcW w:w="2835" w:type="dxa"/>
            <w:vAlign w:val="center"/>
          </w:tcPr>
          <w:p>
            <w:pPr>
              <w:pStyle w:val="12"/>
            </w:pPr>
            <w:r>
              <w:t>人大代表活动是否及时</w:t>
            </w:r>
          </w:p>
        </w:tc>
        <w:tc>
          <w:tcPr>
            <w:tcW w:w="2551" w:type="dxa"/>
            <w:vAlign w:val="center"/>
          </w:tcPr>
          <w:p>
            <w:pPr>
              <w:pStyle w:val="12"/>
            </w:pPr>
            <w:r>
              <w:t>按时组织各项活动</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代表之家建设资金</w:t>
            </w:r>
          </w:p>
        </w:tc>
        <w:tc>
          <w:tcPr>
            <w:tcW w:w="2835" w:type="dxa"/>
            <w:vAlign w:val="center"/>
          </w:tcPr>
          <w:p>
            <w:pPr>
              <w:pStyle w:val="12"/>
            </w:pPr>
            <w:r>
              <w:t>人大代表之家建设费用</w:t>
            </w:r>
          </w:p>
        </w:tc>
        <w:tc>
          <w:tcPr>
            <w:tcW w:w="2551" w:type="dxa"/>
            <w:vAlign w:val="center"/>
          </w:tcPr>
          <w:p>
            <w:pPr>
              <w:pStyle w:val="12"/>
            </w:pPr>
            <w:r>
              <w:t>≤4万元</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提高人大代表文化素养，更好的服务居民</w:t>
            </w:r>
          </w:p>
        </w:tc>
        <w:tc>
          <w:tcPr>
            <w:tcW w:w="2835" w:type="dxa"/>
            <w:vAlign w:val="center"/>
          </w:tcPr>
          <w:p>
            <w:pPr>
              <w:pStyle w:val="12"/>
            </w:pPr>
            <w:r>
              <w:t>提高人大代表文化素养，更好的服务居民</w:t>
            </w:r>
          </w:p>
        </w:tc>
        <w:tc>
          <w:tcPr>
            <w:tcW w:w="2551" w:type="dxa"/>
            <w:vAlign w:val="center"/>
          </w:tcPr>
          <w:p>
            <w:pPr>
              <w:pStyle w:val="12"/>
            </w:pPr>
            <w:r>
              <w:t>较上年有所提高</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增进人大代表与人民群众之间的情感</w:t>
            </w:r>
          </w:p>
          <w:p>
            <w:pPr>
              <w:pStyle w:val="12"/>
            </w:pPr>
          </w:p>
        </w:tc>
        <w:tc>
          <w:tcPr>
            <w:tcW w:w="2835" w:type="dxa"/>
            <w:vAlign w:val="center"/>
          </w:tcPr>
          <w:p>
            <w:pPr>
              <w:pStyle w:val="12"/>
            </w:pPr>
            <w:r>
              <w:t>增进人大代表与人民群众之间的情感</w:t>
            </w:r>
          </w:p>
          <w:p>
            <w:pPr>
              <w:pStyle w:val="12"/>
            </w:pPr>
          </w:p>
        </w:tc>
        <w:tc>
          <w:tcPr>
            <w:tcW w:w="2551" w:type="dxa"/>
            <w:vAlign w:val="center"/>
          </w:tcPr>
          <w:p>
            <w:pPr>
              <w:pStyle w:val="12"/>
            </w:pPr>
            <w:r>
              <w:t>较上年有所提高</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解决问题数量</w:t>
            </w:r>
          </w:p>
        </w:tc>
        <w:tc>
          <w:tcPr>
            <w:tcW w:w="2835" w:type="dxa"/>
            <w:vAlign w:val="center"/>
          </w:tcPr>
          <w:p>
            <w:pPr>
              <w:pStyle w:val="12"/>
            </w:pPr>
            <w:r>
              <w:t>解决人民群众实际问题数量</w:t>
            </w:r>
          </w:p>
        </w:tc>
        <w:tc>
          <w:tcPr>
            <w:tcW w:w="2551" w:type="dxa"/>
            <w:vAlign w:val="center"/>
          </w:tcPr>
          <w:p>
            <w:pPr>
              <w:pStyle w:val="12"/>
            </w:pPr>
            <w:r>
              <w:t>≥10件</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1.举行公益性群众文化活动。</w:t>
            </w:r>
          </w:p>
          <w:p>
            <w:pPr>
              <w:pStyle w:val="12"/>
            </w:pPr>
            <w:r>
              <w:t>2.开展群众性宣传活动。</w:t>
            </w:r>
          </w:p>
          <w:p>
            <w:pPr>
              <w:pStyle w:val="12"/>
            </w:pPr>
            <w:r>
              <w:t>3.完善文化站设施配置。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开展文化活动的数量</w:t>
            </w:r>
          </w:p>
        </w:tc>
        <w:tc>
          <w:tcPr>
            <w:tcW w:w="2835" w:type="dxa"/>
            <w:vAlign w:val="center"/>
          </w:tcPr>
          <w:p>
            <w:pPr>
              <w:pStyle w:val="12"/>
            </w:pPr>
            <w:r>
              <w:t>免费开放场馆组织举办各类文化活动的数量</w:t>
            </w:r>
          </w:p>
        </w:tc>
        <w:tc>
          <w:tcPr>
            <w:tcW w:w="2551" w:type="dxa"/>
            <w:vAlign w:val="center"/>
          </w:tcPr>
          <w:p>
            <w:pPr>
              <w:pStyle w:val="12"/>
            </w:pPr>
            <w:r>
              <w:t>≥3次</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活动开展的成功率</w:t>
            </w:r>
          </w:p>
          <w:p>
            <w:pPr>
              <w:pStyle w:val="12"/>
            </w:pPr>
          </w:p>
        </w:tc>
        <w:tc>
          <w:tcPr>
            <w:tcW w:w="2835" w:type="dxa"/>
            <w:vAlign w:val="center"/>
          </w:tcPr>
          <w:p>
            <w:pPr>
              <w:pStyle w:val="12"/>
            </w:pPr>
            <w:r>
              <w:t>活动开展的成功率</w:t>
            </w:r>
          </w:p>
          <w:p>
            <w:pPr>
              <w:pStyle w:val="12"/>
            </w:pP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活动完成及时性</w:t>
            </w:r>
          </w:p>
        </w:tc>
        <w:tc>
          <w:tcPr>
            <w:tcW w:w="2835" w:type="dxa"/>
            <w:vAlign w:val="center"/>
          </w:tcPr>
          <w:p>
            <w:pPr>
              <w:pStyle w:val="12"/>
            </w:pPr>
            <w:r>
              <w:t>文化活动完成及时性</w:t>
            </w: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所需工作经费控制在预算内</w:t>
            </w:r>
          </w:p>
          <w:p>
            <w:pPr>
              <w:pStyle w:val="12"/>
            </w:pPr>
          </w:p>
        </w:tc>
        <w:tc>
          <w:tcPr>
            <w:tcW w:w="2835" w:type="dxa"/>
            <w:vAlign w:val="center"/>
          </w:tcPr>
          <w:p>
            <w:pPr>
              <w:pStyle w:val="12"/>
            </w:pPr>
            <w:r>
              <w:t>所需工作经费控制在预算内</w:t>
            </w:r>
          </w:p>
          <w:p>
            <w:pPr>
              <w:pStyle w:val="12"/>
            </w:pPr>
          </w:p>
        </w:tc>
        <w:tc>
          <w:tcPr>
            <w:tcW w:w="2551" w:type="dxa"/>
            <w:vAlign w:val="center"/>
          </w:tcPr>
          <w:p>
            <w:pPr>
              <w:pStyle w:val="12"/>
            </w:pPr>
            <w:r>
              <w:t>≤1万元</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免费开放场馆正常运转率</w:t>
            </w:r>
          </w:p>
        </w:tc>
        <w:tc>
          <w:tcPr>
            <w:tcW w:w="2835" w:type="dxa"/>
            <w:vAlign w:val="center"/>
          </w:tcPr>
          <w:p>
            <w:pPr>
              <w:pStyle w:val="12"/>
            </w:pPr>
            <w:r>
              <w:t>辖区内免费开放场馆的正常运转率</w:t>
            </w: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居民文化素养</w:t>
            </w:r>
          </w:p>
        </w:tc>
        <w:tc>
          <w:tcPr>
            <w:tcW w:w="2835" w:type="dxa"/>
            <w:vAlign w:val="center"/>
          </w:tcPr>
          <w:p>
            <w:pPr>
              <w:pStyle w:val="12"/>
            </w:pPr>
            <w:r>
              <w:t>提高居民及街居干部文化素养</w:t>
            </w:r>
          </w:p>
        </w:tc>
        <w:tc>
          <w:tcPr>
            <w:tcW w:w="2551" w:type="dxa"/>
            <w:vAlign w:val="center"/>
          </w:tcPr>
          <w:p>
            <w:pPr>
              <w:pStyle w:val="12"/>
            </w:pPr>
            <w:r>
              <w:t>较上年有所提高</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p>
            <w:pPr>
              <w:pStyle w:val="12"/>
            </w:pPr>
          </w:p>
        </w:tc>
        <w:tc>
          <w:tcPr>
            <w:tcW w:w="2551" w:type="dxa"/>
            <w:vAlign w:val="center"/>
          </w:tcPr>
          <w:p>
            <w:pPr>
              <w:pStyle w:val="12"/>
            </w:pPr>
            <w:r>
              <w:t>≥95%</w:t>
            </w:r>
          </w:p>
        </w:tc>
        <w:tc>
          <w:tcPr>
            <w:tcW w:w="2268" w:type="dxa"/>
            <w:vAlign w:val="center"/>
          </w:tcPr>
          <w:p>
            <w:pPr>
              <w:pStyle w:val="12"/>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1.辖区环境卫生和市容秩序得到改善。</w:t>
            </w:r>
          </w:p>
          <w:p>
            <w:pPr>
              <w:pStyle w:val="12"/>
            </w:pPr>
            <w:r>
              <w:t>2.符合创建卫生城标准。</w:t>
            </w:r>
          </w:p>
          <w:p>
            <w:pPr>
              <w:pStyle w:val="12"/>
            </w:pPr>
            <w:r>
              <w:t>3.及时完成网格化工作任务。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需要维修保养的垃圾车数量</w:t>
            </w:r>
          </w:p>
          <w:p>
            <w:pPr>
              <w:pStyle w:val="12"/>
            </w:pPr>
          </w:p>
        </w:tc>
        <w:tc>
          <w:tcPr>
            <w:tcW w:w="2835" w:type="dxa"/>
            <w:vAlign w:val="center"/>
          </w:tcPr>
          <w:p>
            <w:pPr>
              <w:pStyle w:val="12"/>
            </w:pPr>
            <w:r>
              <w:t>需要维修保养的垃圾车数量</w:t>
            </w:r>
          </w:p>
          <w:p>
            <w:pPr>
              <w:pStyle w:val="12"/>
            </w:pPr>
          </w:p>
        </w:tc>
        <w:tc>
          <w:tcPr>
            <w:tcW w:w="2551" w:type="dxa"/>
            <w:vAlign w:val="center"/>
          </w:tcPr>
          <w:p>
            <w:pPr>
              <w:pStyle w:val="12"/>
            </w:pPr>
            <w:r>
              <w:t>13辆</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需要保障工资的清扫人员数量</w:t>
            </w:r>
          </w:p>
          <w:p>
            <w:pPr>
              <w:pStyle w:val="12"/>
            </w:pPr>
          </w:p>
        </w:tc>
        <w:tc>
          <w:tcPr>
            <w:tcW w:w="2835" w:type="dxa"/>
            <w:vAlign w:val="center"/>
          </w:tcPr>
          <w:p>
            <w:pPr>
              <w:pStyle w:val="12"/>
            </w:pPr>
            <w:r>
              <w:t>需要保障工资的清扫人员数量</w:t>
            </w:r>
          </w:p>
          <w:p>
            <w:pPr>
              <w:pStyle w:val="12"/>
            </w:pPr>
          </w:p>
        </w:tc>
        <w:tc>
          <w:tcPr>
            <w:tcW w:w="2551" w:type="dxa"/>
            <w:vAlign w:val="center"/>
          </w:tcPr>
          <w:p>
            <w:pPr>
              <w:pStyle w:val="12"/>
            </w:pPr>
            <w:r>
              <w:t>29人</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辖区内网格数量</w:t>
            </w:r>
          </w:p>
        </w:tc>
        <w:tc>
          <w:tcPr>
            <w:tcW w:w="2835" w:type="dxa"/>
            <w:vAlign w:val="center"/>
          </w:tcPr>
          <w:p>
            <w:pPr>
              <w:pStyle w:val="12"/>
            </w:pPr>
            <w:r>
              <w:t>辖区内网格数量</w:t>
            </w:r>
          </w:p>
          <w:p>
            <w:pPr>
              <w:pStyle w:val="12"/>
            </w:pPr>
          </w:p>
        </w:tc>
        <w:tc>
          <w:tcPr>
            <w:tcW w:w="2551" w:type="dxa"/>
            <w:vAlign w:val="center"/>
          </w:tcPr>
          <w:p>
            <w:pPr>
              <w:pStyle w:val="12"/>
            </w:pPr>
            <w:r>
              <w:t>245个</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p>
            <w:pPr>
              <w:pStyle w:val="12"/>
            </w:pPr>
          </w:p>
        </w:tc>
        <w:tc>
          <w:tcPr>
            <w:tcW w:w="2835" w:type="dxa"/>
            <w:vAlign w:val="center"/>
          </w:tcPr>
          <w:p>
            <w:pPr>
              <w:pStyle w:val="12"/>
            </w:pPr>
            <w:r>
              <w:t>各项支出支付的准确率</w:t>
            </w:r>
          </w:p>
          <w:p>
            <w:pPr>
              <w:pStyle w:val="12"/>
            </w:pPr>
          </w:p>
        </w:tc>
        <w:tc>
          <w:tcPr>
            <w:tcW w:w="2551" w:type="dxa"/>
            <w:vAlign w:val="center"/>
          </w:tcPr>
          <w:p>
            <w:pPr>
              <w:pStyle w:val="12"/>
            </w:pPr>
            <w:r>
              <w:t>100%</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垃圾清理率</w:t>
            </w:r>
          </w:p>
          <w:p>
            <w:pPr>
              <w:pStyle w:val="12"/>
            </w:pPr>
          </w:p>
        </w:tc>
        <w:tc>
          <w:tcPr>
            <w:tcW w:w="2835" w:type="dxa"/>
            <w:vAlign w:val="center"/>
          </w:tcPr>
          <w:p>
            <w:pPr>
              <w:pStyle w:val="12"/>
            </w:pPr>
            <w:r>
              <w:t>重点位置垃圾清理效率</w:t>
            </w:r>
          </w:p>
          <w:p>
            <w:pPr>
              <w:pStyle w:val="12"/>
            </w:pPr>
          </w:p>
        </w:tc>
        <w:tc>
          <w:tcPr>
            <w:tcW w:w="2551" w:type="dxa"/>
            <w:vAlign w:val="center"/>
          </w:tcPr>
          <w:p>
            <w:pPr>
              <w:pStyle w:val="12"/>
            </w:pPr>
            <w:r>
              <w:t>≥95%</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按计划完成各项工作任务</w:t>
            </w:r>
          </w:p>
          <w:p>
            <w:pPr>
              <w:pStyle w:val="12"/>
            </w:pPr>
          </w:p>
        </w:tc>
        <w:tc>
          <w:tcPr>
            <w:tcW w:w="2835" w:type="dxa"/>
            <w:vAlign w:val="center"/>
          </w:tcPr>
          <w:p>
            <w:pPr>
              <w:pStyle w:val="12"/>
            </w:pPr>
            <w:r>
              <w:t>按计划完成各项工作任务</w:t>
            </w:r>
          </w:p>
          <w:p>
            <w:pPr>
              <w:pStyle w:val="12"/>
            </w:pPr>
          </w:p>
        </w:tc>
        <w:tc>
          <w:tcPr>
            <w:tcW w:w="2551" w:type="dxa"/>
            <w:vAlign w:val="center"/>
          </w:tcPr>
          <w:p>
            <w:pPr>
              <w:pStyle w:val="12"/>
            </w:pPr>
            <w:r>
              <w:t>及时完成</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总支出控制在预算金额内</w:t>
            </w:r>
          </w:p>
          <w:p>
            <w:pPr>
              <w:pStyle w:val="12"/>
            </w:pPr>
          </w:p>
        </w:tc>
        <w:tc>
          <w:tcPr>
            <w:tcW w:w="2835" w:type="dxa"/>
            <w:vAlign w:val="center"/>
          </w:tcPr>
          <w:p>
            <w:pPr>
              <w:pStyle w:val="12"/>
            </w:pPr>
            <w:r>
              <w:t>总支出控制在预算金额内</w:t>
            </w:r>
          </w:p>
          <w:p>
            <w:pPr>
              <w:pStyle w:val="12"/>
            </w:pPr>
          </w:p>
        </w:tc>
        <w:tc>
          <w:tcPr>
            <w:tcW w:w="2551" w:type="dxa"/>
            <w:vAlign w:val="center"/>
          </w:tcPr>
          <w:p>
            <w:pPr>
              <w:pStyle w:val="12"/>
            </w:pPr>
            <w:r>
              <w:t>≤490万元</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网格化工作发挥效果</w:t>
            </w:r>
          </w:p>
        </w:tc>
        <w:tc>
          <w:tcPr>
            <w:tcW w:w="2835" w:type="dxa"/>
            <w:vAlign w:val="center"/>
          </w:tcPr>
          <w:p>
            <w:pPr>
              <w:pStyle w:val="12"/>
            </w:pPr>
            <w:r>
              <w:t>辖区内网格化工作发挥效果</w:t>
            </w:r>
          </w:p>
          <w:p>
            <w:pPr>
              <w:pStyle w:val="12"/>
            </w:pPr>
          </w:p>
        </w:tc>
        <w:tc>
          <w:tcPr>
            <w:tcW w:w="2551" w:type="dxa"/>
            <w:vAlign w:val="center"/>
          </w:tcPr>
          <w:p>
            <w:pPr>
              <w:pStyle w:val="12"/>
            </w:pPr>
            <w:r>
              <w:t>效果提升更加显著</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保障辖区内环境卫生达标率</w:t>
            </w:r>
          </w:p>
          <w:p>
            <w:pPr>
              <w:pStyle w:val="12"/>
            </w:pPr>
          </w:p>
        </w:tc>
        <w:tc>
          <w:tcPr>
            <w:tcW w:w="2835" w:type="dxa"/>
            <w:vAlign w:val="center"/>
          </w:tcPr>
          <w:p>
            <w:pPr>
              <w:pStyle w:val="12"/>
            </w:pPr>
            <w:r>
              <w:t>保障辖区内环境卫生达标率</w:t>
            </w:r>
          </w:p>
          <w:p>
            <w:pPr>
              <w:pStyle w:val="12"/>
            </w:pPr>
          </w:p>
        </w:tc>
        <w:tc>
          <w:tcPr>
            <w:tcW w:w="2551" w:type="dxa"/>
            <w:vAlign w:val="center"/>
          </w:tcPr>
          <w:p>
            <w:pPr>
              <w:pStyle w:val="12"/>
            </w:pPr>
            <w:r>
              <w:t>≥95%</w:t>
            </w:r>
          </w:p>
        </w:tc>
        <w:tc>
          <w:tcPr>
            <w:tcW w:w="2268"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1.1.及时完成社区各项工作任务。</w:t>
            </w:r>
          </w:p>
          <w:p>
            <w:pPr>
              <w:pStyle w:val="12"/>
            </w:pPr>
            <w:r>
              <w:t>2.2.按时支付个社区水电费和取暖费。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所辖社区数量</w:t>
            </w:r>
          </w:p>
        </w:tc>
        <w:tc>
          <w:tcPr>
            <w:tcW w:w="2835" w:type="dxa"/>
            <w:vAlign w:val="center"/>
          </w:tcPr>
          <w:p>
            <w:pPr>
              <w:pStyle w:val="12"/>
            </w:pPr>
            <w:r>
              <w:t>所辖社区数量</w:t>
            </w:r>
          </w:p>
        </w:tc>
        <w:tc>
          <w:tcPr>
            <w:tcW w:w="2551" w:type="dxa"/>
            <w:vAlign w:val="center"/>
          </w:tcPr>
          <w:p>
            <w:pPr>
              <w:pStyle w:val="12"/>
            </w:pPr>
            <w:r>
              <w:t>23个</w:t>
            </w:r>
          </w:p>
        </w:tc>
        <w:tc>
          <w:tcPr>
            <w:tcW w:w="2268" w:type="dxa"/>
            <w:vAlign w:val="center"/>
          </w:tcPr>
          <w:p>
            <w:pPr>
              <w:pStyle w:val="12"/>
            </w:pPr>
            <w:r>
              <w:t>社区实际办公人数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各项日常工作保障率</w:t>
            </w:r>
          </w:p>
          <w:p>
            <w:pPr>
              <w:pStyle w:val="12"/>
            </w:pPr>
          </w:p>
        </w:tc>
        <w:tc>
          <w:tcPr>
            <w:tcW w:w="2551" w:type="dxa"/>
            <w:vAlign w:val="center"/>
          </w:tcPr>
          <w:p>
            <w:pPr>
              <w:pStyle w:val="12"/>
            </w:pPr>
            <w:r>
              <w:t>100%</w:t>
            </w:r>
          </w:p>
        </w:tc>
        <w:tc>
          <w:tcPr>
            <w:tcW w:w="2268" w:type="dxa"/>
            <w:vAlign w:val="center"/>
          </w:tcPr>
          <w:p>
            <w:pPr>
              <w:pStyle w:val="12"/>
            </w:pPr>
            <w:r>
              <w:t>运转实际工作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水电暖费用支付及时性</w:t>
            </w:r>
          </w:p>
        </w:tc>
        <w:tc>
          <w:tcPr>
            <w:tcW w:w="2835" w:type="dxa"/>
            <w:vAlign w:val="center"/>
          </w:tcPr>
          <w:p>
            <w:pPr>
              <w:pStyle w:val="12"/>
            </w:pPr>
            <w:r>
              <w:t>水电暖费用支付及时性</w:t>
            </w:r>
          </w:p>
        </w:tc>
        <w:tc>
          <w:tcPr>
            <w:tcW w:w="2551" w:type="dxa"/>
            <w:vAlign w:val="center"/>
          </w:tcPr>
          <w:p>
            <w:pPr>
              <w:pStyle w:val="12"/>
            </w:pPr>
            <w:r>
              <w:t>100各项费用按时支付</w:t>
            </w:r>
          </w:p>
        </w:tc>
        <w:tc>
          <w:tcPr>
            <w:tcW w:w="2268" w:type="dxa"/>
            <w:vAlign w:val="center"/>
          </w:tcPr>
          <w:p>
            <w:pPr>
              <w:pStyle w:val="12"/>
            </w:pPr>
            <w:r>
              <w:t>各种批复及规定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实际支出控制在预算金额内</w:t>
            </w:r>
          </w:p>
        </w:tc>
        <w:tc>
          <w:tcPr>
            <w:tcW w:w="2835" w:type="dxa"/>
            <w:vAlign w:val="center"/>
          </w:tcPr>
          <w:p>
            <w:pPr>
              <w:pStyle w:val="12"/>
            </w:pPr>
            <w:r>
              <w:t>实际支出控制在预算金额内</w:t>
            </w:r>
          </w:p>
          <w:p>
            <w:pPr>
              <w:pStyle w:val="12"/>
            </w:pPr>
          </w:p>
        </w:tc>
        <w:tc>
          <w:tcPr>
            <w:tcW w:w="2551" w:type="dxa"/>
            <w:vAlign w:val="center"/>
          </w:tcPr>
          <w:p>
            <w:pPr>
              <w:pStyle w:val="12"/>
            </w:pPr>
            <w:r>
              <w:t>≤230万元</w:t>
            </w:r>
          </w:p>
        </w:tc>
        <w:tc>
          <w:tcPr>
            <w:tcW w:w="2268" w:type="dxa"/>
            <w:vAlign w:val="center"/>
          </w:tcPr>
          <w:p>
            <w:pPr>
              <w:pStyle w:val="12"/>
            </w:pPr>
            <w:r>
              <w:t>本年工作任务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居民办事方便程度</w:t>
            </w:r>
          </w:p>
        </w:tc>
        <w:tc>
          <w:tcPr>
            <w:tcW w:w="2835" w:type="dxa"/>
            <w:vAlign w:val="center"/>
          </w:tcPr>
          <w:p>
            <w:pPr>
              <w:pStyle w:val="12"/>
            </w:pPr>
            <w:r>
              <w:t>方便程度不断提升</w:t>
            </w:r>
          </w:p>
        </w:tc>
        <w:tc>
          <w:tcPr>
            <w:tcW w:w="2551" w:type="dxa"/>
            <w:vAlign w:val="center"/>
          </w:tcPr>
          <w:p>
            <w:pPr>
              <w:pStyle w:val="12"/>
            </w:pPr>
            <w:r>
              <w:t>越来越方便</w:t>
            </w:r>
          </w:p>
        </w:tc>
        <w:tc>
          <w:tcPr>
            <w:tcW w:w="2268" w:type="dxa"/>
            <w:vAlign w:val="center"/>
          </w:tcPr>
          <w:p>
            <w:pPr>
              <w:pStyle w:val="12"/>
            </w:pPr>
            <w:r>
              <w:t>运转实际工作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维持社区正常运转</w:t>
            </w:r>
          </w:p>
        </w:tc>
        <w:tc>
          <w:tcPr>
            <w:tcW w:w="2835" w:type="dxa"/>
            <w:vAlign w:val="center"/>
          </w:tcPr>
          <w:p>
            <w:pPr>
              <w:pStyle w:val="12"/>
            </w:pPr>
            <w:r>
              <w:t>保障日常办公需要，维持社区正常运转</w:t>
            </w:r>
          </w:p>
        </w:tc>
        <w:tc>
          <w:tcPr>
            <w:tcW w:w="2551" w:type="dxa"/>
            <w:vAlign w:val="center"/>
          </w:tcPr>
          <w:p>
            <w:pPr>
              <w:pStyle w:val="12"/>
            </w:pPr>
            <w:r>
              <w:t>社区正常运转情况</w:t>
            </w:r>
          </w:p>
        </w:tc>
        <w:tc>
          <w:tcPr>
            <w:tcW w:w="2268" w:type="dxa"/>
            <w:vAlign w:val="center"/>
          </w:tcPr>
          <w:p>
            <w:pPr>
              <w:pStyle w:val="12"/>
            </w:pPr>
            <w:r>
              <w:t>运转实际工作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社区工作人员满意度</w:t>
            </w:r>
          </w:p>
        </w:tc>
        <w:tc>
          <w:tcPr>
            <w:tcW w:w="2835" w:type="dxa"/>
            <w:vAlign w:val="center"/>
          </w:tcPr>
          <w:p>
            <w:pPr>
              <w:pStyle w:val="12"/>
            </w:pPr>
            <w:r>
              <w:t>社区工作人员对保障工作的满意程度</w:t>
            </w:r>
          </w:p>
        </w:tc>
        <w:tc>
          <w:tcPr>
            <w:tcW w:w="2551" w:type="dxa"/>
            <w:vAlign w:val="center"/>
          </w:tcPr>
          <w:p>
            <w:pPr>
              <w:pStyle w:val="12"/>
            </w:pPr>
            <w:r>
              <w:t>≥90%</w:t>
            </w:r>
          </w:p>
        </w:tc>
        <w:tc>
          <w:tcPr>
            <w:tcW w:w="2268" w:type="dxa"/>
            <w:vAlign w:val="center"/>
          </w:tcPr>
          <w:p>
            <w:pPr>
              <w:pStyle w:val="12"/>
            </w:pPr>
            <w:r>
              <w:t>工作状态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8、征兵一条街建设经费绩效目标表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1.在我辖区文龙路高标准建设完成“征兵一条街”项目。</w:t>
            </w:r>
          </w:p>
          <w:p>
            <w:pPr>
              <w:pStyle w:val="12"/>
            </w:pPr>
            <w:r>
              <w:t>2.开展大学生征兵宣传及全民国防教育工作。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宣传栏数量</w:t>
            </w:r>
          </w:p>
          <w:p>
            <w:pPr>
              <w:pStyle w:val="12"/>
            </w:pPr>
          </w:p>
        </w:tc>
        <w:tc>
          <w:tcPr>
            <w:tcW w:w="2835" w:type="dxa"/>
            <w:vAlign w:val="center"/>
          </w:tcPr>
          <w:p>
            <w:pPr>
              <w:pStyle w:val="12"/>
            </w:pPr>
            <w:r>
              <w:t>“我参军我光荣”造型板数量</w:t>
            </w:r>
          </w:p>
          <w:p>
            <w:pPr>
              <w:pStyle w:val="12"/>
            </w:pPr>
          </w:p>
        </w:tc>
        <w:tc>
          <w:tcPr>
            <w:tcW w:w="2551" w:type="dxa"/>
            <w:vAlign w:val="center"/>
          </w:tcPr>
          <w:p>
            <w:pPr>
              <w:pStyle w:val="12"/>
            </w:pPr>
            <w:r>
              <w:t>48块</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展牌制作合格率</w:t>
            </w:r>
          </w:p>
          <w:p>
            <w:pPr>
              <w:pStyle w:val="12"/>
            </w:pPr>
          </w:p>
        </w:tc>
        <w:tc>
          <w:tcPr>
            <w:tcW w:w="2835" w:type="dxa"/>
            <w:vAlign w:val="center"/>
          </w:tcPr>
          <w:p>
            <w:pPr>
              <w:pStyle w:val="12"/>
            </w:pPr>
            <w:r>
              <w:t>展牌制作验收合格率</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相关工作完成及时率</w:t>
            </w:r>
          </w:p>
          <w:p>
            <w:pPr>
              <w:pStyle w:val="12"/>
            </w:pPr>
          </w:p>
        </w:tc>
        <w:tc>
          <w:tcPr>
            <w:tcW w:w="2835" w:type="dxa"/>
            <w:vAlign w:val="center"/>
          </w:tcPr>
          <w:p>
            <w:pPr>
              <w:pStyle w:val="12"/>
            </w:pPr>
            <w:r>
              <w:t>实际使用资金占应到位资金的比例</w:t>
            </w:r>
          </w:p>
          <w:p>
            <w:pPr>
              <w:pStyle w:val="12"/>
            </w:pPr>
          </w:p>
        </w:tc>
        <w:tc>
          <w:tcPr>
            <w:tcW w:w="2551" w:type="dxa"/>
            <w:vAlign w:val="center"/>
          </w:tcPr>
          <w:p>
            <w:pPr>
              <w:pStyle w:val="12"/>
            </w:pPr>
            <w:r>
              <w:t>≥96%</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成本费用总额控制在预算内</w:t>
            </w:r>
          </w:p>
          <w:p>
            <w:pPr>
              <w:pStyle w:val="12"/>
            </w:pPr>
          </w:p>
        </w:tc>
        <w:tc>
          <w:tcPr>
            <w:tcW w:w="2835" w:type="dxa"/>
            <w:vAlign w:val="center"/>
          </w:tcPr>
          <w:p>
            <w:pPr>
              <w:pStyle w:val="12"/>
            </w:pPr>
            <w:r>
              <w:t>成本费用总额控制在预算内</w:t>
            </w:r>
          </w:p>
          <w:p>
            <w:pPr>
              <w:pStyle w:val="12"/>
            </w:pPr>
          </w:p>
        </w:tc>
        <w:tc>
          <w:tcPr>
            <w:tcW w:w="2551" w:type="dxa"/>
            <w:vAlign w:val="center"/>
          </w:tcPr>
          <w:p>
            <w:pPr>
              <w:pStyle w:val="12"/>
            </w:pPr>
            <w:r>
              <w:t>≤40万元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提升征兵政策知晓率。</w:t>
            </w:r>
          </w:p>
          <w:p>
            <w:pPr>
              <w:pStyle w:val="12"/>
            </w:pPr>
          </w:p>
        </w:tc>
        <w:tc>
          <w:tcPr>
            <w:tcW w:w="2835" w:type="dxa"/>
            <w:vAlign w:val="center"/>
          </w:tcPr>
          <w:p>
            <w:pPr>
              <w:pStyle w:val="12"/>
            </w:pPr>
            <w:r>
              <w:t>提升征兵政策知晓率。</w:t>
            </w:r>
          </w:p>
          <w:p>
            <w:pPr>
              <w:pStyle w:val="12"/>
            </w:pPr>
          </w:p>
        </w:tc>
        <w:tc>
          <w:tcPr>
            <w:tcW w:w="2551" w:type="dxa"/>
            <w:vAlign w:val="center"/>
          </w:tcPr>
          <w:p>
            <w:pPr>
              <w:pStyle w:val="12"/>
            </w:pPr>
            <w:r>
              <w:t>较上年有所提高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营造浓厚大学生从戎报国的社会氛围</w:t>
            </w:r>
          </w:p>
          <w:p>
            <w:pPr>
              <w:pStyle w:val="12"/>
            </w:pPr>
          </w:p>
        </w:tc>
        <w:tc>
          <w:tcPr>
            <w:tcW w:w="2835" w:type="dxa"/>
            <w:vAlign w:val="center"/>
          </w:tcPr>
          <w:p>
            <w:pPr>
              <w:pStyle w:val="12"/>
            </w:pPr>
            <w:r>
              <w:t>营造浓厚大学生从戎报国的社会氛围</w:t>
            </w:r>
          </w:p>
          <w:p>
            <w:pPr>
              <w:pStyle w:val="12"/>
            </w:pPr>
          </w:p>
        </w:tc>
        <w:tc>
          <w:tcPr>
            <w:tcW w:w="2551" w:type="dxa"/>
            <w:vAlign w:val="center"/>
          </w:tcPr>
          <w:p>
            <w:pPr>
              <w:pStyle w:val="12"/>
            </w:pPr>
            <w:r>
              <w:t>较上年有所提高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p>
            <w:pPr>
              <w:pStyle w:val="12"/>
            </w:pPr>
          </w:p>
        </w:tc>
        <w:tc>
          <w:tcPr>
            <w:tcW w:w="2835" w:type="dxa"/>
            <w:vAlign w:val="center"/>
          </w:tcPr>
          <w:p>
            <w:pPr>
              <w:pStyle w:val="12"/>
            </w:pPr>
            <w:r>
              <w:t>受益对象满意度</w:t>
            </w:r>
          </w:p>
          <w:p>
            <w:pPr>
              <w:pStyle w:val="12"/>
            </w:pPr>
          </w:p>
        </w:tc>
        <w:tc>
          <w:tcPr>
            <w:tcW w:w="2551" w:type="dxa"/>
            <w:vAlign w:val="center"/>
          </w:tcPr>
          <w:p>
            <w:pPr>
              <w:pStyle w:val="12"/>
            </w:pPr>
            <w:r>
              <w:t>≥95%</w:t>
            </w:r>
          </w:p>
        </w:tc>
        <w:tc>
          <w:tcPr>
            <w:tcW w:w="2268" w:type="dxa"/>
            <w:vAlign w:val="center"/>
          </w:tcPr>
          <w:p>
            <w:pPr>
              <w:pStyle w:val="12"/>
            </w:pPr>
            <w:r>
              <w:t>满意度调查表</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2023年，秦皇岛市海港区人民政府白塔岭街道办事处本级安排政府采购预算99.60万元。具体内容见下表。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99.60</w:t>
            </w:r>
          </w:p>
        </w:tc>
        <w:tc>
          <w:tcPr>
            <w:tcW w:w="964" w:type="dxa"/>
            <w:vAlign w:val="center"/>
          </w:tcPr>
          <w:p>
            <w:pPr>
              <w:pStyle w:val="15"/>
            </w:pPr>
            <w:r>
              <w:t>99.60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秦皇岛市海港区人民政府白塔岭街道办事处本级小计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99.60</w:t>
            </w:r>
          </w:p>
        </w:tc>
        <w:tc>
          <w:tcPr>
            <w:tcW w:w="964" w:type="dxa"/>
            <w:vAlign w:val="center"/>
          </w:tcPr>
          <w:p>
            <w:pPr>
              <w:pStyle w:val="15"/>
            </w:pPr>
            <w:r>
              <w:t>99.60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70.47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60</w:t>
            </w:r>
          </w:p>
        </w:tc>
        <w:tc>
          <w:tcPr>
            <w:tcW w:w="850" w:type="dxa"/>
            <w:vAlign w:val="center"/>
          </w:tcPr>
          <w:p>
            <w:pPr>
              <w:pStyle w:val="11"/>
            </w:pPr>
            <w:r>
              <w:t>0.03</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70.47</w:t>
            </w:r>
          </w:p>
        </w:tc>
        <w:tc>
          <w:tcPr>
            <w:tcW w:w="1134" w:type="dxa"/>
            <w:vAlign w:val="center"/>
          </w:tcPr>
          <w:p>
            <w:pPr>
              <w:pStyle w:val="12"/>
            </w:pPr>
            <w:r>
              <w:t>单证印刷服务</w:t>
            </w:r>
          </w:p>
        </w:tc>
        <w:tc>
          <w:tcPr>
            <w:tcW w:w="1134" w:type="dxa"/>
            <w:vAlign w:val="center"/>
          </w:tcPr>
          <w:p>
            <w:pPr>
              <w:pStyle w:val="12"/>
            </w:pPr>
            <w:r>
              <w:t>C23090101</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2023年日常公用经费预算（三保）</w:t>
            </w:r>
          </w:p>
        </w:tc>
        <w:tc>
          <w:tcPr>
            <w:tcW w:w="964" w:type="dxa"/>
            <w:vAlign w:val="center"/>
          </w:tcPr>
          <w:p>
            <w:pPr>
              <w:pStyle w:val="11"/>
            </w:pPr>
            <w:r>
              <w:t>70.47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12</w:t>
            </w:r>
          </w:p>
        </w:tc>
        <w:tc>
          <w:tcPr>
            <w:tcW w:w="850" w:type="dxa"/>
            <w:vAlign w:val="center"/>
          </w:tcPr>
          <w:p>
            <w:pPr>
              <w:pStyle w:val="11"/>
            </w:pPr>
            <w:r>
              <w:t>0.10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70.47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箱</w:t>
            </w:r>
          </w:p>
        </w:tc>
        <w:tc>
          <w:tcPr>
            <w:tcW w:w="850" w:type="dxa"/>
            <w:vAlign w:val="center"/>
          </w:tcPr>
          <w:p>
            <w:pPr>
              <w:pStyle w:val="11"/>
            </w:pPr>
            <w:r>
              <w:t>16</w:t>
            </w:r>
          </w:p>
        </w:tc>
        <w:tc>
          <w:tcPr>
            <w:tcW w:w="850" w:type="dxa"/>
            <w:vAlign w:val="center"/>
          </w:tcPr>
          <w:p>
            <w:pPr>
              <w:pStyle w:val="11"/>
            </w:pPr>
            <w:r>
              <w:t>0.05</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0.03</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0.03</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块</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秦财教[2022]743号/冀财教[2022]98号-提前下达2023年省级妇女之家建设专项资金</w:t>
            </w:r>
          </w:p>
        </w:tc>
        <w:tc>
          <w:tcPr>
            <w:tcW w:w="964" w:type="dxa"/>
            <w:vAlign w:val="center"/>
          </w:tcPr>
          <w:p>
            <w:pPr>
              <w:pStyle w:val="11"/>
            </w:pPr>
            <w:r>
              <w:t>17.00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三馆一站免费开放区级配套资金</w:t>
            </w:r>
          </w:p>
        </w:tc>
        <w:tc>
          <w:tcPr>
            <w:tcW w:w="964" w:type="dxa"/>
            <w:vAlign w:val="center"/>
          </w:tcPr>
          <w:p>
            <w:pPr>
              <w:pStyle w:val="11"/>
            </w:pPr>
            <w:r>
              <w:t>1.00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三馆一站免费开放区级配套资金</w:t>
            </w:r>
          </w:p>
        </w:tc>
        <w:tc>
          <w:tcPr>
            <w:tcW w:w="964" w:type="dxa"/>
            <w:vAlign w:val="center"/>
          </w:tcPr>
          <w:p>
            <w:pPr>
              <w:pStyle w:val="11"/>
            </w:pPr>
            <w:r>
              <w:t>1.00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0.50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0.60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0.25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张</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230.00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240</w:t>
            </w:r>
          </w:p>
        </w:tc>
        <w:tc>
          <w:tcPr>
            <w:tcW w:w="850" w:type="dxa"/>
            <w:vAlign w:val="center"/>
          </w:tcPr>
          <w:p>
            <w:pPr>
              <w:pStyle w:val="11"/>
            </w:pPr>
            <w:r>
              <w:t>0.03</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征兵一条街建设经费</w:t>
            </w:r>
          </w:p>
        </w:tc>
        <w:tc>
          <w:tcPr>
            <w:tcW w:w="964" w:type="dxa"/>
            <w:vAlign w:val="center"/>
          </w:tcPr>
          <w:p>
            <w:pPr>
              <w:pStyle w:val="11"/>
            </w:pPr>
            <w:r>
              <w:t>40.00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秦皇岛市海港区人民政府白塔岭街道办事处本级上年末固定资产金额为0.00万元（详见下表）。本年度拟购置固定资产总额为0.00万元，已按要求列入政府采购预算，详见政府采购预算表。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528001秦皇岛市海港区人民政府白塔岭街道办事处本级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F14ED1"/>
    <w:rsid w:val="00007C52"/>
    <w:rsid w:val="00022954"/>
    <w:rsid w:val="00030CBE"/>
    <w:rsid w:val="00082EB8"/>
    <w:rsid w:val="001147F7"/>
    <w:rsid w:val="001F03EE"/>
    <w:rsid w:val="002503A8"/>
    <w:rsid w:val="00291323"/>
    <w:rsid w:val="003D032D"/>
    <w:rsid w:val="004643BC"/>
    <w:rsid w:val="004C3BBE"/>
    <w:rsid w:val="00536DD8"/>
    <w:rsid w:val="00693024"/>
    <w:rsid w:val="006C7E50"/>
    <w:rsid w:val="00770110"/>
    <w:rsid w:val="007869C2"/>
    <w:rsid w:val="007C53AB"/>
    <w:rsid w:val="008064FC"/>
    <w:rsid w:val="00880E94"/>
    <w:rsid w:val="00971546"/>
    <w:rsid w:val="00985DC8"/>
    <w:rsid w:val="00AD5A59"/>
    <w:rsid w:val="00BD5EEE"/>
    <w:rsid w:val="00C8316A"/>
    <w:rsid w:val="00D14133"/>
    <w:rsid w:val="00D617A0"/>
    <w:rsid w:val="00E8300D"/>
    <w:rsid w:val="00F10C1D"/>
    <w:rsid w:val="00F14ED1"/>
    <w:rsid w:val="00F4792F"/>
    <w:rsid w:val="0D734543"/>
    <w:rsid w:val="11733C86"/>
    <w:rsid w:val="1D4B1F5B"/>
    <w:rsid w:val="29235B3A"/>
    <w:rsid w:val="2A32634A"/>
    <w:rsid w:val="4E5A424B"/>
    <w:rsid w:val="65E92E88"/>
    <w:rsid w:val="6DF51842"/>
    <w:rsid w:val="789C7355"/>
    <w:rsid w:val="7BB5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2023-03-29T09:12:42Z</dcterms:created>
  <dcterms:modified xsi:type="dcterms:W3CDTF">2023-03-29T01:12:42Z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2023-03-29T09:12:34Z</dcterms:created>
  <dcterms:modified xsi:type="dcterms:W3CDTF">2023-03-29T01:12:33Z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2023-03-29T09:12:40Z</dcterms:created>
  <dcterms:modified xsi:type="dcterms:W3CDTF">2023-03-29T01:12:39Z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Props1.xml><?xml version="1.0" encoding="utf-8"?>
<ds:datastoreItem xmlns:ds="http://schemas.openxmlformats.org/officeDocument/2006/customXml" ds:itemID="{98EFCB5F-6CDD-4E70-872C-97AF616913BA}">
  <ds:schemaRefs/>
</ds:datastoreItem>
</file>

<file path=customXml/itemProps10.xml><?xml version="1.0" encoding="utf-8"?>
<ds:datastoreItem xmlns:ds="http://schemas.openxmlformats.org/officeDocument/2006/customXml" ds:itemID="{F211FD86-FB80-4C9C-9B44-701EBC86FAF4}">
  <ds:schemaRefs/>
</ds:datastoreItem>
</file>

<file path=customXml/itemProps11.xml><?xml version="1.0" encoding="utf-8"?>
<ds:datastoreItem xmlns:ds="http://schemas.openxmlformats.org/officeDocument/2006/customXml" ds:itemID="{57694732-494C-4765-8C5D-99347937FA4F}">
  <ds:schemaRefs/>
</ds:datastoreItem>
</file>

<file path=customXml/itemProps12.xml><?xml version="1.0" encoding="utf-8"?>
<ds:datastoreItem xmlns:ds="http://schemas.openxmlformats.org/officeDocument/2006/customXml" ds:itemID="{3A7C8435-F6E7-4015-A751-12A1274A46AB}">
  <ds:schemaRefs/>
</ds:datastoreItem>
</file>

<file path=customXml/itemProps13.xml><?xml version="1.0" encoding="utf-8"?>
<ds:datastoreItem xmlns:ds="http://schemas.openxmlformats.org/officeDocument/2006/customXml" ds:itemID="{D7FD8269-CE9D-4217-ADC0-C7377D239298}">
  <ds:schemaRefs/>
</ds:datastoreItem>
</file>

<file path=customXml/itemProps14.xml><?xml version="1.0" encoding="utf-8"?>
<ds:datastoreItem xmlns:ds="http://schemas.openxmlformats.org/officeDocument/2006/customXml" ds:itemID="{B33FA3F0-BCC7-42F3-A847-714261C2C190}">
  <ds:schemaRefs/>
</ds:datastoreItem>
</file>

<file path=customXml/itemProps15.xml><?xml version="1.0" encoding="utf-8"?>
<ds:datastoreItem xmlns:ds="http://schemas.openxmlformats.org/officeDocument/2006/customXml" ds:itemID="{FFDED2AA-3912-47D4-9B58-3DF3F79508E0}">
  <ds:schemaRefs/>
</ds:datastoreItem>
</file>

<file path=customXml/itemProps16.xml><?xml version="1.0" encoding="utf-8"?>
<ds:datastoreItem xmlns:ds="http://schemas.openxmlformats.org/officeDocument/2006/customXml" ds:itemID="{9DBBCC71-AC9E-416E-9229-1F74DEC7AC27}">
  <ds:schemaRefs/>
</ds:datastoreItem>
</file>

<file path=customXml/itemProps17.xml><?xml version="1.0" encoding="utf-8"?>
<ds:datastoreItem xmlns:ds="http://schemas.openxmlformats.org/officeDocument/2006/customXml" ds:itemID="{269F1BCE-1250-49FF-BA53-65DC267667F7}">
  <ds:schemaRefs/>
</ds:datastoreItem>
</file>

<file path=customXml/itemProps18.xml><?xml version="1.0" encoding="utf-8"?>
<ds:datastoreItem xmlns:ds="http://schemas.openxmlformats.org/officeDocument/2006/customXml" ds:itemID="{192E109E-298E-49ED-AA25-F08D1E613DFC}">
  <ds:schemaRefs/>
</ds:datastoreItem>
</file>

<file path=customXml/itemProps19.xml><?xml version="1.0" encoding="utf-8"?>
<ds:datastoreItem xmlns:ds="http://schemas.openxmlformats.org/officeDocument/2006/customXml" ds:itemID="{D2A4E778-704D-46CF-AE15-BF88F9D01D38}">
  <ds:schemaRefs/>
</ds:datastoreItem>
</file>

<file path=customXml/itemProps2.xml><?xml version="1.0" encoding="utf-8"?>
<ds:datastoreItem xmlns:ds="http://schemas.openxmlformats.org/officeDocument/2006/customXml" ds:itemID="{7D3322E8-3C7A-48F9-B826-C88F8A309AD6}">
  <ds:schemaRefs/>
</ds:datastoreItem>
</file>

<file path=customXml/itemProps20.xml><?xml version="1.0" encoding="utf-8"?>
<ds:datastoreItem xmlns:ds="http://schemas.openxmlformats.org/officeDocument/2006/customXml" ds:itemID="{2AA440A8-836F-446C-94E2-F6CDA28E4161}">
  <ds:schemaRefs/>
</ds:datastoreItem>
</file>

<file path=customXml/itemProps21.xml><?xml version="1.0" encoding="utf-8"?>
<ds:datastoreItem xmlns:ds="http://schemas.openxmlformats.org/officeDocument/2006/customXml" ds:itemID="{3A21B2B5-5F71-4FE8-9F47-65B37402789E}">
  <ds:schemaRefs/>
</ds:datastoreItem>
</file>

<file path=customXml/itemProps22.xml><?xml version="1.0" encoding="utf-8"?>
<ds:datastoreItem xmlns:ds="http://schemas.openxmlformats.org/officeDocument/2006/customXml" ds:itemID="{9F54852D-13CB-479D-8AB7-9817038A309E}">
  <ds:schemaRefs/>
</ds:datastoreItem>
</file>

<file path=customXml/itemProps23.xml><?xml version="1.0" encoding="utf-8"?>
<ds:datastoreItem xmlns:ds="http://schemas.openxmlformats.org/officeDocument/2006/customXml" ds:itemID="{7753C0FE-894A-4B52-A9A2-B0A77A71BD66}">
  <ds:schemaRefs/>
</ds:datastoreItem>
</file>

<file path=customXml/itemProps24.xml><?xml version="1.0" encoding="utf-8"?>
<ds:datastoreItem xmlns:ds="http://schemas.openxmlformats.org/officeDocument/2006/customXml" ds:itemID="{908AD0AE-1568-4308-8364-53504B897413}">
  <ds:schemaRefs/>
</ds:datastoreItem>
</file>

<file path=customXml/itemProps25.xml><?xml version="1.0" encoding="utf-8"?>
<ds:datastoreItem xmlns:ds="http://schemas.openxmlformats.org/officeDocument/2006/customXml" ds:itemID="{809473D7-6693-4313-AA99-7FBDEC34EB94}">
  <ds:schemaRefs/>
</ds:datastoreItem>
</file>

<file path=customXml/itemProps26.xml><?xml version="1.0" encoding="utf-8"?>
<ds:datastoreItem xmlns:ds="http://schemas.openxmlformats.org/officeDocument/2006/customXml" ds:itemID="{ED374289-8A9F-4D50-BE60-E1F6ACAF6B4D}">
  <ds:schemaRefs/>
</ds:datastoreItem>
</file>

<file path=customXml/itemProps27.xml><?xml version="1.0" encoding="utf-8"?>
<ds:datastoreItem xmlns:ds="http://schemas.openxmlformats.org/officeDocument/2006/customXml" ds:itemID="{E88F5D1D-132A-4CF6-AEFF-69A67DC124AB}">
  <ds:schemaRefs/>
</ds:datastoreItem>
</file>

<file path=customXml/itemProps28.xml><?xml version="1.0" encoding="utf-8"?>
<ds:datastoreItem xmlns:ds="http://schemas.openxmlformats.org/officeDocument/2006/customXml" ds:itemID="{743D5B8E-E0EB-4ACC-B3FB-2EBDC7C1F32B}">
  <ds:schemaRefs/>
</ds:datastoreItem>
</file>

<file path=customXml/itemProps29.xml><?xml version="1.0" encoding="utf-8"?>
<ds:datastoreItem xmlns:ds="http://schemas.openxmlformats.org/officeDocument/2006/customXml" ds:itemID="{9DC3AD5C-56AD-471A-8991-BB3D5225F762}">
  <ds:schemaRefs/>
</ds:datastoreItem>
</file>

<file path=customXml/itemProps3.xml><?xml version="1.0" encoding="utf-8"?>
<ds:datastoreItem xmlns:ds="http://schemas.openxmlformats.org/officeDocument/2006/customXml" ds:itemID="{16CE5CF4-68E9-41F1-ADE7-68C4A28E8472}">
  <ds:schemaRefs/>
</ds:datastoreItem>
</file>

<file path=customXml/itemProps30.xml><?xml version="1.0" encoding="utf-8"?>
<ds:datastoreItem xmlns:ds="http://schemas.openxmlformats.org/officeDocument/2006/customXml" ds:itemID="{1C0EB0B8-C46E-4D69-B01E-E5294D70D73D}">
  <ds:schemaRefs/>
</ds:datastoreItem>
</file>

<file path=customXml/itemProps31.xml><?xml version="1.0" encoding="utf-8"?>
<ds:datastoreItem xmlns:ds="http://schemas.openxmlformats.org/officeDocument/2006/customXml" ds:itemID="{228A5D67-E93A-4E79-8157-253FD9E8A2B4}">
  <ds:schemaRefs/>
</ds:datastoreItem>
</file>

<file path=customXml/itemProps32.xml><?xml version="1.0" encoding="utf-8"?>
<ds:datastoreItem xmlns:ds="http://schemas.openxmlformats.org/officeDocument/2006/customXml" ds:itemID="{86523979-62FE-4AD7-8DF9-8903E9546D74}">
  <ds:schemaRefs/>
</ds:datastoreItem>
</file>

<file path=customXml/itemProps33.xml><?xml version="1.0" encoding="utf-8"?>
<ds:datastoreItem xmlns:ds="http://schemas.openxmlformats.org/officeDocument/2006/customXml" ds:itemID="{3BAAAAEE-72B8-4B62-A525-E9DA16107C97}">
  <ds:schemaRefs/>
</ds:datastoreItem>
</file>

<file path=customXml/itemProps34.xml><?xml version="1.0" encoding="utf-8"?>
<ds:datastoreItem xmlns:ds="http://schemas.openxmlformats.org/officeDocument/2006/customXml" ds:itemID="{FA6F3A63-2150-4028-9C4D-9DECC8806133}">
  <ds:schemaRefs/>
</ds:datastoreItem>
</file>

<file path=customXml/itemProps35.xml><?xml version="1.0" encoding="utf-8"?>
<ds:datastoreItem xmlns:ds="http://schemas.openxmlformats.org/officeDocument/2006/customXml" ds:itemID="{B531096C-09EA-4D95-AE18-2C312E0C5765}">
  <ds:schemaRefs/>
</ds:datastoreItem>
</file>

<file path=customXml/itemProps36.xml><?xml version="1.0" encoding="utf-8"?>
<ds:datastoreItem xmlns:ds="http://schemas.openxmlformats.org/officeDocument/2006/customXml" ds:itemID="{DC173C0B-4767-42A8-B970-8B2D1CB04E48}">
  <ds:schemaRefs/>
</ds:datastoreItem>
</file>

<file path=customXml/itemProps37.xml><?xml version="1.0" encoding="utf-8"?>
<ds:datastoreItem xmlns:ds="http://schemas.openxmlformats.org/officeDocument/2006/customXml" ds:itemID="{13F1A588-1E10-4A69-8BA7-E5098AB83BF0}">
  <ds:schemaRefs/>
</ds:datastoreItem>
</file>

<file path=customXml/itemProps38.xml><?xml version="1.0" encoding="utf-8"?>
<ds:datastoreItem xmlns:ds="http://schemas.openxmlformats.org/officeDocument/2006/customXml" ds:itemID="{705CAB36-13D9-417A-ACE0-3C293093B580}">
  <ds:schemaRefs/>
</ds:datastoreItem>
</file>

<file path=customXml/itemProps39.xml><?xml version="1.0" encoding="utf-8"?>
<ds:datastoreItem xmlns:ds="http://schemas.openxmlformats.org/officeDocument/2006/customXml" ds:itemID="{310B550D-15BE-4BA2-9C8F-4F05C2F69B78}">
  <ds:schemaRefs/>
</ds:datastoreItem>
</file>

<file path=customXml/itemProps4.xml><?xml version="1.0" encoding="utf-8"?>
<ds:datastoreItem xmlns:ds="http://schemas.openxmlformats.org/officeDocument/2006/customXml" ds:itemID="{0B58B5D8-6B61-418C-A93A-2A0C173AFB56}">
  <ds:schemaRefs/>
</ds:datastoreItem>
</file>

<file path=customXml/itemProps40.xml><?xml version="1.0" encoding="utf-8"?>
<ds:datastoreItem xmlns:ds="http://schemas.openxmlformats.org/officeDocument/2006/customXml" ds:itemID="{45E9BDD1-FD2E-4C56-B14A-FCB68A7D9435}">
  <ds:schemaRefs/>
</ds:datastoreItem>
</file>

<file path=customXml/itemProps41.xml><?xml version="1.0" encoding="utf-8"?>
<ds:datastoreItem xmlns:ds="http://schemas.openxmlformats.org/officeDocument/2006/customXml" ds:itemID="{411C3E53-F762-4999-A889-AB9A0223A2A6}">
  <ds:schemaRefs/>
</ds:datastoreItem>
</file>

<file path=customXml/itemProps42.xml><?xml version="1.0" encoding="utf-8"?>
<ds:datastoreItem xmlns:ds="http://schemas.openxmlformats.org/officeDocument/2006/customXml" ds:itemID="{9A016F88-32EC-4D17-94CE-1D1C5454A6BA}">
  <ds:schemaRefs/>
</ds:datastoreItem>
</file>

<file path=customXml/itemProps5.xml><?xml version="1.0" encoding="utf-8"?>
<ds:datastoreItem xmlns:ds="http://schemas.openxmlformats.org/officeDocument/2006/customXml" ds:itemID="{55EA6D7F-C95C-47E3-8AB9-B0E4B8D4B827}">
  <ds:schemaRefs/>
</ds:datastoreItem>
</file>

<file path=customXml/itemProps6.xml><?xml version="1.0" encoding="utf-8"?>
<ds:datastoreItem xmlns:ds="http://schemas.openxmlformats.org/officeDocument/2006/customXml" ds:itemID="{F897375B-C2AF-4A19-89C0-43ADB94CDD6D}">
  <ds:schemaRefs/>
</ds:datastoreItem>
</file>

<file path=customXml/itemProps7.xml><?xml version="1.0" encoding="utf-8"?>
<ds:datastoreItem xmlns:ds="http://schemas.openxmlformats.org/officeDocument/2006/customXml" ds:itemID="{80A8FB5C-983E-4C26-8080-A92986C45DD6}">
  <ds:schemaRefs/>
</ds:datastoreItem>
</file>

<file path=customXml/itemProps8.xml><?xml version="1.0" encoding="utf-8"?>
<ds:datastoreItem xmlns:ds="http://schemas.openxmlformats.org/officeDocument/2006/customXml" ds:itemID="{5745F344-8722-4FE2-84D0-B33D4DB2A58D}">
  <ds:schemaRefs/>
</ds:datastoreItem>
</file>

<file path=customXml/itemProps9.xml><?xml version="1.0" encoding="utf-8"?>
<ds:datastoreItem xmlns:ds="http://schemas.openxmlformats.org/officeDocument/2006/customXml" ds:itemID="{C4D18DA1-4534-4D98-8BCE-81FF76FB6701}">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36</Pages>
  <Words>9552</Words>
  <Characters>12534</Characters>
  <Lines>271</Lines>
  <Paragraphs>76</Paragraphs>
  <TotalTime>2</TotalTime>
  <ScaleCrop>false</ScaleCrop>
  <LinksUpToDate>false</LinksUpToDate>
  <CharactersWithSpaces>12649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2023-03-29T03:14:00Z</dcterms:created>
  <dc:creator>Administrator</dc:creator>
  <cp:lastModifiedBy>Administrator</cp:lastModifiedBy>
  <dcterms:modified xsi:type="dcterms:W3CDTF">2023-11-06T01:24:54Z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DEF4EE4F57F3401A9813B4EB14539EEE_12</vt:lpwstr>
  </property>
</Properties>
</file>