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一、秦皇岛市海港区政府投资项目代建中心本级收支预算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一、秦皇岛市海港区政府投资项目代建中心本级收支预算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2"/>
        <w:gridCol w:w="3436"/>
        <w:gridCol w:w="2959"/>
        <w:gridCol w:w="3465"/>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2" w:type="dxa"/>
            <w:vMerge w:val="restart"/>
            <w:vAlign w:val="center"/>
          </w:tcPr>
          <w:p>
            <w:pPr>
              <w:pStyle w:val="10"/>
            </w:pPr>
            <w:r>
              <w:t>序号</w:t>
            </w:r>
          </w:p>
        </w:tc>
        <w:tc>
          <w:tcPr>
            <w:tcW w:w="6395"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2" w:type="dxa"/>
            <w:vMerge w:val="continue"/>
          </w:tcPr>
          <w:p/>
        </w:tc>
        <w:tc>
          <w:tcPr>
            <w:tcW w:w="3436" w:type="dxa"/>
            <w:vAlign w:val="center"/>
          </w:tcPr>
          <w:p>
            <w:pPr>
              <w:pStyle w:val="10"/>
            </w:pPr>
            <w:r>
              <w:t>项  目</w:t>
            </w:r>
          </w:p>
        </w:tc>
        <w:tc>
          <w:tcPr>
            <w:tcW w:w="2959" w:type="dxa"/>
            <w:vAlign w:val="center"/>
          </w:tcPr>
          <w:p>
            <w:pPr>
              <w:pStyle w:val="10"/>
            </w:pPr>
            <w:r>
              <w:t>预算数</w:t>
            </w:r>
          </w:p>
        </w:tc>
        <w:tc>
          <w:tcPr>
            <w:tcW w:w="3465" w:type="dxa"/>
            <w:vAlign w:val="center"/>
          </w:tcPr>
          <w:p>
            <w:pPr>
              <w:pStyle w:val="10"/>
            </w:pPr>
            <w:r>
              <w:t>项  目</w:t>
            </w:r>
          </w:p>
        </w:tc>
        <w:tc>
          <w:tcPr>
            <w:tcW w:w="2453"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82" w:type="dxa"/>
            <w:vAlign w:val="center"/>
          </w:tcPr>
          <w:p>
            <w:pPr>
              <w:pStyle w:val="10"/>
            </w:pPr>
            <w:r>
              <w:t>栏次</w:t>
            </w:r>
          </w:p>
        </w:tc>
        <w:tc>
          <w:tcPr>
            <w:tcW w:w="3436" w:type="dxa"/>
            <w:vAlign w:val="center"/>
          </w:tcPr>
          <w:p>
            <w:pPr>
              <w:pStyle w:val="10"/>
            </w:pPr>
            <w:r>
              <w:t>1</w:t>
            </w:r>
          </w:p>
        </w:tc>
        <w:tc>
          <w:tcPr>
            <w:tcW w:w="2959" w:type="dxa"/>
            <w:vAlign w:val="center"/>
          </w:tcPr>
          <w:p>
            <w:pPr>
              <w:pStyle w:val="10"/>
            </w:pPr>
            <w:r>
              <w:t>2</w:t>
            </w:r>
          </w:p>
        </w:tc>
        <w:tc>
          <w:tcPr>
            <w:tcW w:w="3465" w:type="dxa"/>
            <w:vAlign w:val="center"/>
          </w:tcPr>
          <w:p>
            <w:pPr>
              <w:pStyle w:val="10"/>
            </w:pPr>
            <w:r>
              <w:t>3</w:t>
            </w:r>
          </w:p>
        </w:tc>
        <w:tc>
          <w:tcPr>
            <w:tcW w:w="2453"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w:t>
            </w:r>
          </w:p>
        </w:tc>
        <w:tc>
          <w:tcPr>
            <w:tcW w:w="3436" w:type="dxa"/>
            <w:vAlign w:val="center"/>
          </w:tcPr>
          <w:p>
            <w:pPr>
              <w:pStyle w:val="12"/>
            </w:pPr>
            <w:r>
              <w:t>一、一般公共预算拨款收入</w:t>
            </w:r>
          </w:p>
        </w:tc>
        <w:tc>
          <w:tcPr>
            <w:tcW w:w="2959" w:type="dxa"/>
            <w:vAlign w:val="center"/>
          </w:tcPr>
          <w:p>
            <w:pPr>
              <w:pStyle w:val="11"/>
            </w:pPr>
            <w:r>
              <w:t>263.06</w:t>
            </w:r>
          </w:p>
        </w:tc>
        <w:tc>
          <w:tcPr>
            <w:tcW w:w="3465" w:type="dxa"/>
            <w:vAlign w:val="center"/>
          </w:tcPr>
          <w:p>
            <w:pPr>
              <w:pStyle w:val="12"/>
            </w:pPr>
            <w:r>
              <w:t>一、一般公共服务支出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w:t>
            </w:r>
          </w:p>
        </w:tc>
        <w:tc>
          <w:tcPr>
            <w:tcW w:w="3436" w:type="dxa"/>
            <w:vAlign w:val="center"/>
          </w:tcPr>
          <w:p>
            <w:pPr>
              <w:pStyle w:val="12"/>
            </w:pPr>
            <w:r>
              <w:t>二、政府性基金预算拨款收入</w:t>
            </w:r>
          </w:p>
        </w:tc>
        <w:tc>
          <w:tcPr>
            <w:tcW w:w="2959" w:type="dxa"/>
            <w:vAlign w:val="center"/>
          </w:tcPr>
          <w:p>
            <w:pPr>
              <w:pStyle w:val="11"/>
            </w:pPr>
          </w:p>
        </w:tc>
        <w:tc>
          <w:tcPr>
            <w:tcW w:w="3465" w:type="dxa"/>
            <w:vAlign w:val="center"/>
          </w:tcPr>
          <w:p>
            <w:pPr>
              <w:pStyle w:val="12"/>
            </w:pPr>
            <w:r>
              <w:t>二、外交支出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3</w:t>
            </w:r>
          </w:p>
        </w:tc>
        <w:tc>
          <w:tcPr>
            <w:tcW w:w="3436" w:type="dxa"/>
            <w:vAlign w:val="center"/>
          </w:tcPr>
          <w:p>
            <w:pPr>
              <w:pStyle w:val="12"/>
            </w:pPr>
            <w:r>
              <w:t>三、国有资本经营预算拨款收入</w:t>
            </w:r>
          </w:p>
        </w:tc>
        <w:tc>
          <w:tcPr>
            <w:tcW w:w="2959" w:type="dxa"/>
            <w:vAlign w:val="center"/>
          </w:tcPr>
          <w:p>
            <w:pPr>
              <w:pStyle w:val="11"/>
            </w:pPr>
          </w:p>
        </w:tc>
        <w:tc>
          <w:tcPr>
            <w:tcW w:w="3465" w:type="dxa"/>
            <w:vAlign w:val="center"/>
          </w:tcPr>
          <w:p>
            <w:pPr>
              <w:pStyle w:val="12"/>
            </w:pPr>
            <w:r>
              <w:t>三、国防支出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4</w:t>
            </w:r>
          </w:p>
        </w:tc>
        <w:tc>
          <w:tcPr>
            <w:tcW w:w="3436" w:type="dxa"/>
            <w:vAlign w:val="center"/>
          </w:tcPr>
          <w:p>
            <w:pPr>
              <w:pStyle w:val="12"/>
            </w:pPr>
            <w:r>
              <w:t>四、财政专户管理资金收入</w:t>
            </w:r>
          </w:p>
        </w:tc>
        <w:tc>
          <w:tcPr>
            <w:tcW w:w="2959" w:type="dxa"/>
            <w:vAlign w:val="center"/>
          </w:tcPr>
          <w:p>
            <w:pPr>
              <w:pStyle w:val="11"/>
            </w:pPr>
          </w:p>
        </w:tc>
        <w:tc>
          <w:tcPr>
            <w:tcW w:w="3465" w:type="dxa"/>
            <w:vAlign w:val="center"/>
          </w:tcPr>
          <w:p>
            <w:pPr>
              <w:pStyle w:val="12"/>
            </w:pPr>
            <w:r>
              <w:t>四、公共安全支出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5</w:t>
            </w:r>
          </w:p>
        </w:tc>
        <w:tc>
          <w:tcPr>
            <w:tcW w:w="3436" w:type="dxa"/>
            <w:vAlign w:val="center"/>
          </w:tcPr>
          <w:p>
            <w:pPr>
              <w:pStyle w:val="12"/>
            </w:pPr>
            <w:r>
              <w:t>五、单位资金</w:t>
            </w:r>
          </w:p>
        </w:tc>
        <w:tc>
          <w:tcPr>
            <w:tcW w:w="2959" w:type="dxa"/>
            <w:vAlign w:val="center"/>
          </w:tcPr>
          <w:p>
            <w:pPr>
              <w:pStyle w:val="11"/>
            </w:pPr>
          </w:p>
        </w:tc>
        <w:tc>
          <w:tcPr>
            <w:tcW w:w="3465" w:type="dxa"/>
            <w:vAlign w:val="center"/>
          </w:tcPr>
          <w:p>
            <w:pPr>
              <w:pStyle w:val="12"/>
            </w:pPr>
            <w:r>
              <w:t>五、教育支出</w:t>
            </w:r>
          </w:p>
        </w:tc>
        <w:tc>
          <w:tcPr>
            <w:tcW w:w="2453"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6</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六、科学技术支出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7</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七、文化旅游体育与传媒支出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8</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八、社会保障和就业支出</w:t>
            </w:r>
          </w:p>
        </w:tc>
        <w:tc>
          <w:tcPr>
            <w:tcW w:w="2453" w:type="dxa"/>
            <w:vAlign w:val="center"/>
          </w:tcPr>
          <w:p>
            <w:pPr>
              <w:pStyle w:val="11"/>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9</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九、社会保险基金支出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10</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十、卫生健康支出</w:t>
            </w:r>
          </w:p>
        </w:tc>
        <w:tc>
          <w:tcPr>
            <w:tcW w:w="2453" w:type="dxa"/>
            <w:vAlign w:val="center"/>
          </w:tcPr>
          <w:p>
            <w:pPr>
              <w:pStyle w:val="11"/>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11</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十一、节能环保支出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12</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十二、城乡社区支出</w:t>
            </w:r>
          </w:p>
        </w:tc>
        <w:tc>
          <w:tcPr>
            <w:tcW w:w="2453" w:type="dxa"/>
            <w:vAlign w:val="center"/>
          </w:tcPr>
          <w:p>
            <w:pPr>
              <w:pStyle w:val="11"/>
            </w:pPr>
            <w:r>
              <w:t>542.69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13</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十三、农林水支出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14</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十四、交通运输支出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15</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十五、资源勘探工业信息等支出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16</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十六、商业服务业等支出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17</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十七、金融支出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18</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十八、援助其他地区支出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19</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十九、自然资源海洋气象等支出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20</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二十、住房保障支出</w:t>
            </w:r>
          </w:p>
        </w:tc>
        <w:tc>
          <w:tcPr>
            <w:tcW w:w="2453" w:type="dxa"/>
            <w:vAlign w:val="center"/>
          </w:tcPr>
          <w:p>
            <w:pPr>
              <w:pStyle w:val="11"/>
            </w:pPr>
            <w: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21</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二十一、粮油物资储备支出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22</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二十二、国有资本经营预算支出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23</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二十三、灾害防治及应急管理支出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24</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二十四、预备费</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25</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二十五、其他支出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26</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二十六、转移性支出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27</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二十七、债务还本支出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28</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二十八、债务付息支出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29</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二十九、债务发行费用支出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30</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三十、抗疫特别国债安排的支出</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31</w:t>
            </w:r>
          </w:p>
        </w:tc>
        <w:tc>
          <w:tcPr>
            <w:tcW w:w="3436" w:type="dxa"/>
            <w:vAlign w:val="center"/>
          </w:tcPr>
          <w:p>
            <w:pPr>
              <w:pStyle w:val="12"/>
            </w:pPr>
          </w:p>
        </w:tc>
        <w:tc>
          <w:tcPr>
            <w:tcW w:w="2959" w:type="dxa"/>
            <w:vAlign w:val="center"/>
          </w:tcPr>
          <w:p>
            <w:pPr>
              <w:pStyle w:val="11"/>
            </w:pPr>
          </w:p>
        </w:tc>
        <w:tc>
          <w:tcPr>
            <w:tcW w:w="3465" w:type="dxa"/>
            <w:vAlign w:val="center"/>
          </w:tcPr>
          <w:p>
            <w:pPr>
              <w:pStyle w:val="12"/>
            </w:pPr>
            <w:r>
              <w:t>三十一、人行科目</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32</w:t>
            </w:r>
          </w:p>
        </w:tc>
        <w:tc>
          <w:tcPr>
            <w:tcW w:w="3436" w:type="dxa"/>
            <w:vAlign w:val="center"/>
          </w:tcPr>
          <w:p>
            <w:pPr>
              <w:pStyle w:val="14"/>
            </w:pPr>
            <w:r>
              <w:t>本年收入合计</w:t>
            </w:r>
          </w:p>
        </w:tc>
        <w:tc>
          <w:tcPr>
            <w:tcW w:w="2959" w:type="dxa"/>
            <w:vAlign w:val="center"/>
          </w:tcPr>
          <w:p>
            <w:pPr>
              <w:pStyle w:val="15"/>
            </w:pPr>
            <w:r>
              <w:t>263.06</w:t>
            </w:r>
          </w:p>
        </w:tc>
        <w:tc>
          <w:tcPr>
            <w:tcW w:w="3465" w:type="dxa"/>
            <w:vAlign w:val="center"/>
          </w:tcPr>
          <w:p>
            <w:pPr>
              <w:pStyle w:val="14"/>
            </w:pPr>
            <w:r>
              <w:t>本年支出合计</w:t>
            </w:r>
          </w:p>
        </w:tc>
        <w:tc>
          <w:tcPr>
            <w:tcW w:w="2453" w:type="dxa"/>
            <w:vAlign w:val="center"/>
          </w:tcPr>
          <w:p>
            <w:pPr>
              <w:pStyle w:val="15"/>
            </w:pPr>
            <w:r>
              <w:t>3142.05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33</w:t>
            </w:r>
          </w:p>
        </w:tc>
        <w:tc>
          <w:tcPr>
            <w:tcW w:w="3436" w:type="dxa"/>
            <w:vAlign w:val="center"/>
          </w:tcPr>
          <w:p>
            <w:pPr>
              <w:pStyle w:val="12"/>
            </w:pPr>
            <w:r>
              <w:t>上年结转结余</w:t>
            </w:r>
          </w:p>
        </w:tc>
        <w:tc>
          <w:tcPr>
            <w:tcW w:w="2959" w:type="dxa"/>
            <w:vAlign w:val="center"/>
          </w:tcPr>
          <w:p>
            <w:pPr>
              <w:pStyle w:val="11"/>
            </w:pPr>
            <w:r>
              <w:t>2878.99</w:t>
            </w:r>
          </w:p>
        </w:tc>
        <w:tc>
          <w:tcPr>
            <w:tcW w:w="3465" w:type="dxa"/>
            <w:vAlign w:val="center"/>
          </w:tcPr>
          <w:p>
            <w:pPr>
              <w:pStyle w:val="12"/>
            </w:pPr>
            <w:r>
              <w:t>年终结转结余</w:t>
            </w:r>
          </w:p>
        </w:tc>
        <w:tc>
          <w:tcPr>
            <w:tcW w:w="2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2" w:type="dxa"/>
            <w:vAlign w:val="center"/>
          </w:tcPr>
          <w:p>
            <w:pPr>
              <w:pStyle w:val="13"/>
            </w:pPr>
            <w:r>
              <w:t>34</w:t>
            </w:r>
          </w:p>
        </w:tc>
        <w:tc>
          <w:tcPr>
            <w:tcW w:w="3436" w:type="dxa"/>
            <w:vAlign w:val="center"/>
          </w:tcPr>
          <w:p>
            <w:pPr>
              <w:pStyle w:val="14"/>
            </w:pPr>
            <w:r>
              <w:t>收入总计</w:t>
            </w:r>
          </w:p>
        </w:tc>
        <w:tc>
          <w:tcPr>
            <w:tcW w:w="2959" w:type="dxa"/>
            <w:vAlign w:val="center"/>
          </w:tcPr>
          <w:p>
            <w:pPr>
              <w:pStyle w:val="15"/>
            </w:pPr>
            <w:r>
              <w:t>3142.05</w:t>
            </w:r>
          </w:p>
        </w:tc>
        <w:tc>
          <w:tcPr>
            <w:tcW w:w="3465" w:type="dxa"/>
            <w:vAlign w:val="center"/>
          </w:tcPr>
          <w:p>
            <w:pPr>
              <w:pStyle w:val="14"/>
            </w:pPr>
            <w:r>
              <w:t>支出总计</w:t>
            </w:r>
          </w:p>
        </w:tc>
        <w:tc>
          <w:tcPr>
            <w:tcW w:w="2453" w:type="dxa"/>
            <w:vAlign w:val="center"/>
          </w:tcPr>
          <w:p>
            <w:pPr>
              <w:pStyle w:val="15"/>
            </w:pPr>
            <w:r>
              <w:t>3142.05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186"/>
        <w:gridCol w:w="3005"/>
        <w:gridCol w:w="1086"/>
        <w:gridCol w:w="735"/>
        <w:gridCol w:w="1065"/>
        <w:gridCol w:w="518"/>
        <w:gridCol w:w="386"/>
        <w:gridCol w:w="758"/>
        <w:gridCol w:w="758"/>
        <w:gridCol w:w="758"/>
        <w:gridCol w:w="1034"/>
        <w:gridCol w:w="1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6" w:type="dxa"/>
            <w:gridSpan w:val="5"/>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196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63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 w:type="dxa"/>
            <w:vMerge w:val="restart"/>
            <w:vAlign w:val="center"/>
          </w:tcPr>
          <w:p>
            <w:pPr>
              <w:pStyle w:val="10"/>
            </w:pPr>
            <w:r>
              <w:t>序号</w:t>
            </w:r>
          </w:p>
        </w:tc>
        <w:tc>
          <w:tcPr>
            <w:tcW w:w="4191" w:type="dxa"/>
            <w:gridSpan w:val="2"/>
            <w:vAlign w:val="center"/>
          </w:tcPr>
          <w:p>
            <w:pPr>
              <w:pStyle w:val="10"/>
            </w:pPr>
            <w:r>
              <w:t>功能分类科目</w:t>
            </w:r>
          </w:p>
        </w:tc>
        <w:tc>
          <w:tcPr>
            <w:tcW w:w="1086" w:type="dxa"/>
            <w:vMerge w:val="restart"/>
            <w:vAlign w:val="center"/>
          </w:tcPr>
          <w:p>
            <w:pPr>
              <w:pStyle w:val="10"/>
            </w:pPr>
            <w:r>
              <w:t>合计</w:t>
            </w:r>
          </w:p>
        </w:tc>
        <w:tc>
          <w:tcPr>
            <w:tcW w:w="6012" w:type="dxa"/>
            <w:gridSpan w:val="8"/>
            <w:vAlign w:val="center"/>
          </w:tcPr>
          <w:p>
            <w:pPr>
              <w:pStyle w:val="10"/>
            </w:pPr>
            <w:r>
              <w:t>本年收入</w:t>
            </w:r>
          </w:p>
        </w:tc>
        <w:tc>
          <w:tcPr>
            <w:tcW w:w="132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 w:type="dxa"/>
            <w:vMerge w:val="continue"/>
          </w:tcPr>
          <w:p/>
        </w:tc>
        <w:tc>
          <w:tcPr>
            <w:tcW w:w="1186" w:type="dxa"/>
            <w:vAlign w:val="center"/>
          </w:tcPr>
          <w:p>
            <w:pPr>
              <w:pStyle w:val="10"/>
            </w:pPr>
            <w:r>
              <w:t>科目    编码</w:t>
            </w:r>
          </w:p>
        </w:tc>
        <w:tc>
          <w:tcPr>
            <w:tcW w:w="3005" w:type="dxa"/>
            <w:vAlign w:val="center"/>
          </w:tcPr>
          <w:p>
            <w:pPr>
              <w:pStyle w:val="10"/>
            </w:pPr>
            <w:r>
              <w:t>科目名称</w:t>
            </w:r>
          </w:p>
        </w:tc>
        <w:tc>
          <w:tcPr>
            <w:tcW w:w="1086" w:type="dxa"/>
            <w:vMerge w:val="continue"/>
          </w:tcPr>
          <w:p/>
        </w:tc>
        <w:tc>
          <w:tcPr>
            <w:tcW w:w="735" w:type="dxa"/>
            <w:vAlign w:val="center"/>
          </w:tcPr>
          <w:p>
            <w:pPr>
              <w:pStyle w:val="10"/>
            </w:pPr>
            <w:r>
              <w:t>小计</w:t>
            </w:r>
          </w:p>
        </w:tc>
        <w:tc>
          <w:tcPr>
            <w:tcW w:w="1065" w:type="dxa"/>
            <w:vAlign w:val="center"/>
          </w:tcPr>
          <w:p>
            <w:pPr>
              <w:pStyle w:val="10"/>
            </w:pPr>
            <w:r>
              <w:t>财政拨款 收入</w:t>
            </w:r>
          </w:p>
        </w:tc>
        <w:tc>
          <w:tcPr>
            <w:tcW w:w="518" w:type="dxa"/>
            <w:vAlign w:val="center"/>
          </w:tcPr>
          <w:p>
            <w:pPr>
              <w:pStyle w:val="10"/>
            </w:pPr>
            <w:r>
              <w:t>财政专户 收入</w:t>
            </w:r>
          </w:p>
        </w:tc>
        <w:tc>
          <w:tcPr>
            <w:tcW w:w="386"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1034" w:type="dxa"/>
            <w:vAlign w:val="center"/>
          </w:tcPr>
          <w:p>
            <w:pPr>
              <w:pStyle w:val="10"/>
            </w:pPr>
            <w:r>
              <w:t>其他收入</w:t>
            </w:r>
          </w:p>
        </w:tc>
        <w:tc>
          <w:tcPr>
            <w:tcW w:w="13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 w:type="dxa"/>
            <w:vAlign w:val="center"/>
          </w:tcPr>
          <w:p>
            <w:pPr>
              <w:pStyle w:val="10"/>
            </w:pPr>
            <w:r>
              <w:t>栏次</w:t>
            </w:r>
          </w:p>
        </w:tc>
        <w:tc>
          <w:tcPr>
            <w:tcW w:w="1186" w:type="dxa"/>
            <w:vAlign w:val="center"/>
          </w:tcPr>
          <w:p>
            <w:pPr>
              <w:pStyle w:val="10"/>
            </w:pPr>
            <w:r>
              <w:t>1</w:t>
            </w:r>
          </w:p>
        </w:tc>
        <w:tc>
          <w:tcPr>
            <w:tcW w:w="3005" w:type="dxa"/>
            <w:vAlign w:val="center"/>
          </w:tcPr>
          <w:p>
            <w:pPr>
              <w:pStyle w:val="10"/>
            </w:pPr>
            <w:r>
              <w:t>2</w:t>
            </w:r>
          </w:p>
        </w:tc>
        <w:tc>
          <w:tcPr>
            <w:tcW w:w="1086" w:type="dxa"/>
            <w:vAlign w:val="center"/>
          </w:tcPr>
          <w:p>
            <w:pPr>
              <w:pStyle w:val="10"/>
            </w:pPr>
            <w:r>
              <w:t>3</w:t>
            </w:r>
          </w:p>
        </w:tc>
        <w:tc>
          <w:tcPr>
            <w:tcW w:w="735" w:type="dxa"/>
            <w:vAlign w:val="center"/>
          </w:tcPr>
          <w:p>
            <w:pPr>
              <w:pStyle w:val="10"/>
            </w:pPr>
            <w:r>
              <w:t>4</w:t>
            </w:r>
          </w:p>
        </w:tc>
        <w:tc>
          <w:tcPr>
            <w:tcW w:w="1065" w:type="dxa"/>
            <w:vAlign w:val="center"/>
          </w:tcPr>
          <w:p>
            <w:pPr>
              <w:pStyle w:val="10"/>
            </w:pPr>
            <w:r>
              <w:t>5</w:t>
            </w:r>
          </w:p>
        </w:tc>
        <w:tc>
          <w:tcPr>
            <w:tcW w:w="518" w:type="dxa"/>
            <w:vAlign w:val="center"/>
          </w:tcPr>
          <w:p>
            <w:pPr>
              <w:pStyle w:val="10"/>
            </w:pPr>
            <w:r>
              <w:t>6</w:t>
            </w:r>
          </w:p>
        </w:tc>
        <w:tc>
          <w:tcPr>
            <w:tcW w:w="386"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1034" w:type="dxa"/>
            <w:vAlign w:val="center"/>
          </w:tcPr>
          <w:p>
            <w:pPr>
              <w:pStyle w:val="10"/>
            </w:pPr>
            <w:r>
              <w:t>11</w:t>
            </w:r>
          </w:p>
        </w:tc>
        <w:tc>
          <w:tcPr>
            <w:tcW w:w="132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w:t>
            </w:r>
          </w:p>
        </w:tc>
        <w:tc>
          <w:tcPr>
            <w:tcW w:w="1186" w:type="dxa"/>
            <w:vAlign w:val="center"/>
          </w:tcPr>
          <w:p>
            <w:pPr>
              <w:pStyle w:val="16"/>
            </w:pPr>
          </w:p>
        </w:tc>
        <w:tc>
          <w:tcPr>
            <w:tcW w:w="3005" w:type="dxa"/>
            <w:vAlign w:val="center"/>
          </w:tcPr>
          <w:p>
            <w:pPr>
              <w:pStyle w:val="14"/>
            </w:pPr>
            <w:r>
              <w:t>合计</w:t>
            </w:r>
          </w:p>
        </w:tc>
        <w:tc>
          <w:tcPr>
            <w:tcW w:w="1086" w:type="dxa"/>
            <w:vAlign w:val="center"/>
          </w:tcPr>
          <w:p>
            <w:pPr>
              <w:pStyle w:val="15"/>
            </w:pPr>
            <w:r>
              <w:t>3142.05</w:t>
            </w:r>
          </w:p>
        </w:tc>
        <w:tc>
          <w:tcPr>
            <w:tcW w:w="735" w:type="dxa"/>
            <w:vAlign w:val="center"/>
          </w:tcPr>
          <w:p>
            <w:pPr>
              <w:pStyle w:val="15"/>
            </w:pPr>
            <w:r>
              <w:t>263.06</w:t>
            </w:r>
          </w:p>
        </w:tc>
        <w:tc>
          <w:tcPr>
            <w:tcW w:w="1065" w:type="dxa"/>
            <w:vAlign w:val="center"/>
          </w:tcPr>
          <w:p>
            <w:pPr>
              <w:pStyle w:val="15"/>
            </w:pPr>
            <w:r>
              <w:t>263.06</w:t>
            </w:r>
          </w:p>
        </w:tc>
        <w:tc>
          <w:tcPr>
            <w:tcW w:w="518" w:type="dxa"/>
            <w:vAlign w:val="center"/>
          </w:tcPr>
          <w:p>
            <w:pPr>
              <w:pStyle w:val="15"/>
            </w:pPr>
          </w:p>
        </w:tc>
        <w:tc>
          <w:tcPr>
            <w:tcW w:w="386"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034" w:type="dxa"/>
            <w:vAlign w:val="center"/>
          </w:tcPr>
          <w:p>
            <w:pPr>
              <w:pStyle w:val="15"/>
            </w:pPr>
          </w:p>
        </w:tc>
        <w:tc>
          <w:tcPr>
            <w:tcW w:w="1325" w:type="dxa"/>
            <w:vAlign w:val="center"/>
          </w:tcPr>
          <w:p>
            <w:pPr>
              <w:pStyle w:val="15"/>
            </w:pPr>
            <w:r>
              <w:t>2878.99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2</w:t>
            </w:r>
          </w:p>
        </w:tc>
        <w:tc>
          <w:tcPr>
            <w:tcW w:w="1186" w:type="dxa"/>
            <w:vAlign w:val="center"/>
          </w:tcPr>
          <w:p>
            <w:pPr>
              <w:pStyle w:val="12"/>
            </w:pPr>
            <w:r>
              <w:t>205</w:t>
            </w:r>
          </w:p>
        </w:tc>
        <w:tc>
          <w:tcPr>
            <w:tcW w:w="3005" w:type="dxa"/>
            <w:vAlign w:val="center"/>
          </w:tcPr>
          <w:p>
            <w:pPr>
              <w:pStyle w:val="12"/>
            </w:pPr>
            <w:r>
              <w:t>教育支出</w:t>
            </w:r>
          </w:p>
        </w:tc>
        <w:tc>
          <w:tcPr>
            <w:tcW w:w="1086" w:type="dxa"/>
            <w:vAlign w:val="center"/>
          </w:tcPr>
          <w:p>
            <w:pPr>
              <w:pStyle w:val="11"/>
            </w:pPr>
            <w:r>
              <w:t>2573.79</w:t>
            </w:r>
          </w:p>
        </w:tc>
        <w:tc>
          <w:tcPr>
            <w:tcW w:w="735" w:type="dxa"/>
            <w:vAlign w:val="center"/>
          </w:tcPr>
          <w:p>
            <w:pPr>
              <w:pStyle w:val="11"/>
            </w:pPr>
          </w:p>
        </w:tc>
        <w:tc>
          <w:tcPr>
            <w:tcW w:w="1065" w:type="dxa"/>
            <w:vAlign w:val="center"/>
          </w:tcPr>
          <w:p>
            <w:pPr>
              <w:pStyle w:val="11"/>
            </w:pP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3</w:t>
            </w:r>
          </w:p>
        </w:tc>
        <w:tc>
          <w:tcPr>
            <w:tcW w:w="1186" w:type="dxa"/>
            <w:vAlign w:val="center"/>
          </w:tcPr>
          <w:p>
            <w:pPr>
              <w:pStyle w:val="12"/>
            </w:pPr>
            <w:r>
              <w:t>20502</w:t>
            </w:r>
          </w:p>
        </w:tc>
        <w:tc>
          <w:tcPr>
            <w:tcW w:w="3005" w:type="dxa"/>
            <w:vAlign w:val="center"/>
          </w:tcPr>
          <w:p>
            <w:pPr>
              <w:pStyle w:val="12"/>
            </w:pPr>
            <w:r>
              <w:t>普通教育</w:t>
            </w:r>
          </w:p>
        </w:tc>
        <w:tc>
          <w:tcPr>
            <w:tcW w:w="1086" w:type="dxa"/>
            <w:vAlign w:val="center"/>
          </w:tcPr>
          <w:p>
            <w:pPr>
              <w:pStyle w:val="11"/>
            </w:pPr>
            <w:r>
              <w:t>2573.79</w:t>
            </w:r>
          </w:p>
        </w:tc>
        <w:tc>
          <w:tcPr>
            <w:tcW w:w="735" w:type="dxa"/>
            <w:vAlign w:val="center"/>
          </w:tcPr>
          <w:p>
            <w:pPr>
              <w:pStyle w:val="11"/>
            </w:pPr>
          </w:p>
        </w:tc>
        <w:tc>
          <w:tcPr>
            <w:tcW w:w="1065" w:type="dxa"/>
            <w:vAlign w:val="center"/>
          </w:tcPr>
          <w:p>
            <w:pPr>
              <w:pStyle w:val="11"/>
            </w:pP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4</w:t>
            </w:r>
          </w:p>
        </w:tc>
        <w:tc>
          <w:tcPr>
            <w:tcW w:w="1186" w:type="dxa"/>
            <w:vAlign w:val="center"/>
          </w:tcPr>
          <w:p>
            <w:pPr>
              <w:pStyle w:val="12"/>
            </w:pPr>
            <w:r>
              <w:t>2050202</w:t>
            </w:r>
          </w:p>
        </w:tc>
        <w:tc>
          <w:tcPr>
            <w:tcW w:w="3005" w:type="dxa"/>
            <w:vAlign w:val="center"/>
          </w:tcPr>
          <w:p>
            <w:pPr>
              <w:pStyle w:val="12"/>
            </w:pPr>
            <w:r>
              <w:t>小学教育</w:t>
            </w:r>
          </w:p>
        </w:tc>
        <w:tc>
          <w:tcPr>
            <w:tcW w:w="1086" w:type="dxa"/>
            <w:vAlign w:val="center"/>
          </w:tcPr>
          <w:p>
            <w:pPr>
              <w:pStyle w:val="11"/>
            </w:pPr>
            <w:r>
              <w:t>2573.79</w:t>
            </w:r>
          </w:p>
        </w:tc>
        <w:tc>
          <w:tcPr>
            <w:tcW w:w="735" w:type="dxa"/>
            <w:vAlign w:val="center"/>
          </w:tcPr>
          <w:p>
            <w:pPr>
              <w:pStyle w:val="11"/>
            </w:pPr>
          </w:p>
        </w:tc>
        <w:tc>
          <w:tcPr>
            <w:tcW w:w="1065" w:type="dxa"/>
            <w:vAlign w:val="center"/>
          </w:tcPr>
          <w:p>
            <w:pPr>
              <w:pStyle w:val="11"/>
            </w:pP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5</w:t>
            </w:r>
          </w:p>
        </w:tc>
        <w:tc>
          <w:tcPr>
            <w:tcW w:w="1186" w:type="dxa"/>
            <w:vAlign w:val="center"/>
          </w:tcPr>
          <w:p>
            <w:pPr>
              <w:pStyle w:val="12"/>
            </w:pPr>
            <w:r>
              <w:t>208</w:t>
            </w:r>
          </w:p>
        </w:tc>
        <w:tc>
          <w:tcPr>
            <w:tcW w:w="3005" w:type="dxa"/>
            <w:vAlign w:val="center"/>
          </w:tcPr>
          <w:p>
            <w:pPr>
              <w:pStyle w:val="12"/>
            </w:pPr>
            <w:r>
              <w:t>社会保障和就业支出</w:t>
            </w:r>
          </w:p>
        </w:tc>
        <w:tc>
          <w:tcPr>
            <w:tcW w:w="1086" w:type="dxa"/>
            <w:vAlign w:val="center"/>
          </w:tcPr>
          <w:p>
            <w:pPr>
              <w:pStyle w:val="11"/>
            </w:pPr>
            <w:r>
              <w:t>10.02</w:t>
            </w:r>
          </w:p>
        </w:tc>
        <w:tc>
          <w:tcPr>
            <w:tcW w:w="735" w:type="dxa"/>
            <w:vAlign w:val="center"/>
          </w:tcPr>
          <w:p>
            <w:pPr>
              <w:pStyle w:val="11"/>
            </w:pPr>
            <w:r>
              <w:t>10.02</w:t>
            </w:r>
          </w:p>
        </w:tc>
        <w:tc>
          <w:tcPr>
            <w:tcW w:w="1065" w:type="dxa"/>
            <w:vAlign w:val="center"/>
          </w:tcPr>
          <w:p>
            <w:pPr>
              <w:pStyle w:val="11"/>
            </w:pPr>
            <w:r>
              <w:t>10.02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6</w:t>
            </w:r>
          </w:p>
        </w:tc>
        <w:tc>
          <w:tcPr>
            <w:tcW w:w="1186" w:type="dxa"/>
            <w:vAlign w:val="center"/>
          </w:tcPr>
          <w:p>
            <w:pPr>
              <w:pStyle w:val="12"/>
            </w:pPr>
            <w:r>
              <w:t>20805</w:t>
            </w:r>
          </w:p>
        </w:tc>
        <w:tc>
          <w:tcPr>
            <w:tcW w:w="3005" w:type="dxa"/>
            <w:vAlign w:val="center"/>
          </w:tcPr>
          <w:p>
            <w:pPr>
              <w:pStyle w:val="12"/>
            </w:pPr>
            <w:r>
              <w:t>行政事业单位养老支出</w:t>
            </w:r>
          </w:p>
        </w:tc>
        <w:tc>
          <w:tcPr>
            <w:tcW w:w="1086" w:type="dxa"/>
            <w:vAlign w:val="center"/>
          </w:tcPr>
          <w:p>
            <w:pPr>
              <w:pStyle w:val="11"/>
            </w:pPr>
            <w:r>
              <w:t>10.02</w:t>
            </w:r>
          </w:p>
        </w:tc>
        <w:tc>
          <w:tcPr>
            <w:tcW w:w="735" w:type="dxa"/>
            <w:vAlign w:val="center"/>
          </w:tcPr>
          <w:p>
            <w:pPr>
              <w:pStyle w:val="11"/>
            </w:pPr>
            <w:r>
              <w:t>10.02</w:t>
            </w:r>
          </w:p>
        </w:tc>
        <w:tc>
          <w:tcPr>
            <w:tcW w:w="1065" w:type="dxa"/>
            <w:vAlign w:val="center"/>
          </w:tcPr>
          <w:p>
            <w:pPr>
              <w:pStyle w:val="11"/>
            </w:pPr>
            <w:r>
              <w:t>10.02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7</w:t>
            </w:r>
          </w:p>
        </w:tc>
        <w:tc>
          <w:tcPr>
            <w:tcW w:w="1186" w:type="dxa"/>
            <w:vAlign w:val="center"/>
          </w:tcPr>
          <w:p>
            <w:pPr>
              <w:pStyle w:val="12"/>
            </w:pPr>
            <w:r>
              <w:t>2080505</w:t>
            </w:r>
          </w:p>
        </w:tc>
        <w:tc>
          <w:tcPr>
            <w:tcW w:w="3005" w:type="dxa"/>
            <w:vAlign w:val="center"/>
          </w:tcPr>
          <w:p>
            <w:pPr>
              <w:pStyle w:val="12"/>
            </w:pPr>
            <w:r>
              <w:t>机关事业单位基本养老保险缴费支出</w:t>
            </w:r>
          </w:p>
        </w:tc>
        <w:tc>
          <w:tcPr>
            <w:tcW w:w="1086" w:type="dxa"/>
            <w:vAlign w:val="center"/>
          </w:tcPr>
          <w:p>
            <w:pPr>
              <w:pStyle w:val="11"/>
            </w:pPr>
            <w:r>
              <w:t>10.02</w:t>
            </w:r>
          </w:p>
        </w:tc>
        <w:tc>
          <w:tcPr>
            <w:tcW w:w="735" w:type="dxa"/>
            <w:vAlign w:val="center"/>
          </w:tcPr>
          <w:p>
            <w:pPr>
              <w:pStyle w:val="11"/>
            </w:pPr>
            <w:r>
              <w:t>10.02</w:t>
            </w:r>
          </w:p>
        </w:tc>
        <w:tc>
          <w:tcPr>
            <w:tcW w:w="1065" w:type="dxa"/>
            <w:vAlign w:val="center"/>
          </w:tcPr>
          <w:p>
            <w:pPr>
              <w:pStyle w:val="11"/>
            </w:pPr>
            <w:r>
              <w:t>10.02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8</w:t>
            </w:r>
          </w:p>
        </w:tc>
        <w:tc>
          <w:tcPr>
            <w:tcW w:w="1186" w:type="dxa"/>
            <w:vAlign w:val="center"/>
          </w:tcPr>
          <w:p>
            <w:pPr>
              <w:pStyle w:val="12"/>
            </w:pPr>
            <w:r>
              <w:t>210</w:t>
            </w:r>
          </w:p>
        </w:tc>
        <w:tc>
          <w:tcPr>
            <w:tcW w:w="3005" w:type="dxa"/>
            <w:vAlign w:val="center"/>
          </w:tcPr>
          <w:p>
            <w:pPr>
              <w:pStyle w:val="12"/>
            </w:pPr>
            <w:r>
              <w:t>卫生健康支出</w:t>
            </w:r>
          </w:p>
        </w:tc>
        <w:tc>
          <w:tcPr>
            <w:tcW w:w="1086" w:type="dxa"/>
            <w:vAlign w:val="center"/>
          </w:tcPr>
          <w:p>
            <w:pPr>
              <w:pStyle w:val="11"/>
            </w:pPr>
            <w:r>
              <w:t>7.53</w:t>
            </w:r>
          </w:p>
        </w:tc>
        <w:tc>
          <w:tcPr>
            <w:tcW w:w="735" w:type="dxa"/>
            <w:vAlign w:val="center"/>
          </w:tcPr>
          <w:p>
            <w:pPr>
              <w:pStyle w:val="11"/>
            </w:pPr>
            <w:r>
              <w:t>7.53</w:t>
            </w:r>
          </w:p>
        </w:tc>
        <w:tc>
          <w:tcPr>
            <w:tcW w:w="1065" w:type="dxa"/>
            <w:vAlign w:val="center"/>
          </w:tcPr>
          <w:p>
            <w:pPr>
              <w:pStyle w:val="11"/>
            </w:pPr>
            <w:r>
              <w:t>7.53</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9</w:t>
            </w:r>
          </w:p>
        </w:tc>
        <w:tc>
          <w:tcPr>
            <w:tcW w:w="1186" w:type="dxa"/>
            <w:vAlign w:val="center"/>
          </w:tcPr>
          <w:p>
            <w:pPr>
              <w:pStyle w:val="12"/>
            </w:pPr>
            <w:r>
              <w:t>21011</w:t>
            </w:r>
          </w:p>
        </w:tc>
        <w:tc>
          <w:tcPr>
            <w:tcW w:w="3005" w:type="dxa"/>
            <w:vAlign w:val="center"/>
          </w:tcPr>
          <w:p>
            <w:pPr>
              <w:pStyle w:val="12"/>
            </w:pPr>
            <w:r>
              <w:t>行政事业单位医疗</w:t>
            </w:r>
          </w:p>
        </w:tc>
        <w:tc>
          <w:tcPr>
            <w:tcW w:w="1086" w:type="dxa"/>
            <w:vAlign w:val="center"/>
          </w:tcPr>
          <w:p>
            <w:pPr>
              <w:pStyle w:val="11"/>
            </w:pPr>
            <w:r>
              <w:t>7.53</w:t>
            </w:r>
          </w:p>
        </w:tc>
        <w:tc>
          <w:tcPr>
            <w:tcW w:w="735" w:type="dxa"/>
            <w:vAlign w:val="center"/>
          </w:tcPr>
          <w:p>
            <w:pPr>
              <w:pStyle w:val="11"/>
            </w:pPr>
            <w:r>
              <w:t>7.53</w:t>
            </w:r>
          </w:p>
        </w:tc>
        <w:tc>
          <w:tcPr>
            <w:tcW w:w="1065" w:type="dxa"/>
            <w:vAlign w:val="center"/>
          </w:tcPr>
          <w:p>
            <w:pPr>
              <w:pStyle w:val="11"/>
            </w:pPr>
            <w:r>
              <w:t>7.53</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10</w:t>
            </w:r>
          </w:p>
        </w:tc>
        <w:tc>
          <w:tcPr>
            <w:tcW w:w="1186" w:type="dxa"/>
            <w:vAlign w:val="center"/>
          </w:tcPr>
          <w:p>
            <w:pPr>
              <w:pStyle w:val="12"/>
            </w:pPr>
            <w:r>
              <w:t>2101102</w:t>
            </w:r>
          </w:p>
        </w:tc>
        <w:tc>
          <w:tcPr>
            <w:tcW w:w="3005" w:type="dxa"/>
            <w:vAlign w:val="center"/>
          </w:tcPr>
          <w:p>
            <w:pPr>
              <w:pStyle w:val="12"/>
            </w:pPr>
            <w:r>
              <w:t>事业单位医疗</w:t>
            </w:r>
          </w:p>
        </w:tc>
        <w:tc>
          <w:tcPr>
            <w:tcW w:w="1086" w:type="dxa"/>
            <w:vAlign w:val="center"/>
          </w:tcPr>
          <w:p>
            <w:pPr>
              <w:pStyle w:val="11"/>
            </w:pPr>
            <w:r>
              <w:t>3.62</w:t>
            </w:r>
          </w:p>
        </w:tc>
        <w:tc>
          <w:tcPr>
            <w:tcW w:w="735" w:type="dxa"/>
            <w:vAlign w:val="center"/>
          </w:tcPr>
          <w:p>
            <w:pPr>
              <w:pStyle w:val="11"/>
            </w:pPr>
            <w:r>
              <w:t>3.62</w:t>
            </w:r>
          </w:p>
        </w:tc>
        <w:tc>
          <w:tcPr>
            <w:tcW w:w="1065" w:type="dxa"/>
            <w:vAlign w:val="center"/>
          </w:tcPr>
          <w:p>
            <w:pPr>
              <w:pStyle w:val="11"/>
            </w:pPr>
            <w:r>
              <w:t>3.62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11</w:t>
            </w:r>
          </w:p>
        </w:tc>
        <w:tc>
          <w:tcPr>
            <w:tcW w:w="1186" w:type="dxa"/>
            <w:vAlign w:val="center"/>
          </w:tcPr>
          <w:p>
            <w:pPr>
              <w:pStyle w:val="12"/>
            </w:pPr>
            <w:r>
              <w:t>2101103</w:t>
            </w:r>
          </w:p>
        </w:tc>
        <w:tc>
          <w:tcPr>
            <w:tcW w:w="3005" w:type="dxa"/>
            <w:vAlign w:val="center"/>
          </w:tcPr>
          <w:p>
            <w:pPr>
              <w:pStyle w:val="12"/>
            </w:pPr>
            <w:r>
              <w:t>公务员医疗补助</w:t>
            </w:r>
          </w:p>
        </w:tc>
        <w:tc>
          <w:tcPr>
            <w:tcW w:w="1086" w:type="dxa"/>
            <w:vAlign w:val="center"/>
          </w:tcPr>
          <w:p>
            <w:pPr>
              <w:pStyle w:val="11"/>
            </w:pPr>
            <w:r>
              <w:t>3.91</w:t>
            </w:r>
          </w:p>
        </w:tc>
        <w:tc>
          <w:tcPr>
            <w:tcW w:w="735" w:type="dxa"/>
            <w:vAlign w:val="center"/>
          </w:tcPr>
          <w:p>
            <w:pPr>
              <w:pStyle w:val="11"/>
            </w:pPr>
            <w:r>
              <w:t>3.91</w:t>
            </w:r>
          </w:p>
        </w:tc>
        <w:tc>
          <w:tcPr>
            <w:tcW w:w="1065" w:type="dxa"/>
            <w:vAlign w:val="center"/>
          </w:tcPr>
          <w:p>
            <w:pPr>
              <w:pStyle w:val="11"/>
            </w:pPr>
            <w:r>
              <w:t>3.91</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12</w:t>
            </w:r>
          </w:p>
        </w:tc>
        <w:tc>
          <w:tcPr>
            <w:tcW w:w="1186" w:type="dxa"/>
            <w:vAlign w:val="center"/>
          </w:tcPr>
          <w:p>
            <w:pPr>
              <w:pStyle w:val="12"/>
            </w:pPr>
            <w:r>
              <w:t>212</w:t>
            </w:r>
          </w:p>
        </w:tc>
        <w:tc>
          <w:tcPr>
            <w:tcW w:w="3005" w:type="dxa"/>
            <w:vAlign w:val="center"/>
          </w:tcPr>
          <w:p>
            <w:pPr>
              <w:pStyle w:val="12"/>
            </w:pPr>
            <w:r>
              <w:t>城乡社区支出</w:t>
            </w:r>
          </w:p>
        </w:tc>
        <w:tc>
          <w:tcPr>
            <w:tcW w:w="1086" w:type="dxa"/>
            <w:vAlign w:val="center"/>
          </w:tcPr>
          <w:p>
            <w:pPr>
              <w:pStyle w:val="11"/>
            </w:pPr>
            <w:r>
              <w:t>542.69</w:t>
            </w:r>
          </w:p>
        </w:tc>
        <w:tc>
          <w:tcPr>
            <w:tcW w:w="735" w:type="dxa"/>
            <w:vAlign w:val="center"/>
          </w:tcPr>
          <w:p>
            <w:pPr>
              <w:pStyle w:val="11"/>
            </w:pPr>
            <w:r>
              <w:t>237.49</w:t>
            </w:r>
          </w:p>
        </w:tc>
        <w:tc>
          <w:tcPr>
            <w:tcW w:w="1065" w:type="dxa"/>
            <w:vAlign w:val="center"/>
          </w:tcPr>
          <w:p>
            <w:pPr>
              <w:pStyle w:val="11"/>
            </w:pPr>
            <w:r>
              <w:t>237.49</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r>
              <w:t>305.20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13</w:t>
            </w:r>
          </w:p>
        </w:tc>
        <w:tc>
          <w:tcPr>
            <w:tcW w:w="1186" w:type="dxa"/>
            <w:vAlign w:val="center"/>
          </w:tcPr>
          <w:p>
            <w:pPr>
              <w:pStyle w:val="12"/>
            </w:pPr>
            <w:r>
              <w:t>21201</w:t>
            </w:r>
          </w:p>
        </w:tc>
        <w:tc>
          <w:tcPr>
            <w:tcW w:w="3005" w:type="dxa"/>
            <w:vAlign w:val="center"/>
          </w:tcPr>
          <w:p>
            <w:pPr>
              <w:pStyle w:val="12"/>
            </w:pPr>
            <w:r>
              <w:t>城乡社区管理事务</w:t>
            </w:r>
          </w:p>
        </w:tc>
        <w:tc>
          <w:tcPr>
            <w:tcW w:w="1086" w:type="dxa"/>
            <w:vAlign w:val="center"/>
          </w:tcPr>
          <w:p>
            <w:pPr>
              <w:pStyle w:val="11"/>
            </w:pPr>
            <w:r>
              <w:t>87.49</w:t>
            </w:r>
          </w:p>
        </w:tc>
        <w:tc>
          <w:tcPr>
            <w:tcW w:w="735" w:type="dxa"/>
            <w:vAlign w:val="center"/>
          </w:tcPr>
          <w:p>
            <w:pPr>
              <w:pStyle w:val="11"/>
            </w:pPr>
            <w:r>
              <w:t>87.49</w:t>
            </w:r>
          </w:p>
        </w:tc>
        <w:tc>
          <w:tcPr>
            <w:tcW w:w="1065" w:type="dxa"/>
            <w:vAlign w:val="center"/>
          </w:tcPr>
          <w:p>
            <w:pPr>
              <w:pStyle w:val="11"/>
            </w:pPr>
            <w:r>
              <w:t>87.49</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14</w:t>
            </w:r>
          </w:p>
        </w:tc>
        <w:tc>
          <w:tcPr>
            <w:tcW w:w="1186" w:type="dxa"/>
            <w:vAlign w:val="center"/>
          </w:tcPr>
          <w:p>
            <w:pPr>
              <w:pStyle w:val="12"/>
            </w:pPr>
            <w:r>
              <w:t>2120101</w:t>
            </w:r>
          </w:p>
        </w:tc>
        <w:tc>
          <w:tcPr>
            <w:tcW w:w="3005" w:type="dxa"/>
            <w:vAlign w:val="center"/>
          </w:tcPr>
          <w:p>
            <w:pPr>
              <w:pStyle w:val="12"/>
            </w:pPr>
            <w:r>
              <w:t>行政运行</w:t>
            </w:r>
          </w:p>
        </w:tc>
        <w:tc>
          <w:tcPr>
            <w:tcW w:w="1086" w:type="dxa"/>
            <w:vAlign w:val="center"/>
          </w:tcPr>
          <w:p>
            <w:pPr>
              <w:pStyle w:val="11"/>
            </w:pPr>
            <w:r>
              <w:t>87.49</w:t>
            </w:r>
          </w:p>
        </w:tc>
        <w:tc>
          <w:tcPr>
            <w:tcW w:w="735" w:type="dxa"/>
            <w:vAlign w:val="center"/>
          </w:tcPr>
          <w:p>
            <w:pPr>
              <w:pStyle w:val="11"/>
            </w:pPr>
            <w:r>
              <w:t>87.49</w:t>
            </w:r>
          </w:p>
        </w:tc>
        <w:tc>
          <w:tcPr>
            <w:tcW w:w="1065" w:type="dxa"/>
            <w:vAlign w:val="center"/>
          </w:tcPr>
          <w:p>
            <w:pPr>
              <w:pStyle w:val="11"/>
            </w:pPr>
            <w:r>
              <w:t>87.49</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15</w:t>
            </w:r>
          </w:p>
        </w:tc>
        <w:tc>
          <w:tcPr>
            <w:tcW w:w="1186" w:type="dxa"/>
            <w:vAlign w:val="center"/>
          </w:tcPr>
          <w:p>
            <w:pPr>
              <w:pStyle w:val="12"/>
            </w:pPr>
            <w:r>
              <w:t>21203</w:t>
            </w:r>
          </w:p>
        </w:tc>
        <w:tc>
          <w:tcPr>
            <w:tcW w:w="3005" w:type="dxa"/>
            <w:vAlign w:val="center"/>
          </w:tcPr>
          <w:p>
            <w:pPr>
              <w:pStyle w:val="12"/>
            </w:pPr>
            <w:r>
              <w:t>城乡社区公共设施</w:t>
            </w:r>
          </w:p>
        </w:tc>
        <w:tc>
          <w:tcPr>
            <w:tcW w:w="1086" w:type="dxa"/>
            <w:vAlign w:val="center"/>
          </w:tcPr>
          <w:p>
            <w:pPr>
              <w:pStyle w:val="11"/>
            </w:pPr>
            <w:r>
              <w:t>455.20</w:t>
            </w:r>
          </w:p>
        </w:tc>
        <w:tc>
          <w:tcPr>
            <w:tcW w:w="735" w:type="dxa"/>
            <w:vAlign w:val="center"/>
          </w:tcPr>
          <w:p>
            <w:pPr>
              <w:pStyle w:val="11"/>
            </w:pPr>
            <w:r>
              <w:t>150.00</w:t>
            </w:r>
          </w:p>
        </w:tc>
        <w:tc>
          <w:tcPr>
            <w:tcW w:w="1065" w:type="dxa"/>
            <w:vAlign w:val="center"/>
          </w:tcPr>
          <w:p>
            <w:pPr>
              <w:pStyle w:val="11"/>
            </w:pPr>
            <w:r>
              <w:t>150.00</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r>
              <w:t>305.20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16</w:t>
            </w:r>
          </w:p>
        </w:tc>
        <w:tc>
          <w:tcPr>
            <w:tcW w:w="1186" w:type="dxa"/>
            <w:vAlign w:val="center"/>
          </w:tcPr>
          <w:p>
            <w:pPr>
              <w:pStyle w:val="12"/>
            </w:pPr>
            <w:r>
              <w:t>2120399</w:t>
            </w:r>
          </w:p>
        </w:tc>
        <w:tc>
          <w:tcPr>
            <w:tcW w:w="3005" w:type="dxa"/>
            <w:vAlign w:val="center"/>
          </w:tcPr>
          <w:p>
            <w:pPr>
              <w:pStyle w:val="12"/>
            </w:pPr>
            <w:r>
              <w:t>其他城乡社区公共设施支出</w:t>
            </w:r>
          </w:p>
        </w:tc>
        <w:tc>
          <w:tcPr>
            <w:tcW w:w="1086" w:type="dxa"/>
            <w:vAlign w:val="center"/>
          </w:tcPr>
          <w:p>
            <w:pPr>
              <w:pStyle w:val="11"/>
            </w:pPr>
            <w:r>
              <w:t>455.20</w:t>
            </w:r>
          </w:p>
        </w:tc>
        <w:tc>
          <w:tcPr>
            <w:tcW w:w="735" w:type="dxa"/>
            <w:vAlign w:val="center"/>
          </w:tcPr>
          <w:p>
            <w:pPr>
              <w:pStyle w:val="11"/>
            </w:pPr>
            <w:r>
              <w:t>150.00</w:t>
            </w:r>
          </w:p>
        </w:tc>
        <w:tc>
          <w:tcPr>
            <w:tcW w:w="1065" w:type="dxa"/>
            <w:vAlign w:val="center"/>
          </w:tcPr>
          <w:p>
            <w:pPr>
              <w:pStyle w:val="11"/>
            </w:pPr>
            <w:r>
              <w:t>150.00</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r>
              <w:t>305.20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17</w:t>
            </w:r>
          </w:p>
        </w:tc>
        <w:tc>
          <w:tcPr>
            <w:tcW w:w="1186" w:type="dxa"/>
            <w:vAlign w:val="center"/>
          </w:tcPr>
          <w:p>
            <w:pPr>
              <w:pStyle w:val="12"/>
            </w:pPr>
            <w:r>
              <w:t>221</w:t>
            </w:r>
          </w:p>
        </w:tc>
        <w:tc>
          <w:tcPr>
            <w:tcW w:w="3005" w:type="dxa"/>
            <w:vAlign w:val="center"/>
          </w:tcPr>
          <w:p>
            <w:pPr>
              <w:pStyle w:val="12"/>
            </w:pPr>
            <w:r>
              <w:t>住房保障支出</w:t>
            </w:r>
          </w:p>
        </w:tc>
        <w:tc>
          <w:tcPr>
            <w:tcW w:w="1086" w:type="dxa"/>
            <w:vAlign w:val="center"/>
          </w:tcPr>
          <w:p>
            <w:pPr>
              <w:pStyle w:val="11"/>
            </w:pPr>
            <w:r>
              <w:t>8.02</w:t>
            </w:r>
          </w:p>
        </w:tc>
        <w:tc>
          <w:tcPr>
            <w:tcW w:w="735" w:type="dxa"/>
            <w:vAlign w:val="center"/>
          </w:tcPr>
          <w:p>
            <w:pPr>
              <w:pStyle w:val="11"/>
            </w:pPr>
            <w:r>
              <w:t>8.02</w:t>
            </w:r>
          </w:p>
        </w:tc>
        <w:tc>
          <w:tcPr>
            <w:tcW w:w="1065" w:type="dxa"/>
            <w:vAlign w:val="center"/>
          </w:tcPr>
          <w:p>
            <w:pPr>
              <w:pStyle w:val="11"/>
            </w:pPr>
            <w:r>
              <w:t>8.02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18</w:t>
            </w:r>
          </w:p>
        </w:tc>
        <w:tc>
          <w:tcPr>
            <w:tcW w:w="1186" w:type="dxa"/>
            <w:vAlign w:val="center"/>
          </w:tcPr>
          <w:p>
            <w:pPr>
              <w:pStyle w:val="12"/>
            </w:pPr>
            <w:r>
              <w:t>22102</w:t>
            </w:r>
          </w:p>
        </w:tc>
        <w:tc>
          <w:tcPr>
            <w:tcW w:w="3005" w:type="dxa"/>
            <w:vAlign w:val="center"/>
          </w:tcPr>
          <w:p>
            <w:pPr>
              <w:pStyle w:val="12"/>
            </w:pPr>
            <w:r>
              <w:t>住房改革支出</w:t>
            </w:r>
          </w:p>
        </w:tc>
        <w:tc>
          <w:tcPr>
            <w:tcW w:w="1086" w:type="dxa"/>
            <w:vAlign w:val="center"/>
          </w:tcPr>
          <w:p>
            <w:pPr>
              <w:pStyle w:val="11"/>
            </w:pPr>
            <w:r>
              <w:t>8.02</w:t>
            </w:r>
          </w:p>
        </w:tc>
        <w:tc>
          <w:tcPr>
            <w:tcW w:w="735" w:type="dxa"/>
            <w:vAlign w:val="center"/>
          </w:tcPr>
          <w:p>
            <w:pPr>
              <w:pStyle w:val="11"/>
            </w:pPr>
            <w:r>
              <w:t>8.02</w:t>
            </w:r>
          </w:p>
        </w:tc>
        <w:tc>
          <w:tcPr>
            <w:tcW w:w="1065" w:type="dxa"/>
            <w:vAlign w:val="center"/>
          </w:tcPr>
          <w:p>
            <w:pPr>
              <w:pStyle w:val="11"/>
            </w:pPr>
            <w:r>
              <w:t>8.02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13"/>
            </w:pPr>
            <w:r>
              <w:t>19</w:t>
            </w:r>
          </w:p>
        </w:tc>
        <w:tc>
          <w:tcPr>
            <w:tcW w:w="1186" w:type="dxa"/>
            <w:vAlign w:val="center"/>
          </w:tcPr>
          <w:p>
            <w:pPr>
              <w:pStyle w:val="12"/>
            </w:pPr>
            <w:r>
              <w:t>2210201</w:t>
            </w:r>
          </w:p>
        </w:tc>
        <w:tc>
          <w:tcPr>
            <w:tcW w:w="3005" w:type="dxa"/>
            <w:vAlign w:val="center"/>
          </w:tcPr>
          <w:p>
            <w:pPr>
              <w:pStyle w:val="12"/>
            </w:pPr>
            <w:r>
              <w:t>住房公积金</w:t>
            </w:r>
          </w:p>
        </w:tc>
        <w:tc>
          <w:tcPr>
            <w:tcW w:w="1086" w:type="dxa"/>
            <w:vAlign w:val="center"/>
          </w:tcPr>
          <w:p>
            <w:pPr>
              <w:pStyle w:val="11"/>
            </w:pPr>
            <w:r>
              <w:t>8.02</w:t>
            </w:r>
          </w:p>
        </w:tc>
        <w:tc>
          <w:tcPr>
            <w:tcW w:w="735" w:type="dxa"/>
            <w:vAlign w:val="center"/>
          </w:tcPr>
          <w:p>
            <w:pPr>
              <w:pStyle w:val="11"/>
            </w:pPr>
            <w:r>
              <w:t>8.02</w:t>
            </w:r>
          </w:p>
        </w:tc>
        <w:tc>
          <w:tcPr>
            <w:tcW w:w="1065" w:type="dxa"/>
            <w:vAlign w:val="center"/>
          </w:tcPr>
          <w:p>
            <w:pPr>
              <w:pStyle w:val="11"/>
            </w:pPr>
            <w:r>
              <w:t>8.02</w:t>
            </w:r>
          </w:p>
        </w:tc>
        <w:tc>
          <w:tcPr>
            <w:tcW w:w="518" w:type="dxa"/>
            <w:vAlign w:val="center"/>
          </w:tcPr>
          <w:p>
            <w:pPr>
              <w:pStyle w:val="11"/>
            </w:pPr>
          </w:p>
        </w:tc>
        <w:tc>
          <w:tcPr>
            <w:tcW w:w="38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1034" w:type="dxa"/>
            <w:vAlign w:val="center"/>
          </w:tcPr>
          <w:p>
            <w:pPr>
              <w:pStyle w:val="11"/>
            </w:pPr>
          </w:p>
        </w:tc>
        <w:tc>
          <w:tcPr>
            <w:tcW w:w="132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432"/>
        <w:gridCol w:w="3308"/>
        <w:gridCol w:w="1096"/>
        <w:gridCol w:w="865"/>
        <w:gridCol w:w="1095"/>
        <w:gridCol w:w="1095"/>
        <w:gridCol w:w="1095"/>
        <w:gridCol w:w="2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4"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1961" w:type="dxa"/>
            <w:gridSpan w:val="2"/>
            <w:tcBorders>
              <w:top w:val="single" w:color="FFFFFF" w:sz="6" w:space="0"/>
              <w:left w:val="single" w:color="FFFFFF" w:sz="6" w:space="0"/>
              <w:right w:val="single" w:color="FFFFFF" w:sz="6" w:space="0"/>
            </w:tcBorders>
            <w:vAlign w:val="center"/>
          </w:tcPr>
          <w:p>
            <w:pPr>
              <w:pStyle w:val="8"/>
            </w:pPr>
            <w:r>
              <w:t>预算年度</w:t>
            </w:r>
            <w:r>
              <w:rPr>
                <w:rFonts w:hint="eastAsia"/>
                <w:lang w:eastAsia="zh-CN"/>
              </w:rPr>
              <w:t>：</w:t>
            </w:r>
            <w:r>
              <w:t>2024</w:t>
            </w:r>
          </w:p>
        </w:tc>
        <w:tc>
          <w:tcPr>
            <w:tcW w:w="535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0"/>
            </w:pPr>
            <w:r>
              <w:t>序号</w:t>
            </w:r>
          </w:p>
        </w:tc>
        <w:tc>
          <w:tcPr>
            <w:tcW w:w="4740" w:type="dxa"/>
            <w:gridSpan w:val="2"/>
            <w:vAlign w:val="center"/>
          </w:tcPr>
          <w:p>
            <w:pPr>
              <w:pStyle w:val="10"/>
            </w:pPr>
            <w:r>
              <w:t>功能分类科目</w:t>
            </w:r>
          </w:p>
        </w:tc>
        <w:tc>
          <w:tcPr>
            <w:tcW w:w="1096" w:type="dxa"/>
            <w:vMerge w:val="restart"/>
            <w:vAlign w:val="center"/>
          </w:tcPr>
          <w:p>
            <w:pPr>
              <w:pStyle w:val="10"/>
            </w:pPr>
            <w:r>
              <w:t>合计</w:t>
            </w:r>
          </w:p>
        </w:tc>
        <w:tc>
          <w:tcPr>
            <w:tcW w:w="86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20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tc>
        <w:tc>
          <w:tcPr>
            <w:tcW w:w="1432" w:type="dxa"/>
            <w:vAlign w:val="center"/>
          </w:tcPr>
          <w:p>
            <w:pPr>
              <w:pStyle w:val="10"/>
            </w:pPr>
            <w:r>
              <w:t>科目    编码</w:t>
            </w:r>
          </w:p>
        </w:tc>
        <w:tc>
          <w:tcPr>
            <w:tcW w:w="3308" w:type="dxa"/>
            <w:vAlign w:val="center"/>
          </w:tcPr>
          <w:p>
            <w:pPr>
              <w:pStyle w:val="10"/>
            </w:pPr>
            <w:r>
              <w:t>科目名称</w:t>
            </w:r>
          </w:p>
        </w:tc>
        <w:tc>
          <w:tcPr>
            <w:tcW w:w="1096" w:type="dxa"/>
            <w:vMerge w:val="continue"/>
          </w:tcPr>
          <w:p/>
        </w:tc>
        <w:tc>
          <w:tcPr>
            <w:tcW w:w="865" w:type="dxa"/>
            <w:vMerge w:val="continue"/>
          </w:tcPr>
          <w:p/>
        </w:tc>
        <w:tc>
          <w:tcPr>
            <w:tcW w:w="1095" w:type="dxa"/>
            <w:vMerge w:val="continue"/>
          </w:tcPr>
          <w:p/>
        </w:tc>
        <w:tc>
          <w:tcPr>
            <w:tcW w:w="1095" w:type="dxa"/>
            <w:vMerge w:val="continue"/>
          </w:tcPr>
          <w:p/>
        </w:tc>
        <w:tc>
          <w:tcPr>
            <w:tcW w:w="1095" w:type="dxa"/>
            <w:vMerge w:val="continue"/>
          </w:tcPr>
          <w:p/>
        </w:tc>
        <w:tc>
          <w:tcPr>
            <w:tcW w:w="20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0"/>
            </w:pPr>
            <w:r>
              <w:t>栏次</w:t>
            </w:r>
          </w:p>
        </w:tc>
        <w:tc>
          <w:tcPr>
            <w:tcW w:w="1432" w:type="dxa"/>
            <w:vAlign w:val="center"/>
          </w:tcPr>
          <w:p>
            <w:pPr>
              <w:pStyle w:val="10"/>
            </w:pPr>
            <w:r>
              <w:t>1</w:t>
            </w:r>
          </w:p>
        </w:tc>
        <w:tc>
          <w:tcPr>
            <w:tcW w:w="3308" w:type="dxa"/>
            <w:vAlign w:val="center"/>
          </w:tcPr>
          <w:p>
            <w:pPr>
              <w:pStyle w:val="10"/>
            </w:pPr>
            <w:r>
              <w:t>2</w:t>
            </w:r>
          </w:p>
        </w:tc>
        <w:tc>
          <w:tcPr>
            <w:tcW w:w="1096" w:type="dxa"/>
            <w:vAlign w:val="center"/>
          </w:tcPr>
          <w:p>
            <w:pPr>
              <w:pStyle w:val="10"/>
            </w:pPr>
            <w:r>
              <w:t>3</w:t>
            </w:r>
          </w:p>
        </w:tc>
        <w:tc>
          <w:tcPr>
            <w:tcW w:w="86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20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w:t>
            </w:r>
          </w:p>
        </w:tc>
        <w:tc>
          <w:tcPr>
            <w:tcW w:w="1432" w:type="dxa"/>
            <w:vAlign w:val="center"/>
          </w:tcPr>
          <w:p>
            <w:pPr>
              <w:pStyle w:val="16"/>
            </w:pPr>
          </w:p>
        </w:tc>
        <w:tc>
          <w:tcPr>
            <w:tcW w:w="3308" w:type="dxa"/>
            <w:vAlign w:val="center"/>
          </w:tcPr>
          <w:p>
            <w:pPr>
              <w:pStyle w:val="14"/>
            </w:pPr>
            <w:r>
              <w:t>合计</w:t>
            </w:r>
          </w:p>
        </w:tc>
        <w:tc>
          <w:tcPr>
            <w:tcW w:w="1096" w:type="dxa"/>
            <w:vAlign w:val="center"/>
          </w:tcPr>
          <w:p>
            <w:pPr>
              <w:pStyle w:val="15"/>
            </w:pPr>
            <w:r>
              <w:t>3142.05</w:t>
            </w:r>
          </w:p>
        </w:tc>
        <w:tc>
          <w:tcPr>
            <w:tcW w:w="865" w:type="dxa"/>
            <w:vAlign w:val="center"/>
          </w:tcPr>
          <w:p>
            <w:pPr>
              <w:pStyle w:val="15"/>
            </w:pPr>
            <w:r>
              <w:t>113.06</w:t>
            </w:r>
          </w:p>
        </w:tc>
        <w:tc>
          <w:tcPr>
            <w:tcW w:w="1095" w:type="dxa"/>
            <w:vAlign w:val="center"/>
          </w:tcPr>
          <w:p>
            <w:pPr>
              <w:pStyle w:val="15"/>
            </w:pPr>
            <w:r>
              <w:t>3028.99</w:t>
            </w:r>
          </w:p>
        </w:tc>
        <w:tc>
          <w:tcPr>
            <w:tcW w:w="1095" w:type="dxa"/>
            <w:vAlign w:val="center"/>
          </w:tcPr>
          <w:p>
            <w:pPr>
              <w:pStyle w:val="15"/>
            </w:pPr>
          </w:p>
        </w:tc>
        <w:tc>
          <w:tcPr>
            <w:tcW w:w="1095" w:type="dxa"/>
            <w:vAlign w:val="center"/>
          </w:tcPr>
          <w:p>
            <w:pPr>
              <w:pStyle w:val="15"/>
            </w:pPr>
          </w:p>
        </w:tc>
        <w:tc>
          <w:tcPr>
            <w:tcW w:w="20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2</w:t>
            </w:r>
          </w:p>
        </w:tc>
        <w:tc>
          <w:tcPr>
            <w:tcW w:w="1432" w:type="dxa"/>
            <w:vAlign w:val="center"/>
          </w:tcPr>
          <w:p>
            <w:pPr>
              <w:pStyle w:val="12"/>
            </w:pPr>
            <w:r>
              <w:t>205</w:t>
            </w:r>
          </w:p>
        </w:tc>
        <w:tc>
          <w:tcPr>
            <w:tcW w:w="3308" w:type="dxa"/>
            <w:vAlign w:val="center"/>
          </w:tcPr>
          <w:p>
            <w:pPr>
              <w:pStyle w:val="12"/>
            </w:pPr>
            <w:r>
              <w:t>教育支出</w:t>
            </w:r>
          </w:p>
        </w:tc>
        <w:tc>
          <w:tcPr>
            <w:tcW w:w="1096" w:type="dxa"/>
            <w:vAlign w:val="center"/>
          </w:tcPr>
          <w:p>
            <w:pPr>
              <w:pStyle w:val="11"/>
            </w:pPr>
            <w:r>
              <w:t>2573.79</w:t>
            </w:r>
          </w:p>
        </w:tc>
        <w:tc>
          <w:tcPr>
            <w:tcW w:w="865" w:type="dxa"/>
            <w:vAlign w:val="center"/>
          </w:tcPr>
          <w:p>
            <w:pPr>
              <w:pStyle w:val="11"/>
            </w:pPr>
          </w:p>
        </w:tc>
        <w:tc>
          <w:tcPr>
            <w:tcW w:w="1095" w:type="dxa"/>
            <w:vAlign w:val="center"/>
          </w:tcPr>
          <w:p>
            <w:pPr>
              <w:pStyle w:val="11"/>
            </w:pPr>
            <w:r>
              <w:t>2573.79</w:t>
            </w: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3</w:t>
            </w:r>
          </w:p>
        </w:tc>
        <w:tc>
          <w:tcPr>
            <w:tcW w:w="1432" w:type="dxa"/>
            <w:vAlign w:val="center"/>
          </w:tcPr>
          <w:p>
            <w:pPr>
              <w:pStyle w:val="12"/>
            </w:pPr>
            <w:r>
              <w:t>20502</w:t>
            </w:r>
          </w:p>
        </w:tc>
        <w:tc>
          <w:tcPr>
            <w:tcW w:w="3308" w:type="dxa"/>
            <w:vAlign w:val="center"/>
          </w:tcPr>
          <w:p>
            <w:pPr>
              <w:pStyle w:val="12"/>
            </w:pPr>
            <w:r>
              <w:t>普通教育</w:t>
            </w:r>
          </w:p>
        </w:tc>
        <w:tc>
          <w:tcPr>
            <w:tcW w:w="1096" w:type="dxa"/>
            <w:vAlign w:val="center"/>
          </w:tcPr>
          <w:p>
            <w:pPr>
              <w:pStyle w:val="11"/>
            </w:pPr>
            <w:r>
              <w:t>2573.79</w:t>
            </w:r>
          </w:p>
        </w:tc>
        <w:tc>
          <w:tcPr>
            <w:tcW w:w="865" w:type="dxa"/>
            <w:vAlign w:val="center"/>
          </w:tcPr>
          <w:p>
            <w:pPr>
              <w:pStyle w:val="11"/>
            </w:pPr>
          </w:p>
        </w:tc>
        <w:tc>
          <w:tcPr>
            <w:tcW w:w="1095" w:type="dxa"/>
            <w:vAlign w:val="center"/>
          </w:tcPr>
          <w:p>
            <w:pPr>
              <w:pStyle w:val="11"/>
            </w:pPr>
            <w:r>
              <w:t>2573.79</w:t>
            </w: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4</w:t>
            </w:r>
          </w:p>
        </w:tc>
        <w:tc>
          <w:tcPr>
            <w:tcW w:w="1432" w:type="dxa"/>
            <w:vAlign w:val="center"/>
          </w:tcPr>
          <w:p>
            <w:pPr>
              <w:pStyle w:val="12"/>
            </w:pPr>
            <w:r>
              <w:t>2050202</w:t>
            </w:r>
          </w:p>
        </w:tc>
        <w:tc>
          <w:tcPr>
            <w:tcW w:w="3308" w:type="dxa"/>
            <w:vAlign w:val="center"/>
          </w:tcPr>
          <w:p>
            <w:pPr>
              <w:pStyle w:val="12"/>
            </w:pPr>
            <w:r>
              <w:t>小学教育</w:t>
            </w:r>
          </w:p>
        </w:tc>
        <w:tc>
          <w:tcPr>
            <w:tcW w:w="1096" w:type="dxa"/>
            <w:vAlign w:val="center"/>
          </w:tcPr>
          <w:p>
            <w:pPr>
              <w:pStyle w:val="11"/>
            </w:pPr>
            <w:r>
              <w:t>2573.79</w:t>
            </w:r>
          </w:p>
        </w:tc>
        <w:tc>
          <w:tcPr>
            <w:tcW w:w="865" w:type="dxa"/>
            <w:vAlign w:val="center"/>
          </w:tcPr>
          <w:p>
            <w:pPr>
              <w:pStyle w:val="11"/>
            </w:pPr>
          </w:p>
        </w:tc>
        <w:tc>
          <w:tcPr>
            <w:tcW w:w="1095" w:type="dxa"/>
            <w:vAlign w:val="center"/>
          </w:tcPr>
          <w:p>
            <w:pPr>
              <w:pStyle w:val="11"/>
            </w:pPr>
            <w:r>
              <w:t>2573.79</w:t>
            </w: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5</w:t>
            </w:r>
          </w:p>
        </w:tc>
        <w:tc>
          <w:tcPr>
            <w:tcW w:w="1432" w:type="dxa"/>
            <w:vAlign w:val="center"/>
          </w:tcPr>
          <w:p>
            <w:pPr>
              <w:pStyle w:val="12"/>
            </w:pPr>
            <w:r>
              <w:t>208</w:t>
            </w:r>
          </w:p>
        </w:tc>
        <w:tc>
          <w:tcPr>
            <w:tcW w:w="3308" w:type="dxa"/>
            <w:vAlign w:val="center"/>
          </w:tcPr>
          <w:p>
            <w:pPr>
              <w:pStyle w:val="12"/>
            </w:pPr>
            <w:r>
              <w:t>社会保障和就业支出</w:t>
            </w:r>
          </w:p>
        </w:tc>
        <w:tc>
          <w:tcPr>
            <w:tcW w:w="1096" w:type="dxa"/>
            <w:vAlign w:val="center"/>
          </w:tcPr>
          <w:p>
            <w:pPr>
              <w:pStyle w:val="11"/>
            </w:pPr>
            <w:r>
              <w:t>10.02</w:t>
            </w:r>
          </w:p>
        </w:tc>
        <w:tc>
          <w:tcPr>
            <w:tcW w:w="865" w:type="dxa"/>
            <w:vAlign w:val="center"/>
          </w:tcPr>
          <w:p>
            <w:pPr>
              <w:pStyle w:val="11"/>
            </w:pPr>
            <w:r>
              <w:t>10.02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6</w:t>
            </w:r>
          </w:p>
        </w:tc>
        <w:tc>
          <w:tcPr>
            <w:tcW w:w="1432" w:type="dxa"/>
            <w:vAlign w:val="center"/>
          </w:tcPr>
          <w:p>
            <w:pPr>
              <w:pStyle w:val="12"/>
            </w:pPr>
            <w:r>
              <w:t>20805</w:t>
            </w:r>
          </w:p>
        </w:tc>
        <w:tc>
          <w:tcPr>
            <w:tcW w:w="3308" w:type="dxa"/>
            <w:vAlign w:val="center"/>
          </w:tcPr>
          <w:p>
            <w:pPr>
              <w:pStyle w:val="12"/>
            </w:pPr>
            <w:r>
              <w:t>行政事业单位养老支出</w:t>
            </w:r>
          </w:p>
        </w:tc>
        <w:tc>
          <w:tcPr>
            <w:tcW w:w="1096" w:type="dxa"/>
            <w:vAlign w:val="center"/>
          </w:tcPr>
          <w:p>
            <w:pPr>
              <w:pStyle w:val="11"/>
            </w:pPr>
            <w:r>
              <w:t>10.02</w:t>
            </w:r>
          </w:p>
        </w:tc>
        <w:tc>
          <w:tcPr>
            <w:tcW w:w="865" w:type="dxa"/>
            <w:vAlign w:val="center"/>
          </w:tcPr>
          <w:p>
            <w:pPr>
              <w:pStyle w:val="11"/>
            </w:pPr>
            <w:r>
              <w:t>10.02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7</w:t>
            </w:r>
          </w:p>
        </w:tc>
        <w:tc>
          <w:tcPr>
            <w:tcW w:w="1432" w:type="dxa"/>
            <w:vAlign w:val="center"/>
          </w:tcPr>
          <w:p>
            <w:pPr>
              <w:pStyle w:val="12"/>
            </w:pPr>
            <w:r>
              <w:t>2080505</w:t>
            </w:r>
          </w:p>
        </w:tc>
        <w:tc>
          <w:tcPr>
            <w:tcW w:w="3308" w:type="dxa"/>
            <w:vAlign w:val="center"/>
          </w:tcPr>
          <w:p>
            <w:pPr>
              <w:pStyle w:val="12"/>
            </w:pPr>
            <w:r>
              <w:t>机关事业单位基本养老保险缴费支出</w:t>
            </w:r>
          </w:p>
        </w:tc>
        <w:tc>
          <w:tcPr>
            <w:tcW w:w="1096" w:type="dxa"/>
            <w:vAlign w:val="center"/>
          </w:tcPr>
          <w:p>
            <w:pPr>
              <w:pStyle w:val="11"/>
            </w:pPr>
            <w:r>
              <w:t>10.02</w:t>
            </w:r>
          </w:p>
        </w:tc>
        <w:tc>
          <w:tcPr>
            <w:tcW w:w="865" w:type="dxa"/>
            <w:vAlign w:val="center"/>
          </w:tcPr>
          <w:p>
            <w:pPr>
              <w:pStyle w:val="11"/>
            </w:pPr>
            <w:r>
              <w:t>10.02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8</w:t>
            </w:r>
          </w:p>
        </w:tc>
        <w:tc>
          <w:tcPr>
            <w:tcW w:w="1432" w:type="dxa"/>
            <w:vAlign w:val="center"/>
          </w:tcPr>
          <w:p>
            <w:pPr>
              <w:pStyle w:val="12"/>
            </w:pPr>
            <w:r>
              <w:t>210</w:t>
            </w:r>
          </w:p>
        </w:tc>
        <w:tc>
          <w:tcPr>
            <w:tcW w:w="3308" w:type="dxa"/>
            <w:vAlign w:val="center"/>
          </w:tcPr>
          <w:p>
            <w:pPr>
              <w:pStyle w:val="12"/>
            </w:pPr>
            <w:r>
              <w:t>卫生健康支出</w:t>
            </w:r>
          </w:p>
        </w:tc>
        <w:tc>
          <w:tcPr>
            <w:tcW w:w="1096" w:type="dxa"/>
            <w:vAlign w:val="center"/>
          </w:tcPr>
          <w:p>
            <w:pPr>
              <w:pStyle w:val="11"/>
            </w:pPr>
            <w:r>
              <w:t>7.53</w:t>
            </w:r>
          </w:p>
        </w:tc>
        <w:tc>
          <w:tcPr>
            <w:tcW w:w="865" w:type="dxa"/>
            <w:vAlign w:val="center"/>
          </w:tcPr>
          <w:p>
            <w:pPr>
              <w:pStyle w:val="11"/>
            </w:pPr>
            <w:r>
              <w:t>7.53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9</w:t>
            </w:r>
          </w:p>
        </w:tc>
        <w:tc>
          <w:tcPr>
            <w:tcW w:w="1432" w:type="dxa"/>
            <w:vAlign w:val="center"/>
          </w:tcPr>
          <w:p>
            <w:pPr>
              <w:pStyle w:val="12"/>
            </w:pPr>
            <w:r>
              <w:t>21011</w:t>
            </w:r>
          </w:p>
        </w:tc>
        <w:tc>
          <w:tcPr>
            <w:tcW w:w="3308" w:type="dxa"/>
            <w:vAlign w:val="center"/>
          </w:tcPr>
          <w:p>
            <w:pPr>
              <w:pStyle w:val="12"/>
            </w:pPr>
            <w:r>
              <w:t>行政事业单位医疗</w:t>
            </w:r>
          </w:p>
        </w:tc>
        <w:tc>
          <w:tcPr>
            <w:tcW w:w="1096" w:type="dxa"/>
            <w:vAlign w:val="center"/>
          </w:tcPr>
          <w:p>
            <w:pPr>
              <w:pStyle w:val="11"/>
            </w:pPr>
            <w:r>
              <w:t>7.53</w:t>
            </w:r>
          </w:p>
        </w:tc>
        <w:tc>
          <w:tcPr>
            <w:tcW w:w="865" w:type="dxa"/>
            <w:vAlign w:val="center"/>
          </w:tcPr>
          <w:p>
            <w:pPr>
              <w:pStyle w:val="11"/>
            </w:pPr>
            <w:r>
              <w:t>7.53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10</w:t>
            </w:r>
          </w:p>
        </w:tc>
        <w:tc>
          <w:tcPr>
            <w:tcW w:w="1432" w:type="dxa"/>
            <w:vAlign w:val="center"/>
          </w:tcPr>
          <w:p>
            <w:pPr>
              <w:pStyle w:val="12"/>
            </w:pPr>
            <w:r>
              <w:t>2101102</w:t>
            </w:r>
          </w:p>
        </w:tc>
        <w:tc>
          <w:tcPr>
            <w:tcW w:w="3308" w:type="dxa"/>
            <w:vAlign w:val="center"/>
          </w:tcPr>
          <w:p>
            <w:pPr>
              <w:pStyle w:val="12"/>
            </w:pPr>
            <w:r>
              <w:t>事业单位医疗</w:t>
            </w:r>
          </w:p>
        </w:tc>
        <w:tc>
          <w:tcPr>
            <w:tcW w:w="1096" w:type="dxa"/>
            <w:vAlign w:val="center"/>
          </w:tcPr>
          <w:p>
            <w:pPr>
              <w:pStyle w:val="11"/>
            </w:pPr>
            <w:r>
              <w:t>3.62</w:t>
            </w:r>
          </w:p>
        </w:tc>
        <w:tc>
          <w:tcPr>
            <w:tcW w:w="865" w:type="dxa"/>
            <w:vAlign w:val="center"/>
          </w:tcPr>
          <w:p>
            <w:pPr>
              <w:pStyle w:val="11"/>
            </w:pPr>
            <w:r>
              <w:t>3.62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11</w:t>
            </w:r>
          </w:p>
        </w:tc>
        <w:tc>
          <w:tcPr>
            <w:tcW w:w="1432" w:type="dxa"/>
            <w:vAlign w:val="center"/>
          </w:tcPr>
          <w:p>
            <w:pPr>
              <w:pStyle w:val="12"/>
            </w:pPr>
            <w:r>
              <w:t>2101103</w:t>
            </w:r>
          </w:p>
        </w:tc>
        <w:tc>
          <w:tcPr>
            <w:tcW w:w="3308" w:type="dxa"/>
            <w:vAlign w:val="center"/>
          </w:tcPr>
          <w:p>
            <w:pPr>
              <w:pStyle w:val="12"/>
            </w:pPr>
            <w:r>
              <w:t>公务员医疗补助</w:t>
            </w:r>
          </w:p>
        </w:tc>
        <w:tc>
          <w:tcPr>
            <w:tcW w:w="1096" w:type="dxa"/>
            <w:vAlign w:val="center"/>
          </w:tcPr>
          <w:p>
            <w:pPr>
              <w:pStyle w:val="11"/>
            </w:pPr>
            <w:r>
              <w:t>3.91</w:t>
            </w:r>
          </w:p>
        </w:tc>
        <w:tc>
          <w:tcPr>
            <w:tcW w:w="865" w:type="dxa"/>
            <w:vAlign w:val="center"/>
          </w:tcPr>
          <w:p>
            <w:pPr>
              <w:pStyle w:val="11"/>
            </w:pPr>
            <w:r>
              <w:t>3.91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12</w:t>
            </w:r>
          </w:p>
        </w:tc>
        <w:tc>
          <w:tcPr>
            <w:tcW w:w="1432" w:type="dxa"/>
            <w:vAlign w:val="center"/>
          </w:tcPr>
          <w:p>
            <w:pPr>
              <w:pStyle w:val="12"/>
            </w:pPr>
            <w:r>
              <w:t>212</w:t>
            </w:r>
          </w:p>
        </w:tc>
        <w:tc>
          <w:tcPr>
            <w:tcW w:w="3308" w:type="dxa"/>
            <w:vAlign w:val="center"/>
          </w:tcPr>
          <w:p>
            <w:pPr>
              <w:pStyle w:val="12"/>
            </w:pPr>
            <w:r>
              <w:t>城乡社区支出</w:t>
            </w:r>
          </w:p>
        </w:tc>
        <w:tc>
          <w:tcPr>
            <w:tcW w:w="1096" w:type="dxa"/>
            <w:vAlign w:val="center"/>
          </w:tcPr>
          <w:p>
            <w:pPr>
              <w:pStyle w:val="11"/>
            </w:pPr>
            <w:r>
              <w:t>542.69</w:t>
            </w:r>
          </w:p>
        </w:tc>
        <w:tc>
          <w:tcPr>
            <w:tcW w:w="865" w:type="dxa"/>
            <w:vAlign w:val="center"/>
          </w:tcPr>
          <w:p>
            <w:pPr>
              <w:pStyle w:val="11"/>
            </w:pPr>
            <w:r>
              <w:t>87.49</w:t>
            </w:r>
          </w:p>
        </w:tc>
        <w:tc>
          <w:tcPr>
            <w:tcW w:w="1095" w:type="dxa"/>
            <w:vAlign w:val="center"/>
          </w:tcPr>
          <w:p>
            <w:pPr>
              <w:pStyle w:val="11"/>
            </w:pPr>
            <w:r>
              <w:t>455.20</w:t>
            </w: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13</w:t>
            </w:r>
          </w:p>
        </w:tc>
        <w:tc>
          <w:tcPr>
            <w:tcW w:w="1432" w:type="dxa"/>
            <w:vAlign w:val="center"/>
          </w:tcPr>
          <w:p>
            <w:pPr>
              <w:pStyle w:val="12"/>
            </w:pPr>
            <w:r>
              <w:t>21201</w:t>
            </w:r>
          </w:p>
        </w:tc>
        <w:tc>
          <w:tcPr>
            <w:tcW w:w="3308" w:type="dxa"/>
            <w:vAlign w:val="center"/>
          </w:tcPr>
          <w:p>
            <w:pPr>
              <w:pStyle w:val="12"/>
            </w:pPr>
            <w:r>
              <w:t>城乡社区管理事务</w:t>
            </w:r>
          </w:p>
        </w:tc>
        <w:tc>
          <w:tcPr>
            <w:tcW w:w="1096" w:type="dxa"/>
            <w:vAlign w:val="center"/>
          </w:tcPr>
          <w:p>
            <w:pPr>
              <w:pStyle w:val="11"/>
            </w:pPr>
            <w:r>
              <w:t>87.49</w:t>
            </w:r>
          </w:p>
        </w:tc>
        <w:tc>
          <w:tcPr>
            <w:tcW w:w="865" w:type="dxa"/>
            <w:vAlign w:val="center"/>
          </w:tcPr>
          <w:p>
            <w:pPr>
              <w:pStyle w:val="11"/>
            </w:pPr>
            <w:r>
              <w:t>87.49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14</w:t>
            </w:r>
          </w:p>
        </w:tc>
        <w:tc>
          <w:tcPr>
            <w:tcW w:w="1432" w:type="dxa"/>
            <w:vAlign w:val="center"/>
          </w:tcPr>
          <w:p>
            <w:pPr>
              <w:pStyle w:val="12"/>
            </w:pPr>
            <w:r>
              <w:t>2120101</w:t>
            </w:r>
          </w:p>
        </w:tc>
        <w:tc>
          <w:tcPr>
            <w:tcW w:w="3308" w:type="dxa"/>
            <w:vAlign w:val="center"/>
          </w:tcPr>
          <w:p>
            <w:pPr>
              <w:pStyle w:val="12"/>
            </w:pPr>
            <w:r>
              <w:t>行政运行</w:t>
            </w:r>
          </w:p>
        </w:tc>
        <w:tc>
          <w:tcPr>
            <w:tcW w:w="1096" w:type="dxa"/>
            <w:vAlign w:val="center"/>
          </w:tcPr>
          <w:p>
            <w:pPr>
              <w:pStyle w:val="11"/>
            </w:pPr>
            <w:r>
              <w:t>87.49</w:t>
            </w:r>
          </w:p>
        </w:tc>
        <w:tc>
          <w:tcPr>
            <w:tcW w:w="865" w:type="dxa"/>
            <w:vAlign w:val="center"/>
          </w:tcPr>
          <w:p>
            <w:pPr>
              <w:pStyle w:val="11"/>
            </w:pPr>
            <w:r>
              <w:t>87.49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15</w:t>
            </w:r>
          </w:p>
        </w:tc>
        <w:tc>
          <w:tcPr>
            <w:tcW w:w="1432" w:type="dxa"/>
            <w:vAlign w:val="center"/>
          </w:tcPr>
          <w:p>
            <w:pPr>
              <w:pStyle w:val="12"/>
            </w:pPr>
            <w:r>
              <w:t>21203</w:t>
            </w:r>
          </w:p>
        </w:tc>
        <w:tc>
          <w:tcPr>
            <w:tcW w:w="3308" w:type="dxa"/>
            <w:vAlign w:val="center"/>
          </w:tcPr>
          <w:p>
            <w:pPr>
              <w:pStyle w:val="12"/>
            </w:pPr>
            <w:r>
              <w:t>城乡社区公共设施</w:t>
            </w:r>
          </w:p>
        </w:tc>
        <w:tc>
          <w:tcPr>
            <w:tcW w:w="1096" w:type="dxa"/>
            <w:vAlign w:val="center"/>
          </w:tcPr>
          <w:p>
            <w:pPr>
              <w:pStyle w:val="11"/>
            </w:pPr>
            <w:r>
              <w:t>455.20</w:t>
            </w:r>
          </w:p>
        </w:tc>
        <w:tc>
          <w:tcPr>
            <w:tcW w:w="865" w:type="dxa"/>
            <w:vAlign w:val="center"/>
          </w:tcPr>
          <w:p>
            <w:pPr>
              <w:pStyle w:val="11"/>
            </w:pPr>
          </w:p>
        </w:tc>
        <w:tc>
          <w:tcPr>
            <w:tcW w:w="1095" w:type="dxa"/>
            <w:vAlign w:val="center"/>
          </w:tcPr>
          <w:p>
            <w:pPr>
              <w:pStyle w:val="11"/>
            </w:pPr>
            <w:r>
              <w:t>455.20</w:t>
            </w: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16</w:t>
            </w:r>
          </w:p>
        </w:tc>
        <w:tc>
          <w:tcPr>
            <w:tcW w:w="1432" w:type="dxa"/>
            <w:vAlign w:val="center"/>
          </w:tcPr>
          <w:p>
            <w:pPr>
              <w:pStyle w:val="12"/>
            </w:pPr>
            <w:r>
              <w:t>2120399</w:t>
            </w:r>
          </w:p>
        </w:tc>
        <w:tc>
          <w:tcPr>
            <w:tcW w:w="3308" w:type="dxa"/>
            <w:vAlign w:val="center"/>
          </w:tcPr>
          <w:p>
            <w:pPr>
              <w:pStyle w:val="12"/>
            </w:pPr>
            <w:r>
              <w:t>其他城乡社区公共设施支出</w:t>
            </w:r>
          </w:p>
        </w:tc>
        <w:tc>
          <w:tcPr>
            <w:tcW w:w="1096" w:type="dxa"/>
            <w:vAlign w:val="center"/>
          </w:tcPr>
          <w:p>
            <w:pPr>
              <w:pStyle w:val="11"/>
            </w:pPr>
            <w:r>
              <w:t>455.20</w:t>
            </w:r>
          </w:p>
        </w:tc>
        <w:tc>
          <w:tcPr>
            <w:tcW w:w="865" w:type="dxa"/>
            <w:vAlign w:val="center"/>
          </w:tcPr>
          <w:p>
            <w:pPr>
              <w:pStyle w:val="11"/>
            </w:pPr>
          </w:p>
        </w:tc>
        <w:tc>
          <w:tcPr>
            <w:tcW w:w="1095" w:type="dxa"/>
            <w:vAlign w:val="center"/>
          </w:tcPr>
          <w:p>
            <w:pPr>
              <w:pStyle w:val="11"/>
            </w:pPr>
            <w:r>
              <w:t>455.20</w:t>
            </w: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17</w:t>
            </w:r>
          </w:p>
        </w:tc>
        <w:tc>
          <w:tcPr>
            <w:tcW w:w="1432" w:type="dxa"/>
            <w:vAlign w:val="center"/>
          </w:tcPr>
          <w:p>
            <w:pPr>
              <w:pStyle w:val="12"/>
            </w:pPr>
            <w:r>
              <w:t>221</w:t>
            </w:r>
          </w:p>
        </w:tc>
        <w:tc>
          <w:tcPr>
            <w:tcW w:w="3308" w:type="dxa"/>
            <w:vAlign w:val="center"/>
          </w:tcPr>
          <w:p>
            <w:pPr>
              <w:pStyle w:val="12"/>
            </w:pPr>
            <w:r>
              <w:t>住房保障支出</w:t>
            </w:r>
          </w:p>
        </w:tc>
        <w:tc>
          <w:tcPr>
            <w:tcW w:w="1096" w:type="dxa"/>
            <w:vAlign w:val="center"/>
          </w:tcPr>
          <w:p>
            <w:pPr>
              <w:pStyle w:val="11"/>
            </w:pPr>
            <w:r>
              <w:t>8.02</w:t>
            </w:r>
          </w:p>
        </w:tc>
        <w:tc>
          <w:tcPr>
            <w:tcW w:w="865" w:type="dxa"/>
            <w:vAlign w:val="center"/>
          </w:tcPr>
          <w:p>
            <w:pPr>
              <w:pStyle w:val="11"/>
            </w:pPr>
            <w:r>
              <w:t>8.02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18</w:t>
            </w:r>
          </w:p>
        </w:tc>
        <w:tc>
          <w:tcPr>
            <w:tcW w:w="1432" w:type="dxa"/>
            <w:vAlign w:val="center"/>
          </w:tcPr>
          <w:p>
            <w:pPr>
              <w:pStyle w:val="12"/>
            </w:pPr>
            <w:r>
              <w:t>22102</w:t>
            </w:r>
          </w:p>
        </w:tc>
        <w:tc>
          <w:tcPr>
            <w:tcW w:w="3308" w:type="dxa"/>
            <w:vAlign w:val="center"/>
          </w:tcPr>
          <w:p>
            <w:pPr>
              <w:pStyle w:val="12"/>
            </w:pPr>
            <w:r>
              <w:t>住房改革支出</w:t>
            </w:r>
          </w:p>
        </w:tc>
        <w:tc>
          <w:tcPr>
            <w:tcW w:w="1096" w:type="dxa"/>
            <w:vAlign w:val="center"/>
          </w:tcPr>
          <w:p>
            <w:pPr>
              <w:pStyle w:val="11"/>
            </w:pPr>
            <w:r>
              <w:t>8.02</w:t>
            </w:r>
          </w:p>
        </w:tc>
        <w:tc>
          <w:tcPr>
            <w:tcW w:w="865" w:type="dxa"/>
            <w:vAlign w:val="center"/>
          </w:tcPr>
          <w:p>
            <w:pPr>
              <w:pStyle w:val="11"/>
            </w:pPr>
            <w:r>
              <w:t>8.02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3"/>
            </w:pPr>
            <w:r>
              <w:t>19</w:t>
            </w:r>
          </w:p>
        </w:tc>
        <w:tc>
          <w:tcPr>
            <w:tcW w:w="1432" w:type="dxa"/>
            <w:vAlign w:val="center"/>
          </w:tcPr>
          <w:p>
            <w:pPr>
              <w:pStyle w:val="12"/>
            </w:pPr>
            <w:r>
              <w:t>2210201</w:t>
            </w:r>
          </w:p>
        </w:tc>
        <w:tc>
          <w:tcPr>
            <w:tcW w:w="3308" w:type="dxa"/>
            <w:vAlign w:val="center"/>
          </w:tcPr>
          <w:p>
            <w:pPr>
              <w:pStyle w:val="12"/>
            </w:pPr>
            <w:r>
              <w:t>住房公积金</w:t>
            </w:r>
          </w:p>
        </w:tc>
        <w:tc>
          <w:tcPr>
            <w:tcW w:w="1096" w:type="dxa"/>
            <w:vAlign w:val="center"/>
          </w:tcPr>
          <w:p>
            <w:pPr>
              <w:pStyle w:val="11"/>
            </w:pPr>
            <w:r>
              <w:t>8.02</w:t>
            </w:r>
          </w:p>
        </w:tc>
        <w:tc>
          <w:tcPr>
            <w:tcW w:w="865" w:type="dxa"/>
            <w:vAlign w:val="center"/>
          </w:tcPr>
          <w:p>
            <w:pPr>
              <w:pStyle w:val="11"/>
            </w:pPr>
            <w:r>
              <w:t>8.02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206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741"/>
        <w:gridCol w:w="2045"/>
        <w:gridCol w:w="2500"/>
        <w:gridCol w:w="1232"/>
        <w:gridCol w:w="1232"/>
        <w:gridCol w:w="1232"/>
        <w:gridCol w:w="1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6"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2500" w:type="dxa"/>
            <w:tcBorders>
              <w:top w:val="single" w:color="FFFFFF" w:sz="6" w:space="0"/>
              <w:left w:val="single" w:color="FFFFFF" w:sz="6" w:space="0"/>
              <w:right w:val="single" w:color="FFFFFF" w:sz="6" w:space="0"/>
            </w:tcBorders>
            <w:vAlign w:val="center"/>
          </w:tcPr>
          <w:p>
            <w:pPr>
              <w:pStyle w:val="8"/>
            </w:pPr>
            <w:r>
              <w:t>预算年度：2024</w:t>
            </w:r>
          </w:p>
        </w:tc>
        <w:tc>
          <w:tcPr>
            <w:tcW w:w="565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786" w:type="dxa"/>
            <w:gridSpan w:val="2"/>
            <w:vAlign w:val="center"/>
          </w:tcPr>
          <w:p>
            <w:pPr>
              <w:pStyle w:val="10"/>
            </w:pPr>
            <w:r>
              <w:t>收入</w:t>
            </w:r>
          </w:p>
        </w:tc>
        <w:tc>
          <w:tcPr>
            <w:tcW w:w="815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2741" w:type="dxa"/>
            <w:vAlign w:val="center"/>
          </w:tcPr>
          <w:p>
            <w:pPr>
              <w:pStyle w:val="10"/>
            </w:pPr>
            <w:r>
              <w:t>项  目</w:t>
            </w:r>
          </w:p>
        </w:tc>
        <w:tc>
          <w:tcPr>
            <w:tcW w:w="2045" w:type="dxa"/>
            <w:vAlign w:val="center"/>
          </w:tcPr>
          <w:p>
            <w:pPr>
              <w:pStyle w:val="10"/>
            </w:pPr>
            <w:r>
              <w:t>金额</w:t>
            </w:r>
          </w:p>
        </w:tc>
        <w:tc>
          <w:tcPr>
            <w:tcW w:w="2500"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96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2741" w:type="dxa"/>
            <w:vAlign w:val="center"/>
          </w:tcPr>
          <w:p>
            <w:pPr>
              <w:pStyle w:val="10"/>
            </w:pPr>
            <w:r>
              <w:t>1</w:t>
            </w:r>
          </w:p>
        </w:tc>
        <w:tc>
          <w:tcPr>
            <w:tcW w:w="2045" w:type="dxa"/>
            <w:vAlign w:val="center"/>
          </w:tcPr>
          <w:p>
            <w:pPr>
              <w:pStyle w:val="10"/>
            </w:pPr>
            <w:r>
              <w:t>2</w:t>
            </w:r>
          </w:p>
        </w:tc>
        <w:tc>
          <w:tcPr>
            <w:tcW w:w="2500"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96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2741" w:type="dxa"/>
            <w:vAlign w:val="center"/>
          </w:tcPr>
          <w:p>
            <w:pPr>
              <w:pStyle w:val="12"/>
            </w:pPr>
            <w:r>
              <w:t>一、一般公共预算拨款</w:t>
            </w:r>
          </w:p>
        </w:tc>
        <w:tc>
          <w:tcPr>
            <w:tcW w:w="2045" w:type="dxa"/>
            <w:vAlign w:val="center"/>
          </w:tcPr>
          <w:p>
            <w:pPr>
              <w:pStyle w:val="11"/>
            </w:pPr>
            <w:r>
              <w:t>263.06</w:t>
            </w:r>
          </w:p>
        </w:tc>
        <w:tc>
          <w:tcPr>
            <w:tcW w:w="2500"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2741" w:type="dxa"/>
            <w:vAlign w:val="center"/>
          </w:tcPr>
          <w:p>
            <w:pPr>
              <w:pStyle w:val="12"/>
            </w:pPr>
            <w:r>
              <w:t>二、政府性基金预算拨款</w:t>
            </w:r>
          </w:p>
        </w:tc>
        <w:tc>
          <w:tcPr>
            <w:tcW w:w="2045" w:type="dxa"/>
            <w:vAlign w:val="center"/>
          </w:tcPr>
          <w:p>
            <w:pPr>
              <w:pStyle w:val="11"/>
            </w:pPr>
          </w:p>
        </w:tc>
        <w:tc>
          <w:tcPr>
            <w:tcW w:w="2500"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2741" w:type="dxa"/>
            <w:vAlign w:val="center"/>
          </w:tcPr>
          <w:p>
            <w:pPr>
              <w:pStyle w:val="12"/>
            </w:pPr>
            <w:r>
              <w:t>三、国有资本经营预算拨款</w:t>
            </w:r>
          </w:p>
        </w:tc>
        <w:tc>
          <w:tcPr>
            <w:tcW w:w="2045" w:type="dxa"/>
            <w:vAlign w:val="center"/>
          </w:tcPr>
          <w:p>
            <w:pPr>
              <w:pStyle w:val="11"/>
            </w:pPr>
          </w:p>
        </w:tc>
        <w:tc>
          <w:tcPr>
            <w:tcW w:w="2500"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五、教育支出</w:t>
            </w:r>
          </w:p>
        </w:tc>
        <w:tc>
          <w:tcPr>
            <w:tcW w:w="1232" w:type="dxa"/>
            <w:vAlign w:val="center"/>
          </w:tcPr>
          <w:p>
            <w:pPr>
              <w:pStyle w:val="11"/>
            </w:pPr>
            <w:r>
              <w:t>2573.79</w:t>
            </w:r>
          </w:p>
        </w:tc>
        <w:tc>
          <w:tcPr>
            <w:tcW w:w="1232" w:type="dxa"/>
            <w:vAlign w:val="center"/>
          </w:tcPr>
          <w:p>
            <w:pPr>
              <w:pStyle w:val="11"/>
            </w:pPr>
            <w:r>
              <w:t>2573.79</w:t>
            </w: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八、社会保障和就业支出</w:t>
            </w:r>
          </w:p>
        </w:tc>
        <w:tc>
          <w:tcPr>
            <w:tcW w:w="1232" w:type="dxa"/>
            <w:vAlign w:val="center"/>
          </w:tcPr>
          <w:p>
            <w:pPr>
              <w:pStyle w:val="11"/>
            </w:pPr>
            <w:r>
              <w:t>10.02</w:t>
            </w:r>
          </w:p>
        </w:tc>
        <w:tc>
          <w:tcPr>
            <w:tcW w:w="1232" w:type="dxa"/>
            <w:vAlign w:val="center"/>
          </w:tcPr>
          <w:p>
            <w:pPr>
              <w:pStyle w:val="11"/>
            </w:pPr>
            <w:r>
              <w:t>10.02</w:t>
            </w: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十、卫生健康支出</w:t>
            </w:r>
          </w:p>
        </w:tc>
        <w:tc>
          <w:tcPr>
            <w:tcW w:w="1232" w:type="dxa"/>
            <w:vAlign w:val="center"/>
          </w:tcPr>
          <w:p>
            <w:pPr>
              <w:pStyle w:val="11"/>
            </w:pPr>
            <w:r>
              <w:t>7.53</w:t>
            </w:r>
          </w:p>
        </w:tc>
        <w:tc>
          <w:tcPr>
            <w:tcW w:w="1232" w:type="dxa"/>
            <w:vAlign w:val="center"/>
          </w:tcPr>
          <w:p>
            <w:pPr>
              <w:pStyle w:val="11"/>
            </w:pPr>
            <w:r>
              <w:t>7.53</w:t>
            </w: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十二、城乡社区支出</w:t>
            </w:r>
          </w:p>
        </w:tc>
        <w:tc>
          <w:tcPr>
            <w:tcW w:w="1232" w:type="dxa"/>
            <w:vAlign w:val="center"/>
          </w:tcPr>
          <w:p>
            <w:pPr>
              <w:pStyle w:val="11"/>
            </w:pPr>
            <w:r>
              <w:t>542.69</w:t>
            </w:r>
          </w:p>
        </w:tc>
        <w:tc>
          <w:tcPr>
            <w:tcW w:w="1232" w:type="dxa"/>
            <w:vAlign w:val="center"/>
          </w:tcPr>
          <w:p>
            <w:pPr>
              <w:pStyle w:val="11"/>
            </w:pPr>
            <w:r>
              <w:t>542.69</w:t>
            </w: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二十、住房保障支出</w:t>
            </w:r>
          </w:p>
        </w:tc>
        <w:tc>
          <w:tcPr>
            <w:tcW w:w="1232" w:type="dxa"/>
            <w:vAlign w:val="center"/>
          </w:tcPr>
          <w:p>
            <w:pPr>
              <w:pStyle w:val="11"/>
            </w:pPr>
            <w:r>
              <w:t>8.02</w:t>
            </w:r>
          </w:p>
        </w:tc>
        <w:tc>
          <w:tcPr>
            <w:tcW w:w="1232" w:type="dxa"/>
            <w:vAlign w:val="center"/>
          </w:tcPr>
          <w:p>
            <w:pPr>
              <w:pStyle w:val="11"/>
            </w:pPr>
            <w:r>
              <w:t>8.02</w:t>
            </w: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2741" w:type="dxa"/>
            <w:vAlign w:val="center"/>
          </w:tcPr>
          <w:p>
            <w:pPr>
              <w:pStyle w:val="12"/>
            </w:pPr>
          </w:p>
        </w:tc>
        <w:tc>
          <w:tcPr>
            <w:tcW w:w="2045" w:type="dxa"/>
            <w:vAlign w:val="center"/>
          </w:tcPr>
          <w:p>
            <w:pPr>
              <w:pStyle w:val="11"/>
            </w:pPr>
          </w:p>
        </w:tc>
        <w:tc>
          <w:tcPr>
            <w:tcW w:w="2500"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2741" w:type="dxa"/>
            <w:vAlign w:val="center"/>
          </w:tcPr>
          <w:p>
            <w:pPr>
              <w:pStyle w:val="14"/>
            </w:pPr>
            <w:r>
              <w:t>本年收入合计</w:t>
            </w:r>
          </w:p>
        </w:tc>
        <w:tc>
          <w:tcPr>
            <w:tcW w:w="2045" w:type="dxa"/>
            <w:vAlign w:val="center"/>
          </w:tcPr>
          <w:p>
            <w:pPr>
              <w:pStyle w:val="15"/>
            </w:pPr>
            <w:r>
              <w:t>263.06</w:t>
            </w:r>
          </w:p>
        </w:tc>
        <w:tc>
          <w:tcPr>
            <w:tcW w:w="2500" w:type="dxa"/>
            <w:vAlign w:val="center"/>
          </w:tcPr>
          <w:p>
            <w:pPr>
              <w:pStyle w:val="14"/>
            </w:pPr>
            <w:r>
              <w:t>本年支出合计</w:t>
            </w:r>
          </w:p>
        </w:tc>
        <w:tc>
          <w:tcPr>
            <w:tcW w:w="1232" w:type="dxa"/>
            <w:vAlign w:val="center"/>
          </w:tcPr>
          <w:p>
            <w:pPr>
              <w:pStyle w:val="15"/>
            </w:pPr>
            <w:r>
              <w:t>3142.05</w:t>
            </w:r>
          </w:p>
        </w:tc>
        <w:tc>
          <w:tcPr>
            <w:tcW w:w="1232" w:type="dxa"/>
            <w:vAlign w:val="center"/>
          </w:tcPr>
          <w:p>
            <w:pPr>
              <w:pStyle w:val="15"/>
            </w:pPr>
            <w:r>
              <w:t>3142.05</w:t>
            </w:r>
          </w:p>
        </w:tc>
        <w:tc>
          <w:tcPr>
            <w:tcW w:w="1232" w:type="dxa"/>
            <w:vAlign w:val="center"/>
          </w:tcPr>
          <w:p>
            <w:pPr>
              <w:pStyle w:val="15"/>
            </w:pPr>
          </w:p>
        </w:tc>
        <w:tc>
          <w:tcPr>
            <w:tcW w:w="19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2741" w:type="dxa"/>
            <w:vAlign w:val="center"/>
          </w:tcPr>
          <w:p>
            <w:pPr>
              <w:pStyle w:val="12"/>
            </w:pPr>
            <w:r>
              <w:t>年初财政拨款结转和结余</w:t>
            </w:r>
          </w:p>
        </w:tc>
        <w:tc>
          <w:tcPr>
            <w:tcW w:w="2045" w:type="dxa"/>
            <w:vAlign w:val="center"/>
          </w:tcPr>
          <w:p>
            <w:pPr>
              <w:pStyle w:val="11"/>
            </w:pPr>
            <w:r>
              <w:t>2878.99</w:t>
            </w:r>
          </w:p>
        </w:tc>
        <w:tc>
          <w:tcPr>
            <w:tcW w:w="2500"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2741" w:type="dxa"/>
            <w:vAlign w:val="center"/>
          </w:tcPr>
          <w:p>
            <w:pPr>
              <w:pStyle w:val="12"/>
            </w:pPr>
            <w:r>
              <w:t>一、一般公共预算拨款</w:t>
            </w:r>
          </w:p>
        </w:tc>
        <w:tc>
          <w:tcPr>
            <w:tcW w:w="2045" w:type="dxa"/>
            <w:vAlign w:val="center"/>
          </w:tcPr>
          <w:p>
            <w:pPr>
              <w:pStyle w:val="11"/>
            </w:pPr>
            <w:r>
              <w:t>2878.99</w:t>
            </w:r>
          </w:p>
        </w:tc>
        <w:tc>
          <w:tcPr>
            <w:tcW w:w="250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2741" w:type="dxa"/>
            <w:vAlign w:val="center"/>
          </w:tcPr>
          <w:p>
            <w:pPr>
              <w:pStyle w:val="12"/>
            </w:pPr>
            <w:r>
              <w:t>二、政府性基金预算拨款</w:t>
            </w:r>
          </w:p>
        </w:tc>
        <w:tc>
          <w:tcPr>
            <w:tcW w:w="2045" w:type="dxa"/>
            <w:vAlign w:val="center"/>
          </w:tcPr>
          <w:p>
            <w:pPr>
              <w:pStyle w:val="11"/>
            </w:pPr>
          </w:p>
        </w:tc>
        <w:tc>
          <w:tcPr>
            <w:tcW w:w="250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2741" w:type="dxa"/>
            <w:vAlign w:val="center"/>
          </w:tcPr>
          <w:p>
            <w:pPr>
              <w:pStyle w:val="12"/>
            </w:pPr>
            <w:r>
              <w:t>三、国有资本经营预算拨款</w:t>
            </w:r>
          </w:p>
        </w:tc>
        <w:tc>
          <w:tcPr>
            <w:tcW w:w="2045" w:type="dxa"/>
            <w:vAlign w:val="center"/>
          </w:tcPr>
          <w:p>
            <w:pPr>
              <w:pStyle w:val="11"/>
            </w:pPr>
          </w:p>
        </w:tc>
        <w:tc>
          <w:tcPr>
            <w:tcW w:w="250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9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2741" w:type="dxa"/>
            <w:vAlign w:val="center"/>
          </w:tcPr>
          <w:p>
            <w:pPr>
              <w:pStyle w:val="14"/>
            </w:pPr>
            <w:r>
              <w:t>收入总计</w:t>
            </w:r>
          </w:p>
        </w:tc>
        <w:tc>
          <w:tcPr>
            <w:tcW w:w="2045" w:type="dxa"/>
            <w:vAlign w:val="center"/>
          </w:tcPr>
          <w:p>
            <w:pPr>
              <w:pStyle w:val="15"/>
            </w:pPr>
            <w:r>
              <w:t>3142.05</w:t>
            </w:r>
          </w:p>
        </w:tc>
        <w:tc>
          <w:tcPr>
            <w:tcW w:w="2500" w:type="dxa"/>
            <w:vAlign w:val="center"/>
          </w:tcPr>
          <w:p>
            <w:pPr>
              <w:pStyle w:val="14"/>
            </w:pPr>
            <w:r>
              <w:t>支出总计</w:t>
            </w:r>
          </w:p>
        </w:tc>
        <w:tc>
          <w:tcPr>
            <w:tcW w:w="1232" w:type="dxa"/>
            <w:vAlign w:val="center"/>
          </w:tcPr>
          <w:p>
            <w:pPr>
              <w:pStyle w:val="15"/>
            </w:pPr>
            <w:r>
              <w:t>3142.05</w:t>
            </w:r>
          </w:p>
        </w:tc>
        <w:tc>
          <w:tcPr>
            <w:tcW w:w="1232" w:type="dxa"/>
            <w:vAlign w:val="center"/>
          </w:tcPr>
          <w:p>
            <w:pPr>
              <w:pStyle w:val="15"/>
            </w:pPr>
            <w:r>
              <w:t>3142.05</w:t>
            </w:r>
          </w:p>
        </w:tc>
        <w:tc>
          <w:tcPr>
            <w:tcW w:w="1232" w:type="dxa"/>
            <w:vAlign w:val="center"/>
          </w:tcPr>
          <w:p>
            <w:pPr>
              <w:pStyle w:val="15"/>
            </w:pPr>
          </w:p>
        </w:tc>
        <w:tc>
          <w:tcPr>
            <w:tcW w:w="196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7"/>
        <w:gridCol w:w="1159"/>
        <w:gridCol w:w="3845"/>
        <w:gridCol w:w="482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1"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482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restart"/>
            <w:vAlign w:val="center"/>
          </w:tcPr>
          <w:p>
            <w:pPr>
              <w:pStyle w:val="10"/>
            </w:pPr>
            <w:r>
              <w:t>序号</w:t>
            </w:r>
          </w:p>
        </w:tc>
        <w:tc>
          <w:tcPr>
            <w:tcW w:w="5004" w:type="dxa"/>
            <w:gridSpan w:val="2"/>
            <w:vAlign w:val="center"/>
          </w:tcPr>
          <w:p>
            <w:pPr>
              <w:pStyle w:val="10"/>
            </w:pPr>
            <w:r>
              <w:t>功能分类科目</w:t>
            </w:r>
          </w:p>
        </w:tc>
        <w:tc>
          <w:tcPr>
            <w:tcW w:w="4826"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Merge w:val="continue"/>
          </w:tcPr>
          <w:p/>
        </w:tc>
        <w:tc>
          <w:tcPr>
            <w:tcW w:w="1159" w:type="dxa"/>
            <w:vAlign w:val="center"/>
          </w:tcPr>
          <w:p>
            <w:pPr>
              <w:pStyle w:val="10"/>
            </w:pPr>
            <w:r>
              <w:t>科目编码</w:t>
            </w:r>
          </w:p>
        </w:tc>
        <w:tc>
          <w:tcPr>
            <w:tcW w:w="3845" w:type="dxa"/>
            <w:vAlign w:val="center"/>
          </w:tcPr>
          <w:p>
            <w:pPr>
              <w:pStyle w:val="10"/>
            </w:pPr>
            <w:r>
              <w:t>科目名称</w:t>
            </w:r>
          </w:p>
        </w:tc>
        <w:tc>
          <w:tcPr>
            <w:tcW w:w="482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7" w:type="dxa"/>
            <w:vAlign w:val="center"/>
          </w:tcPr>
          <w:p>
            <w:pPr>
              <w:pStyle w:val="10"/>
            </w:pPr>
            <w:r>
              <w:t>栏次</w:t>
            </w:r>
          </w:p>
        </w:tc>
        <w:tc>
          <w:tcPr>
            <w:tcW w:w="1159" w:type="dxa"/>
            <w:vAlign w:val="center"/>
          </w:tcPr>
          <w:p>
            <w:pPr>
              <w:pStyle w:val="10"/>
            </w:pPr>
            <w:r>
              <w:t>1</w:t>
            </w:r>
          </w:p>
        </w:tc>
        <w:tc>
          <w:tcPr>
            <w:tcW w:w="3845" w:type="dxa"/>
            <w:vAlign w:val="center"/>
          </w:tcPr>
          <w:p>
            <w:pPr>
              <w:pStyle w:val="10"/>
            </w:pPr>
            <w:r>
              <w:t>2</w:t>
            </w:r>
          </w:p>
        </w:tc>
        <w:tc>
          <w:tcPr>
            <w:tcW w:w="482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w:t>
            </w:r>
          </w:p>
        </w:tc>
        <w:tc>
          <w:tcPr>
            <w:tcW w:w="1159" w:type="dxa"/>
            <w:vAlign w:val="center"/>
          </w:tcPr>
          <w:p>
            <w:pPr>
              <w:pStyle w:val="16"/>
            </w:pPr>
          </w:p>
        </w:tc>
        <w:tc>
          <w:tcPr>
            <w:tcW w:w="3845" w:type="dxa"/>
            <w:vAlign w:val="center"/>
          </w:tcPr>
          <w:p>
            <w:pPr>
              <w:pStyle w:val="14"/>
            </w:pPr>
            <w:r>
              <w:t>合计</w:t>
            </w:r>
          </w:p>
        </w:tc>
        <w:tc>
          <w:tcPr>
            <w:tcW w:w="4826" w:type="dxa"/>
            <w:vAlign w:val="center"/>
          </w:tcPr>
          <w:p>
            <w:pPr>
              <w:pStyle w:val="15"/>
            </w:pPr>
            <w:r>
              <w:t>3142.05</w:t>
            </w:r>
          </w:p>
        </w:tc>
        <w:tc>
          <w:tcPr>
            <w:tcW w:w="1643" w:type="dxa"/>
            <w:vAlign w:val="center"/>
          </w:tcPr>
          <w:p>
            <w:pPr>
              <w:pStyle w:val="15"/>
            </w:pPr>
            <w:r>
              <w:t>113.06</w:t>
            </w:r>
          </w:p>
        </w:tc>
        <w:tc>
          <w:tcPr>
            <w:tcW w:w="1643" w:type="dxa"/>
            <w:vAlign w:val="center"/>
          </w:tcPr>
          <w:p>
            <w:pPr>
              <w:pStyle w:val="15"/>
            </w:pPr>
            <w:r>
              <w:t>3028.99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2</w:t>
            </w:r>
          </w:p>
        </w:tc>
        <w:tc>
          <w:tcPr>
            <w:tcW w:w="1159" w:type="dxa"/>
            <w:vAlign w:val="center"/>
          </w:tcPr>
          <w:p>
            <w:pPr>
              <w:pStyle w:val="12"/>
            </w:pPr>
            <w:r>
              <w:t>205</w:t>
            </w:r>
          </w:p>
        </w:tc>
        <w:tc>
          <w:tcPr>
            <w:tcW w:w="3845" w:type="dxa"/>
            <w:vAlign w:val="center"/>
          </w:tcPr>
          <w:p>
            <w:pPr>
              <w:pStyle w:val="12"/>
            </w:pPr>
            <w:r>
              <w:t>教育支出</w:t>
            </w:r>
          </w:p>
        </w:tc>
        <w:tc>
          <w:tcPr>
            <w:tcW w:w="4826" w:type="dxa"/>
            <w:vAlign w:val="center"/>
          </w:tcPr>
          <w:p>
            <w:pPr>
              <w:pStyle w:val="11"/>
            </w:pPr>
            <w:r>
              <w:t>2573.79</w:t>
            </w:r>
          </w:p>
        </w:tc>
        <w:tc>
          <w:tcPr>
            <w:tcW w:w="1643" w:type="dxa"/>
            <w:vAlign w:val="center"/>
          </w:tcPr>
          <w:p>
            <w:pPr>
              <w:pStyle w:val="11"/>
            </w:pPr>
          </w:p>
        </w:tc>
        <w:tc>
          <w:tcPr>
            <w:tcW w:w="1643"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3</w:t>
            </w:r>
          </w:p>
        </w:tc>
        <w:tc>
          <w:tcPr>
            <w:tcW w:w="1159" w:type="dxa"/>
            <w:vAlign w:val="center"/>
          </w:tcPr>
          <w:p>
            <w:pPr>
              <w:pStyle w:val="12"/>
            </w:pPr>
            <w:r>
              <w:t>20502</w:t>
            </w:r>
          </w:p>
        </w:tc>
        <w:tc>
          <w:tcPr>
            <w:tcW w:w="3845" w:type="dxa"/>
            <w:vAlign w:val="center"/>
          </w:tcPr>
          <w:p>
            <w:pPr>
              <w:pStyle w:val="12"/>
            </w:pPr>
            <w:r>
              <w:t>普通教育</w:t>
            </w:r>
          </w:p>
        </w:tc>
        <w:tc>
          <w:tcPr>
            <w:tcW w:w="4826" w:type="dxa"/>
            <w:vAlign w:val="center"/>
          </w:tcPr>
          <w:p>
            <w:pPr>
              <w:pStyle w:val="11"/>
            </w:pPr>
            <w:r>
              <w:t>2573.79</w:t>
            </w:r>
          </w:p>
        </w:tc>
        <w:tc>
          <w:tcPr>
            <w:tcW w:w="1643" w:type="dxa"/>
            <w:vAlign w:val="center"/>
          </w:tcPr>
          <w:p>
            <w:pPr>
              <w:pStyle w:val="11"/>
            </w:pPr>
          </w:p>
        </w:tc>
        <w:tc>
          <w:tcPr>
            <w:tcW w:w="1643"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4</w:t>
            </w:r>
          </w:p>
        </w:tc>
        <w:tc>
          <w:tcPr>
            <w:tcW w:w="1159" w:type="dxa"/>
            <w:vAlign w:val="center"/>
          </w:tcPr>
          <w:p>
            <w:pPr>
              <w:pStyle w:val="12"/>
            </w:pPr>
            <w:r>
              <w:t>2050202</w:t>
            </w:r>
          </w:p>
        </w:tc>
        <w:tc>
          <w:tcPr>
            <w:tcW w:w="3845" w:type="dxa"/>
            <w:vAlign w:val="center"/>
          </w:tcPr>
          <w:p>
            <w:pPr>
              <w:pStyle w:val="12"/>
            </w:pPr>
            <w:r>
              <w:t>小学教育</w:t>
            </w:r>
          </w:p>
        </w:tc>
        <w:tc>
          <w:tcPr>
            <w:tcW w:w="4826" w:type="dxa"/>
            <w:vAlign w:val="center"/>
          </w:tcPr>
          <w:p>
            <w:pPr>
              <w:pStyle w:val="11"/>
            </w:pPr>
            <w:r>
              <w:t>2573.79</w:t>
            </w:r>
          </w:p>
        </w:tc>
        <w:tc>
          <w:tcPr>
            <w:tcW w:w="1643" w:type="dxa"/>
            <w:vAlign w:val="center"/>
          </w:tcPr>
          <w:p>
            <w:pPr>
              <w:pStyle w:val="11"/>
            </w:pPr>
          </w:p>
        </w:tc>
        <w:tc>
          <w:tcPr>
            <w:tcW w:w="1643" w:type="dxa"/>
            <w:vAlign w:val="center"/>
          </w:tcPr>
          <w:p>
            <w:pPr>
              <w:pStyle w:val="11"/>
            </w:pPr>
            <w:r>
              <w:t>2573.79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5</w:t>
            </w:r>
          </w:p>
        </w:tc>
        <w:tc>
          <w:tcPr>
            <w:tcW w:w="1159" w:type="dxa"/>
            <w:vAlign w:val="center"/>
          </w:tcPr>
          <w:p>
            <w:pPr>
              <w:pStyle w:val="12"/>
            </w:pPr>
            <w:r>
              <w:t>208</w:t>
            </w:r>
          </w:p>
        </w:tc>
        <w:tc>
          <w:tcPr>
            <w:tcW w:w="3845" w:type="dxa"/>
            <w:vAlign w:val="center"/>
          </w:tcPr>
          <w:p>
            <w:pPr>
              <w:pStyle w:val="12"/>
            </w:pPr>
            <w:r>
              <w:t>社会保障和就业支出</w:t>
            </w:r>
          </w:p>
        </w:tc>
        <w:tc>
          <w:tcPr>
            <w:tcW w:w="4826" w:type="dxa"/>
            <w:vAlign w:val="center"/>
          </w:tcPr>
          <w:p>
            <w:pPr>
              <w:pStyle w:val="11"/>
            </w:pPr>
            <w:r>
              <w:t>10.02</w:t>
            </w:r>
          </w:p>
        </w:tc>
        <w:tc>
          <w:tcPr>
            <w:tcW w:w="1643" w:type="dxa"/>
            <w:vAlign w:val="center"/>
          </w:tcPr>
          <w:p>
            <w:pPr>
              <w:pStyle w:val="11"/>
            </w:pPr>
            <w:r>
              <w:t>10.02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6</w:t>
            </w:r>
          </w:p>
        </w:tc>
        <w:tc>
          <w:tcPr>
            <w:tcW w:w="1159" w:type="dxa"/>
            <w:vAlign w:val="center"/>
          </w:tcPr>
          <w:p>
            <w:pPr>
              <w:pStyle w:val="12"/>
            </w:pPr>
            <w:r>
              <w:t>20805</w:t>
            </w:r>
          </w:p>
        </w:tc>
        <w:tc>
          <w:tcPr>
            <w:tcW w:w="3845" w:type="dxa"/>
            <w:vAlign w:val="center"/>
          </w:tcPr>
          <w:p>
            <w:pPr>
              <w:pStyle w:val="12"/>
            </w:pPr>
            <w:r>
              <w:t>行政事业单位养老支出</w:t>
            </w:r>
          </w:p>
        </w:tc>
        <w:tc>
          <w:tcPr>
            <w:tcW w:w="4826" w:type="dxa"/>
            <w:vAlign w:val="center"/>
          </w:tcPr>
          <w:p>
            <w:pPr>
              <w:pStyle w:val="11"/>
            </w:pPr>
            <w:r>
              <w:t>10.02</w:t>
            </w:r>
          </w:p>
        </w:tc>
        <w:tc>
          <w:tcPr>
            <w:tcW w:w="1643" w:type="dxa"/>
            <w:vAlign w:val="center"/>
          </w:tcPr>
          <w:p>
            <w:pPr>
              <w:pStyle w:val="11"/>
            </w:pPr>
            <w:r>
              <w:t>10.02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7</w:t>
            </w:r>
          </w:p>
        </w:tc>
        <w:tc>
          <w:tcPr>
            <w:tcW w:w="1159" w:type="dxa"/>
            <w:vAlign w:val="center"/>
          </w:tcPr>
          <w:p>
            <w:pPr>
              <w:pStyle w:val="12"/>
            </w:pPr>
            <w:r>
              <w:t>2080505</w:t>
            </w:r>
          </w:p>
        </w:tc>
        <w:tc>
          <w:tcPr>
            <w:tcW w:w="3845" w:type="dxa"/>
            <w:vAlign w:val="center"/>
          </w:tcPr>
          <w:p>
            <w:pPr>
              <w:pStyle w:val="12"/>
            </w:pPr>
            <w:r>
              <w:t>机关事业单位基本养老保险缴费支出</w:t>
            </w:r>
          </w:p>
        </w:tc>
        <w:tc>
          <w:tcPr>
            <w:tcW w:w="4826" w:type="dxa"/>
            <w:vAlign w:val="center"/>
          </w:tcPr>
          <w:p>
            <w:pPr>
              <w:pStyle w:val="11"/>
            </w:pPr>
            <w:r>
              <w:t>10.02</w:t>
            </w:r>
          </w:p>
        </w:tc>
        <w:tc>
          <w:tcPr>
            <w:tcW w:w="1643" w:type="dxa"/>
            <w:vAlign w:val="center"/>
          </w:tcPr>
          <w:p>
            <w:pPr>
              <w:pStyle w:val="11"/>
            </w:pPr>
            <w:r>
              <w:t>10.02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8</w:t>
            </w:r>
          </w:p>
        </w:tc>
        <w:tc>
          <w:tcPr>
            <w:tcW w:w="1159" w:type="dxa"/>
            <w:vAlign w:val="center"/>
          </w:tcPr>
          <w:p>
            <w:pPr>
              <w:pStyle w:val="12"/>
            </w:pPr>
            <w:r>
              <w:t>210</w:t>
            </w:r>
          </w:p>
        </w:tc>
        <w:tc>
          <w:tcPr>
            <w:tcW w:w="3845" w:type="dxa"/>
            <w:vAlign w:val="center"/>
          </w:tcPr>
          <w:p>
            <w:pPr>
              <w:pStyle w:val="12"/>
            </w:pPr>
            <w:r>
              <w:t>卫生健康支出</w:t>
            </w:r>
          </w:p>
        </w:tc>
        <w:tc>
          <w:tcPr>
            <w:tcW w:w="4826" w:type="dxa"/>
            <w:vAlign w:val="center"/>
          </w:tcPr>
          <w:p>
            <w:pPr>
              <w:pStyle w:val="11"/>
            </w:pPr>
            <w:r>
              <w:t>7.53</w:t>
            </w:r>
          </w:p>
        </w:tc>
        <w:tc>
          <w:tcPr>
            <w:tcW w:w="1643" w:type="dxa"/>
            <w:vAlign w:val="center"/>
          </w:tcPr>
          <w:p>
            <w:pPr>
              <w:pStyle w:val="11"/>
            </w:pPr>
            <w:r>
              <w:t>7.53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9</w:t>
            </w:r>
          </w:p>
        </w:tc>
        <w:tc>
          <w:tcPr>
            <w:tcW w:w="1159" w:type="dxa"/>
            <w:vAlign w:val="center"/>
          </w:tcPr>
          <w:p>
            <w:pPr>
              <w:pStyle w:val="12"/>
            </w:pPr>
            <w:r>
              <w:t>21011</w:t>
            </w:r>
          </w:p>
        </w:tc>
        <w:tc>
          <w:tcPr>
            <w:tcW w:w="3845" w:type="dxa"/>
            <w:vAlign w:val="center"/>
          </w:tcPr>
          <w:p>
            <w:pPr>
              <w:pStyle w:val="12"/>
            </w:pPr>
            <w:r>
              <w:t>行政事业单位医疗</w:t>
            </w:r>
          </w:p>
        </w:tc>
        <w:tc>
          <w:tcPr>
            <w:tcW w:w="4826" w:type="dxa"/>
            <w:vAlign w:val="center"/>
          </w:tcPr>
          <w:p>
            <w:pPr>
              <w:pStyle w:val="11"/>
            </w:pPr>
            <w:r>
              <w:t>7.53</w:t>
            </w:r>
          </w:p>
        </w:tc>
        <w:tc>
          <w:tcPr>
            <w:tcW w:w="1643" w:type="dxa"/>
            <w:vAlign w:val="center"/>
          </w:tcPr>
          <w:p>
            <w:pPr>
              <w:pStyle w:val="11"/>
            </w:pPr>
            <w:r>
              <w:t>7.53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10</w:t>
            </w:r>
          </w:p>
        </w:tc>
        <w:tc>
          <w:tcPr>
            <w:tcW w:w="1159" w:type="dxa"/>
            <w:vAlign w:val="center"/>
          </w:tcPr>
          <w:p>
            <w:pPr>
              <w:pStyle w:val="12"/>
            </w:pPr>
            <w:r>
              <w:t>2101102</w:t>
            </w:r>
          </w:p>
        </w:tc>
        <w:tc>
          <w:tcPr>
            <w:tcW w:w="3845" w:type="dxa"/>
            <w:vAlign w:val="center"/>
          </w:tcPr>
          <w:p>
            <w:pPr>
              <w:pStyle w:val="12"/>
            </w:pPr>
            <w:r>
              <w:t>事业单位医疗</w:t>
            </w:r>
          </w:p>
        </w:tc>
        <w:tc>
          <w:tcPr>
            <w:tcW w:w="4826" w:type="dxa"/>
            <w:vAlign w:val="center"/>
          </w:tcPr>
          <w:p>
            <w:pPr>
              <w:pStyle w:val="11"/>
            </w:pPr>
            <w:r>
              <w:t>3.62</w:t>
            </w:r>
          </w:p>
        </w:tc>
        <w:tc>
          <w:tcPr>
            <w:tcW w:w="1643" w:type="dxa"/>
            <w:vAlign w:val="center"/>
          </w:tcPr>
          <w:p>
            <w:pPr>
              <w:pStyle w:val="11"/>
            </w:pPr>
            <w:r>
              <w:t>3.62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11</w:t>
            </w:r>
          </w:p>
        </w:tc>
        <w:tc>
          <w:tcPr>
            <w:tcW w:w="1159" w:type="dxa"/>
            <w:vAlign w:val="center"/>
          </w:tcPr>
          <w:p>
            <w:pPr>
              <w:pStyle w:val="12"/>
            </w:pPr>
            <w:r>
              <w:t>2101103</w:t>
            </w:r>
          </w:p>
        </w:tc>
        <w:tc>
          <w:tcPr>
            <w:tcW w:w="3845" w:type="dxa"/>
            <w:vAlign w:val="center"/>
          </w:tcPr>
          <w:p>
            <w:pPr>
              <w:pStyle w:val="12"/>
            </w:pPr>
            <w:r>
              <w:t>公务员医疗补助</w:t>
            </w:r>
          </w:p>
        </w:tc>
        <w:tc>
          <w:tcPr>
            <w:tcW w:w="4826" w:type="dxa"/>
            <w:vAlign w:val="center"/>
          </w:tcPr>
          <w:p>
            <w:pPr>
              <w:pStyle w:val="11"/>
            </w:pPr>
            <w:r>
              <w:t>3.91</w:t>
            </w:r>
          </w:p>
        </w:tc>
        <w:tc>
          <w:tcPr>
            <w:tcW w:w="1643" w:type="dxa"/>
            <w:vAlign w:val="center"/>
          </w:tcPr>
          <w:p>
            <w:pPr>
              <w:pStyle w:val="11"/>
            </w:pPr>
            <w:r>
              <w:t>3.91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12</w:t>
            </w:r>
          </w:p>
        </w:tc>
        <w:tc>
          <w:tcPr>
            <w:tcW w:w="1159" w:type="dxa"/>
            <w:vAlign w:val="center"/>
          </w:tcPr>
          <w:p>
            <w:pPr>
              <w:pStyle w:val="12"/>
            </w:pPr>
            <w:r>
              <w:t>212</w:t>
            </w:r>
          </w:p>
        </w:tc>
        <w:tc>
          <w:tcPr>
            <w:tcW w:w="3845" w:type="dxa"/>
            <w:vAlign w:val="center"/>
          </w:tcPr>
          <w:p>
            <w:pPr>
              <w:pStyle w:val="12"/>
            </w:pPr>
            <w:r>
              <w:t>城乡社区支出</w:t>
            </w:r>
          </w:p>
        </w:tc>
        <w:tc>
          <w:tcPr>
            <w:tcW w:w="4826" w:type="dxa"/>
            <w:vAlign w:val="center"/>
          </w:tcPr>
          <w:p>
            <w:pPr>
              <w:pStyle w:val="11"/>
            </w:pPr>
            <w:r>
              <w:t>542.69</w:t>
            </w:r>
          </w:p>
        </w:tc>
        <w:tc>
          <w:tcPr>
            <w:tcW w:w="1643" w:type="dxa"/>
            <w:vAlign w:val="center"/>
          </w:tcPr>
          <w:p>
            <w:pPr>
              <w:pStyle w:val="11"/>
            </w:pPr>
            <w:r>
              <w:t>87.49</w:t>
            </w:r>
          </w:p>
        </w:tc>
        <w:tc>
          <w:tcPr>
            <w:tcW w:w="1643" w:type="dxa"/>
            <w:vAlign w:val="center"/>
          </w:tcPr>
          <w:p>
            <w:pPr>
              <w:pStyle w:val="11"/>
            </w:pPr>
            <w:r>
              <w:t>455.20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13</w:t>
            </w:r>
          </w:p>
        </w:tc>
        <w:tc>
          <w:tcPr>
            <w:tcW w:w="1159" w:type="dxa"/>
            <w:vAlign w:val="center"/>
          </w:tcPr>
          <w:p>
            <w:pPr>
              <w:pStyle w:val="12"/>
            </w:pPr>
            <w:r>
              <w:t>21201</w:t>
            </w:r>
          </w:p>
        </w:tc>
        <w:tc>
          <w:tcPr>
            <w:tcW w:w="3845" w:type="dxa"/>
            <w:vAlign w:val="center"/>
          </w:tcPr>
          <w:p>
            <w:pPr>
              <w:pStyle w:val="12"/>
            </w:pPr>
            <w:r>
              <w:t>城乡社区管理事务</w:t>
            </w:r>
          </w:p>
        </w:tc>
        <w:tc>
          <w:tcPr>
            <w:tcW w:w="4826" w:type="dxa"/>
            <w:vAlign w:val="center"/>
          </w:tcPr>
          <w:p>
            <w:pPr>
              <w:pStyle w:val="11"/>
            </w:pPr>
            <w:r>
              <w:t>87.49</w:t>
            </w:r>
          </w:p>
        </w:tc>
        <w:tc>
          <w:tcPr>
            <w:tcW w:w="1643" w:type="dxa"/>
            <w:vAlign w:val="center"/>
          </w:tcPr>
          <w:p>
            <w:pPr>
              <w:pStyle w:val="11"/>
            </w:pPr>
            <w:r>
              <w:t>87.49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14</w:t>
            </w:r>
          </w:p>
        </w:tc>
        <w:tc>
          <w:tcPr>
            <w:tcW w:w="1159" w:type="dxa"/>
            <w:vAlign w:val="center"/>
          </w:tcPr>
          <w:p>
            <w:pPr>
              <w:pStyle w:val="12"/>
            </w:pPr>
            <w:r>
              <w:t>2120101</w:t>
            </w:r>
          </w:p>
        </w:tc>
        <w:tc>
          <w:tcPr>
            <w:tcW w:w="3845" w:type="dxa"/>
            <w:vAlign w:val="center"/>
          </w:tcPr>
          <w:p>
            <w:pPr>
              <w:pStyle w:val="12"/>
            </w:pPr>
            <w:r>
              <w:t>行政运行</w:t>
            </w:r>
          </w:p>
        </w:tc>
        <w:tc>
          <w:tcPr>
            <w:tcW w:w="4826" w:type="dxa"/>
            <w:vAlign w:val="center"/>
          </w:tcPr>
          <w:p>
            <w:pPr>
              <w:pStyle w:val="11"/>
            </w:pPr>
            <w:r>
              <w:t>87.49</w:t>
            </w:r>
          </w:p>
        </w:tc>
        <w:tc>
          <w:tcPr>
            <w:tcW w:w="1643" w:type="dxa"/>
            <w:vAlign w:val="center"/>
          </w:tcPr>
          <w:p>
            <w:pPr>
              <w:pStyle w:val="11"/>
            </w:pPr>
            <w:r>
              <w:t>87.49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15</w:t>
            </w:r>
          </w:p>
        </w:tc>
        <w:tc>
          <w:tcPr>
            <w:tcW w:w="1159" w:type="dxa"/>
            <w:vAlign w:val="center"/>
          </w:tcPr>
          <w:p>
            <w:pPr>
              <w:pStyle w:val="12"/>
            </w:pPr>
            <w:r>
              <w:t>21203</w:t>
            </w:r>
          </w:p>
        </w:tc>
        <w:tc>
          <w:tcPr>
            <w:tcW w:w="3845" w:type="dxa"/>
            <w:vAlign w:val="center"/>
          </w:tcPr>
          <w:p>
            <w:pPr>
              <w:pStyle w:val="12"/>
            </w:pPr>
            <w:r>
              <w:t>城乡社区公共设施</w:t>
            </w:r>
          </w:p>
        </w:tc>
        <w:tc>
          <w:tcPr>
            <w:tcW w:w="4826" w:type="dxa"/>
            <w:vAlign w:val="center"/>
          </w:tcPr>
          <w:p>
            <w:pPr>
              <w:pStyle w:val="11"/>
            </w:pPr>
            <w:r>
              <w:t>455.20</w:t>
            </w:r>
          </w:p>
        </w:tc>
        <w:tc>
          <w:tcPr>
            <w:tcW w:w="1643" w:type="dxa"/>
            <w:vAlign w:val="center"/>
          </w:tcPr>
          <w:p>
            <w:pPr>
              <w:pStyle w:val="11"/>
            </w:pPr>
          </w:p>
        </w:tc>
        <w:tc>
          <w:tcPr>
            <w:tcW w:w="1643" w:type="dxa"/>
            <w:vAlign w:val="center"/>
          </w:tcPr>
          <w:p>
            <w:pPr>
              <w:pStyle w:val="11"/>
            </w:pPr>
            <w:r>
              <w:t>455.20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16</w:t>
            </w:r>
          </w:p>
        </w:tc>
        <w:tc>
          <w:tcPr>
            <w:tcW w:w="1159" w:type="dxa"/>
            <w:vAlign w:val="center"/>
          </w:tcPr>
          <w:p>
            <w:pPr>
              <w:pStyle w:val="12"/>
            </w:pPr>
            <w:r>
              <w:t>2120399</w:t>
            </w:r>
          </w:p>
        </w:tc>
        <w:tc>
          <w:tcPr>
            <w:tcW w:w="3845" w:type="dxa"/>
            <w:vAlign w:val="center"/>
          </w:tcPr>
          <w:p>
            <w:pPr>
              <w:pStyle w:val="12"/>
            </w:pPr>
            <w:r>
              <w:t>其他城乡社区公共设施支出</w:t>
            </w:r>
          </w:p>
        </w:tc>
        <w:tc>
          <w:tcPr>
            <w:tcW w:w="4826" w:type="dxa"/>
            <w:vAlign w:val="center"/>
          </w:tcPr>
          <w:p>
            <w:pPr>
              <w:pStyle w:val="11"/>
            </w:pPr>
            <w:r>
              <w:t>455.20</w:t>
            </w:r>
          </w:p>
        </w:tc>
        <w:tc>
          <w:tcPr>
            <w:tcW w:w="1643" w:type="dxa"/>
            <w:vAlign w:val="center"/>
          </w:tcPr>
          <w:p>
            <w:pPr>
              <w:pStyle w:val="11"/>
            </w:pPr>
          </w:p>
        </w:tc>
        <w:tc>
          <w:tcPr>
            <w:tcW w:w="1643" w:type="dxa"/>
            <w:vAlign w:val="center"/>
          </w:tcPr>
          <w:p>
            <w:pPr>
              <w:pStyle w:val="11"/>
            </w:pPr>
            <w:r>
              <w:t>455.20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17</w:t>
            </w:r>
          </w:p>
        </w:tc>
        <w:tc>
          <w:tcPr>
            <w:tcW w:w="1159" w:type="dxa"/>
            <w:vAlign w:val="center"/>
          </w:tcPr>
          <w:p>
            <w:pPr>
              <w:pStyle w:val="12"/>
            </w:pPr>
            <w:r>
              <w:t>221</w:t>
            </w:r>
          </w:p>
        </w:tc>
        <w:tc>
          <w:tcPr>
            <w:tcW w:w="3845" w:type="dxa"/>
            <w:vAlign w:val="center"/>
          </w:tcPr>
          <w:p>
            <w:pPr>
              <w:pStyle w:val="12"/>
            </w:pPr>
            <w:r>
              <w:t>住房保障支出</w:t>
            </w:r>
          </w:p>
        </w:tc>
        <w:tc>
          <w:tcPr>
            <w:tcW w:w="4826" w:type="dxa"/>
            <w:vAlign w:val="center"/>
          </w:tcPr>
          <w:p>
            <w:pPr>
              <w:pStyle w:val="11"/>
            </w:pPr>
            <w:r>
              <w:t>8.02</w:t>
            </w:r>
          </w:p>
        </w:tc>
        <w:tc>
          <w:tcPr>
            <w:tcW w:w="1643" w:type="dxa"/>
            <w:vAlign w:val="center"/>
          </w:tcPr>
          <w:p>
            <w:pPr>
              <w:pStyle w:val="11"/>
            </w:pPr>
            <w:r>
              <w:t>8.02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18</w:t>
            </w:r>
          </w:p>
        </w:tc>
        <w:tc>
          <w:tcPr>
            <w:tcW w:w="1159" w:type="dxa"/>
            <w:vAlign w:val="center"/>
          </w:tcPr>
          <w:p>
            <w:pPr>
              <w:pStyle w:val="12"/>
            </w:pPr>
            <w:r>
              <w:t>22102</w:t>
            </w:r>
          </w:p>
        </w:tc>
        <w:tc>
          <w:tcPr>
            <w:tcW w:w="3845" w:type="dxa"/>
            <w:vAlign w:val="center"/>
          </w:tcPr>
          <w:p>
            <w:pPr>
              <w:pStyle w:val="12"/>
            </w:pPr>
            <w:r>
              <w:t>住房改革支出</w:t>
            </w:r>
          </w:p>
        </w:tc>
        <w:tc>
          <w:tcPr>
            <w:tcW w:w="4826" w:type="dxa"/>
            <w:vAlign w:val="center"/>
          </w:tcPr>
          <w:p>
            <w:pPr>
              <w:pStyle w:val="11"/>
            </w:pPr>
            <w:r>
              <w:t>8.02</w:t>
            </w:r>
          </w:p>
        </w:tc>
        <w:tc>
          <w:tcPr>
            <w:tcW w:w="1643" w:type="dxa"/>
            <w:vAlign w:val="center"/>
          </w:tcPr>
          <w:p>
            <w:pPr>
              <w:pStyle w:val="11"/>
            </w:pPr>
            <w:r>
              <w:t>8.02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7" w:type="dxa"/>
            <w:vAlign w:val="center"/>
          </w:tcPr>
          <w:p>
            <w:pPr>
              <w:pStyle w:val="13"/>
            </w:pPr>
            <w:r>
              <w:t>19</w:t>
            </w:r>
          </w:p>
        </w:tc>
        <w:tc>
          <w:tcPr>
            <w:tcW w:w="1159" w:type="dxa"/>
            <w:vAlign w:val="center"/>
          </w:tcPr>
          <w:p>
            <w:pPr>
              <w:pStyle w:val="12"/>
            </w:pPr>
            <w:r>
              <w:t>2210201</w:t>
            </w:r>
          </w:p>
        </w:tc>
        <w:tc>
          <w:tcPr>
            <w:tcW w:w="3845" w:type="dxa"/>
            <w:vAlign w:val="center"/>
          </w:tcPr>
          <w:p>
            <w:pPr>
              <w:pStyle w:val="12"/>
            </w:pPr>
            <w:r>
              <w:t>住房公积金</w:t>
            </w:r>
          </w:p>
        </w:tc>
        <w:tc>
          <w:tcPr>
            <w:tcW w:w="4826" w:type="dxa"/>
            <w:vAlign w:val="center"/>
          </w:tcPr>
          <w:p>
            <w:pPr>
              <w:pStyle w:val="11"/>
            </w:pPr>
            <w:r>
              <w:t>8.02</w:t>
            </w:r>
          </w:p>
        </w:tc>
        <w:tc>
          <w:tcPr>
            <w:tcW w:w="1643" w:type="dxa"/>
            <w:vAlign w:val="center"/>
          </w:tcPr>
          <w:p>
            <w:pPr>
              <w:pStyle w:val="11"/>
            </w:pPr>
            <w:r>
              <w:t>8.02</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6"/>
        <w:gridCol w:w="1705"/>
        <w:gridCol w:w="3900"/>
        <w:gridCol w:w="228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1"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2286"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Merge w:val="restart"/>
            <w:vAlign w:val="center"/>
          </w:tcPr>
          <w:p>
            <w:pPr>
              <w:pStyle w:val="10"/>
            </w:pPr>
            <w:r>
              <w:t>序号</w:t>
            </w:r>
          </w:p>
        </w:tc>
        <w:tc>
          <w:tcPr>
            <w:tcW w:w="5605" w:type="dxa"/>
            <w:gridSpan w:val="2"/>
            <w:vAlign w:val="center"/>
          </w:tcPr>
          <w:p>
            <w:pPr>
              <w:pStyle w:val="10"/>
            </w:pPr>
            <w:r>
              <w:t>支出部门经济分类科目</w:t>
            </w:r>
          </w:p>
        </w:tc>
        <w:tc>
          <w:tcPr>
            <w:tcW w:w="5572"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1156" w:type="dxa"/>
            <w:vMerge w:val="continue"/>
          </w:tcPr>
          <w:p/>
        </w:tc>
        <w:tc>
          <w:tcPr>
            <w:tcW w:w="1705" w:type="dxa"/>
            <w:vAlign w:val="center"/>
          </w:tcPr>
          <w:p>
            <w:pPr>
              <w:pStyle w:val="10"/>
            </w:pPr>
            <w:r>
              <w:t>科目编码</w:t>
            </w:r>
          </w:p>
        </w:tc>
        <w:tc>
          <w:tcPr>
            <w:tcW w:w="3900" w:type="dxa"/>
            <w:vAlign w:val="center"/>
          </w:tcPr>
          <w:p>
            <w:pPr>
              <w:pStyle w:val="10"/>
            </w:pPr>
            <w:r>
              <w:t>科目名称</w:t>
            </w:r>
          </w:p>
        </w:tc>
        <w:tc>
          <w:tcPr>
            <w:tcW w:w="2286"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6" w:type="dxa"/>
            <w:vAlign w:val="center"/>
          </w:tcPr>
          <w:p>
            <w:pPr>
              <w:pStyle w:val="10"/>
            </w:pPr>
            <w:r>
              <w:t>栏次</w:t>
            </w:r>
          </w:p>
        </w:tc>
        <w:tc>
          <w:tcPr>
            <w:tcW w:w="1705" w:type="dxa"/>
            <w:vAlign w:val="center"/>
          </w:tcPr>
          <w:p>
            <w:pPr>
              <w:pStyle w:val="10"/>
            </w:pPr>
            <w:r>
              <w:t>1</w:t>
            </w:r>
          </w:p>
        </w:tc>
        <w:tc>
          <w:tcPr>
            <w:tcW w:w="3900" w:type="dxa"/>
            <w:vAlign w:val="center"/>
          </w:tcPr>
          <w:p>
            <w:pPr>
              <w:pStyle w:val="10"/>
            </w:pPr>
            <w:r>
              <w:t>2</w:t>
            </w:r>
          </w:p>
        </w:tc>
        <w:tc>
          <w:tcPr>
            <w:tcW w:w="2286"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w:t>
            </w:r>
          </w:p>
        </w:tc>
        <w:tc>
          <w:tcPr>
            <w:tcW w:w="1705" w:type="dxa"/>
            <w:vAlign w:val="center"/>
          </w:tcPr>
          <w:p>
            <w:pPr>
              <w:pStyle w:val="16"/>
            </w:pPr>
          </w:p>
        </w:tc>
        <w:tc>
          <w:tcPr>
            <w:tcW w:w="3900" w:type="dxa"/>
            <w:vAlign w:val="center"/>
          </w:tcPr>
          <w:p>
            <w:pPr>
              <w:pStyle w:val="14"/>
            </w:pPr>
            <w:r>
              <w:t>合计</w:t>
            </w:r>
          </w:p>
        </w:tc>
        <w:tc>
          <w:tcPr>
            <w:tcW w:w="2286" w:type="dxa"/>
            <w:vAlign w:val="center"/>
          </w:tcPr>
          <w:p>
            <w:pPr>
              <w:pStyle w:val="15"/>
            </w:pPr>
            <w:r>
              <w:t>113.06</w:t>
            </w:r>
          </w:p>
        </w:tc>
        <w:tc>
          <w:tcPr>
            <w:tcW w:w="1643" w:type="dxa"/>
            <w:vAlign w:val="center"/>
          </w:tcPr>
          <w:p>
            <w:pPr>
              <w:pStyle w:val="15"/>
            </w:pPr>
            <w:r>
              <w:t>103.74</w:t>
            </w:r>
          </w:p>
        </w:tc>
        <w:tc>
          <w:tcPr>
            <w:tcW w:w="1643" w:type="dxa"/>
            <w:vAlign w:val="center"/>
          </w:tcPr>
          <w:p>
            <w:pPr>
              <w:pStyle w:val="15"/>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2</w:t>
            </w:r>
          </w:p>
        </w:tc>
        <w:tc>
          <w:tcPr>
            <w:tcW w:w="1705" w:type="dxa"/>
            <w:vAlign w:val="center"/>
          </w:tcPr>
          <w:p>
            <w:pPr>
              <w:pStyle w:val="12"/>
            </w:pPr>
            <w:r>
              <w:t>301</w:t>
            </w:r>
          </w:p>
        </w:tc>
        <w:tc>
          <w:tcPr>
            <w:tcW w:w="3900" w:type="dxa"/>
            <w:vAlign w:val="center"/>
          </w:tcPr>
          <w:p>
            <w:pPr>
              <w:pStyle w:val="12"/>
            </w:pPr>
            <w:r>
              <w:t>工资福利支出</w:t>
            </w:r>
          </w:p>
        </w:tc>
        <w:tc>
          <w:tcPr>
            <w:tcW w:w="2286" w:type="dxa"/>
            <w:vAlign w:val="center"/>
          </w:tcPr>
          <w:p>
            <w:pPr>
              <w:pStyle w:val="11"/>
            </w:pPr>
            <w:r>
              <w:t>103.74</w:t>
            </w:r>
          </w:p>
        </w:tc>
        <w:tc>
          <w:tcPr>
            <w:tcW w:w="1643" w:type="dxa"/>
            <w:vAlign w:val="center"/>
          </w:tcPr>
          <w:p>
            <w:pPr>
              <w:pStyle w:val="11"/>
            </w:pPr>
            <w:r>
              <w:t>103.74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3</w:t>
            </w:r>
          </w:p>
        </w:tc>
        <w:tc>
          <w:tcPr>
            <w:tcW w:w="1705" w:type="dxa"/>
            <w:vAlign w:val="center"/>
          </w:tcPr>
          <w:p>
            <w:pPr>
              <w:pStyle w:val="12"/>
            </w:pPr>
            <w:r>
              <w:t>30101</w:t>
            </w:r>
          </w:p>
        </w:tc>
        <w:tc>
          <w:tcPr>
            <w:tcW w:w="3900" w:type="dxa"/>
            <w:vAlign w:val="center"/>
          </w:tcPr>
          <w:p>
            <w:pPr>
              <w:pStyle w:val="12"/>
            </w:pPr>
            <w:r>
              <w:t>基本工资</w:t>
            </w:r>
          </w:p>
        </w:tc>
        <w:tc>
          <w:tcPr>
            <w:tcW w:w="2286" w:type="dxa"/>
            <w:vAlign w:val="center"/>
          </w:tcPr>
          <w:p>
            <w:pPr>
              <w:pStyle w:val="11"/>
            </w:pPr>
            <w:r>
              <w:t>26.68</w:t>
            </w:r>
          </w:p>
        </w:tc>
        <w:tc>
          <w:tcPr>
            <w:tcW w:w="1643" w:type="dxa"/>
            <w:vAlign w:val="center"/>
          </w:tcPr>
          <w:p>
            <w:pPr>
              <w:pStyle w:val="11"/>
            </w:pPr>
            <w:r>
              <w:t>26.68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4</w:t>
            </w:r>
          </w:p>
        </w:tc>
        <w:tc>
          <w:tcPr>
            <w:tcW w:w="1705" w:type="dxa"/>
            <w:vAlign w:val="center"/>
          </w:tcPr>
          <w:p>
            <w:pPr>
              <w:pStyle w:val="12"/>
            </w:pPr>
            <w:r>
              <w:t>30102</w:t>
            </w:r>
          </w:p>
        </w:tc>
        <w:tc>
          <w:tcPr>
            <w:tcW w:w="3900" w:type="dxa"/>
            <w:vAlign w:val="center"/>
          </w:tcPr>
          <w:p>
            <w:pPr>
              <w:pStyle w:val="12"/>
            </w:pPr>
            <w:r>
              <w:t>津贴补贴</w:t>
            </w:r>
          </w:p>
        </w:tc>
        <w:tc>
          <w:tcPr>
            <w:tcW w:w="2286" w:type="dxa"/>
            <w:vAlign w:val="center"/>
          </w:tcPr>
          <w:p>
            <w:pPr>
              <w:pStyle w:val="11"/>
            </w:pPr>
            <w:r>
              <w:t>6.03</w:t>
            </w:r>
          </w:p>
        </w:tc>
        <w:tc>
          <w:tcPr>
            <w:tcW w:w="1643" w:type="dxa"/>
            <w:vAlign w:val="center"/>
          </w:tcPr>
          <w:p>
            <w:pPr>
              <w:pStyle w:val="11"/>
            </w:pPr>
            <w:r>
              <w:t>6.03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5</w:t>
            </w:r>
          </w:p>
        </w:tc>
        <w:tc>
          <w:tcPr>
            <w:tcW w:w="1705" w:type="dxa"/>
            <w:vAlign w:val="center"/>
          </w:tcPr>
          <w:p>
            <w:pPr>
              <w:pStyle w:val="12"/>
            </w:pPr>
            <w:r>
              <w:t>30103</w:t>
            </w:r>
          </w:p>
        </w:tc>
        <w:tc>
          <w:tcPr>
            <w:tcW w:w="3900" w:type="dxa"/>
            <w:vAlign w:val="center"/>
          </w:tcPr>
          <w:p>
            <w:pPr>
              <w:pStyle w:val="12"/>
            </w:pPr>
            <w:r>
              <w:t>奖金</w:t>
            </w:r>
          </w:p>
        </w:tc>
        <w:tc>
          <w:tcPr>
            <w:tcW w:w="2286"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6</w:t>
            </w:r>
          </w:p>
        </w:tc>
        <w:tc>
          <w:tcPr>
            <w:tcW w:w="1705" w:type="dxa"/>
            <w:vAlign w:val="center"/>
          </w:tcPr>
          <w:p>
            <w:pPr>
              <w:pStyle w:val="12"/>
            </w:pPr>
            <w:r>
              <w:t>30107</w:t>
            </w:r>
          </w:p>
        </w:tc>
        <w:tc>
          <w:tcPr>
            <w:tcW w:w="3900" w:type="dxa"/>
            <w:vAlign w:val="center"/>
          </w:tcPr>
          <w:p>
            <w:pPr>
              <w:pStyle w:val="12"/>
            </w:pPr>
            <w:r>
              <w:t>绩效工资</w:t>
            </w:r>
          </w:p>
        </w:tc>
        <w:tc>
          <w:tcPr>
            <w:tcW w:w="2286" w:type="dxa"/>
            <w:vAlign w:val="center"/>
          </w:tcPr>
          <w:p>
            <w:pPr>
              <w:pStyle w:val="11"/>
            </w:pPr>
            <w:r>
              <w:t>38.74</w:t>
            </w:r>
          </w:p>
        </w:tc>
        <w:tc>
          <w:tcPr>
            <w:tcW w:w="1643" w:type="dxa"/>
            <w:vAlign w:val="center"/>
          </w:tcPr>
          <w:p>
            <w:pPr>
              <w:pStyle w:val="11"/>
            </w:pPr>
            <w:r>
              <w:t>38.74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7</w:t>
            </w:r>
          </w:p>
        </w:tc>
        <w:tc>
          <w:tcPr>
            <w:tcW w:w="1705" w:type="dxa"/>
            <w:vAlign w:val="center"/>
          </w:tcPr>
          <w:p>
            <w:pPr>
              <w:pStyle w:val="12"/>
            </w:pPr>
            <w:r>
              <w:t>30108</w:t>
            </w:r>
          </w:p>
        </w:tc>
        <w:tc>
          <w:tcPr>
            <w:tcW w:w="3900" w:type="dxa"/>
            <w:vAlign w:val="center"/>
          </w:tcPr>
          <w:p>
            <w:pPr>
              <w:pStyle w:val="12"/>
            </w:pPr>
            <w:r>
              <w:t>机关事业单位基本养老保险缴费</w:t>
            </w:r>
          </w:p>
        </w:tc>
        <w:tc>
          <w:tcPr>
            <w:tcW w:w="2286" w:type="dxa"/>
            <w:vAlign w:val="center"/>
          </w:tcPr>
          <w:p>
            <w:pPr>
              <w:pStyle w:val="11"/>
            </w:pPr>
            <w:r>
              <w:t>10.02</w:t>
            </w:r>
          </w:p>
        </w:tc>
        <w:tc>
          <w:tcPr>
            <w:tcW w:w="1643" w:type="dxa"/>
            <w:vAlign w:val="center"/>
          </w:tcPr>
          <w:p>
            <w:pPr>
              <w:pStyle w:val="11"/>
            </w:pPr>
            <w:r>
              <w:t>10.02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8</w:t>
            </w:r>
          </w:p>
        </w:tc>
        <w:tc>
          <w:tcPr>
            <w:tcW w:w="1705" w:type="dxa"/>
            <w:vAlign w:val="center"/>
          </w:tcPr>
          <w:p>
            <w:pPr>
              <w:pStyle w:val="12"/>
            </w:pPr>
            <w:r>
              <w:t>30110</w:t>
            </w:r>
          </w:p>
        </w:tc>
        <w:tc>
          <w:tcPr>
            <w:tcW w:w="3900" w:type="dxa"/>
            <w:vAlign w:val="center"/>
          </w:tcPr>
          <w:p>
            <w:pPr>
              <w:pStyle w:val="12"/>
            </w:pPr>
            <w:r>
              <w:t>职工基本医疗保险缴费</w:t>
            </w:r>
          </w:p>
        </w:tc>
        <w:tc>
          <w:tcPr>
            <w:tcW w:w="2286" w:type="dxa"/>
            <w:vAlign w:val="center"/>
          </w:tcPr>
          <w:p>
            <w:pPr>
              <w:pStyle w:val="11"/>
            </w:pPr>
            <w:r>
              <w:t>3.62</w:t>
            </w:r>
          </w:p>
        </w:tc>
        <w:tc>
          <w:tcPr>
            <w:tcW w:w="1643" w:type="dxa"/>
            <w:vAlign w:val="center"/>
          </w:tcPr>
          <w:p>
            <w:pPr>
              <w:pStyle w:val="11"/>
            </w:pPr>
            <w:r>
              <w:t>3.62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9</w:t>
            </w:r>
          </w:p>
        </w:tc>
        <w:tc>
          <w:tcPr>
            <w:tcW w:w="1705" w:type="dxa"/>
            <w:vAlign w:val="center"/>
          </w:tcPr>
          <w:p>
            <w:pPr>
              <w:pStyle w:val="12"/>
            </w:pPr>
            <w:r>
              <w:t>30111</w:t>
            </w:r>
          </w:p>
        </w:tc>
        <w:tc>
          <w:tcPr>
            <w:tcW w:w="3900" w:type="dxa"/>
            <w:vAlign w:val="center"/>
          </w:tcPr>
          <w:p>
            <w:pPr>
              <w:pStyle w:val="12"/>
            </w:pPr>
            <w:r>
              <w:t>公务员医疗补助缴费</w:t>
            </w:r>
          </w:p>
        </w:tc>
        <w:tc>
          <w:tcPr>
            <w:tcW w:w="2286" w:type="dxa"/>
            <w:vAlign w:val="center"/>
          </w:tcPr>
          <w:p>
            <w:pPr>
              <w:pStyle w:val="11"/>
            </w:pPr>
            <w:r>
              <w:t>3.91</w:t>
            </w:r>
          </w:p>
        </w:tc>
        <w:tc>
          <w:tcPr>
            <w:tcW w:w="1643" w:type="dxa"/>
            <w:vAlign w:val="center"/>
          </w:tcPr>
          <w:p>
            <w:pPr>
              <w:pStyle w:val="11"/>
            </w:pPr>
            <w:r>
              <w:t>3.91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10</w:t>
            </w:r>
          </w:p>
        </w:tc>
        <w:tc>
          <w:tcPr>
            <w:tcW w:w="1705" w:type="dxa"/>
            <w:vAlign w:val="center"/>
          </w:tcPr>
          <w:p>
            <w:pPr>
              <w:pStyle w:val="12"/>
            </w:pPr>
            <w:r>
              <w:t>30112</w:t>
            </w:r>
          </w:p>
        </w:tc>
        <w:tc>
          <w:tcPr>
            <w:tcW w:w="3900" w:type="dxa"/>
            <w:vAlign w:val="center"/>
          </w:tcPr>
          <w:p>
            <w:pPr>
              <w:pStyle w:val="12"/>
            </w:pPr>
            <w:r>
              <w:t>其他社会保障缴费</w:t>
            </w:r>
          </w:p>
        </w:tc>
        <w:tc>
          <w:tcPr>
            <w:tcW w:w="2286" w:type="dxa"/>
            <w:vAlign w:val="center"/>
          </w:tcPr>
          <w:p>
            <w:pPr>
              <w:pStyle w:val="11"/>
            </w:pPr>
            <w:r>
              <w:t>0.72</w:t>
            </w:r>
          </w:p>
        </w:tc>
        <w:tc>
          <w:tcPr>
            <w:tcW w:w="1643" w:type="dxa"/>
            <w:vAlign w:val="center"/>
          </w:tcPr>
          <w:p>
            <w:pPr>
              <w:pStyle w:val="11"/>
            </w:pPr>
            <w:r>
              <w:t>0.72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11</w:t>
            </w:r>
          </w:p>
        </w:tc>
        <w:tc>
          <w:tcPr>
            <w:tcW w:w="1705" w:type="dxa"/>
            <w:vAlign w:val="center"/>
          </w:tcPr>
          <w:p>
            <w:pPr>
              <w:pStyle w:val="12"/>
            </w:pPr>
            <w:r>
              <w:t>30113</w:t>
            </w:r>
          </w:p>
        </w:tc>
        <w:tc>
          <w:tcPr>
            <w:tcW w:w="3900" w:type="dxa"/>
            <w:vAlign w:val="center"/>
          </w:tcPr>
          <w:p>
            <w:pPr>
              <w:pStyle w:val="12"/>
            </w:pPr>
            <w:r>
              <w:t>住房公积金</w:t>
            </w:r>
          </w:p>
        </w:tc>
        <w:tc>
          <w:tcPr>
            <w:tcW w:w="2286" w:type="dxa"/>
            <w:vAlign w:val="center"/>
          </w:tcPr>
          <w:p>
            <w:pPr>
              <w:pStyle w:val="11"/>
            </w:pPr>
            <w:r>
              <w:t>8.02</w:t>
            </w:r>
          </w:p>
        </w:tc>
        <w:tc>
          <w:tcPr>
            <w:tcW w:w="1643" w:type="dxa"/>
            <w:vAlign w:val="center"/>
          </w:tcPr>
          <w:p>
            <w:pPr>
              <w:pStyle w:val="11"/>
            </w:pPr>
            <w:r>
              <w:t>8.02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12</w:t>
            </w:r>
          </w:p>
        </w:tc>
        <w:tc>
          <w:tcPr>
            <w:tcW w:w="1705" w:type="dxa"/>
            <w:vAlign w:val="center"/>
          </w:tcPr>
          <w:p>
            <w:pPr>
              <w:pStyle w:val="12"/>
            </w:pPr>
            <w:r>
              <w:t>302</w:t>
            </w:r>
          </w:p>
        </w:tc>
        <w:tc>
          <w:tcPr>
            <w:tcW w:w="3900" w:type="dxa"/>
            <w:vAlign w:val="center"/>
          </w:tcPr>
          <w:p>
            <w:pPr>
              <w:pStyle w:val="12"/>
            </w:pPr>
            <w:r>
              <w:t>商品和服务支出</w:t>
            </w:r>
          </w:p>
        </w:tc>
        <w:tc>
          <w:tcPr>
            <w:tcW w:w="2286" w:type="dxa"/>
            <w:vAlign w:val="center"/>
          </w:tcPr>
          <w:p>
            <w:pPr>
              <w:pStyle w:val="11"/>
            </w:pPr>
            <w:r>
              <w:t>9.32</w:t>
            </w:r>
          </w:p>
        </w:tc>
        <w:tc>
          <w:tcPr>
            <w:tcW w:w="1643" w:type="dxa"/>
            <w:vAlign w:val="center"/>
          </w:tcPr>
          <w:p>
            <w:pPr>
              <w:pStyle w:val="11"/>
            </w:pPr>
          </w:p>
        </w:tc>
        <w:tc>
          <w:tcPr>
            <w:tcW w:w="1643" w:type="dxa"/>
            <w:vAlign w:val="center"/>
          </w:tcPr>
          <w:p>
            <w:pPr>
              <w:pStyle w:val="11"/>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13</w:t>
            </w:r>
          </w:p>
        </w:tc>
        <w:tc>
          <w:tcPr>
            <w:tcW w:w="1705" w:type="dxa"/>
            <w:vAlign w:val="center"/>
          </w:tcPr>
          <w:p>
            <w:pPr>
              <w:pStyle w:val="12"/>
            </w:pPr>
            <w:r>
              <w:t>30201</w:t>
            </w:r>
          </w:p>
        </w:tc>
        <w:tc>
          <w:tcPr>
            <w:tcW w:w="3900" w:type="dxa"/>
            <w:vAlign w:val="center"/>
          </w:tcPr>
          <w:p>
            <w:pPr>
              <w:pStyle w:val="12"/>
            </w:pPr>
            <w:r>
              <w:t>办公费</w:t>
            </w:r>
          </w:p>
        </w:tc>
        <w:tc>
          <w:tcPr>
            <w:tcW w:w="2286"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14</w:t>
            </w:r>
          </w:p>
        </w:tc>
        <w:tc>
          <w:tcPr>
            <w:tcW w:w="1705" w:type="dxa"/>
            <w:vAlign w:val="center"/>
          </w:tcPr>
          <w:p>
            <w:pPr>
              <w:pStyle w:val="12"/>
            </w:pPr>
            <w:r>
              <w:t>30205</w:t>
            </w:r>
          </w:p>
        </w:tc>
        <w:tc>
          <w:tcPr>
            <w:tcW w:w="3900" w:type="dxa"/>
            <w:vAlign w:val="center"/>
          </w:tcPr>
          <w:p>
            <w:pPr>
              <w:pStyle w:val="12"/>
            </w:pPr>
            <w:r>
              <w:t>水费</w:t>
            </w:r>
          </w:p>
        </w:tc>
        <w:tc>
          <w:tcPr>
            <w:tcW w:w="2286"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15</w:t>
            </w:r>
          </w:p>
        </w:tc>
        <w:tc>
          <w:tcPr>
            <w:tcW w:w="1705" w:type="dxa"/>
            <w:vAlign w:val="center"/>
          </w:tcPr>
          <w:p>
            <w:pPr>
              <w:pStyle w:val="12"/>
            </w:pPr>
            <w:r>
              <w:t>30206</w:t>
            </w:r>
          </w:p>
        </w:tc>
        <w:tc>
          <w:tcPr>
            <w:tcW w:w="3900" w:type="dxa"/>
            <w:vAlign w:val="center"/>
          </w:tcPr>
          <w:p>
            <w:pPr>
              <w:pStyle w:val="12"/>
            </w:pPr>
            <w:r>
              <w:t>电费</w:t>
            </w:r>
          </w:p>
        </w:tc>
        <w:tc>
          <w:tcPr>
            <w:tcW w:w="2286" w:type="dxa"/>
            <w:vAlign w:val="center"/>
          </w:tcPr>
          <w:p>
            <w:pPr>
              <w:pStyle w:val="11"/>
            </w:pPr>
            <w:r>
              <w:t>2.50</w:t>
            </w:r>
          </w:p>
        </w:tc>
        <w:tc>
          <w:tcPr>
            <w:tcW w:w="1643" w:type="dxa"/>
            <w:vAlign w:val="center"/>
          </w:tcPr>
          <w:p>
            <w:pPr>
              <w:pStyle w:val="11"/>
            </w:pPr>
          </w:p>
        </w:tc>
        <w:tc>
          <w:tcPr>
            <w:tcW w:w="1643"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16</w:t>
            </w:r>
          </w:p>
        </w:tc>
        <w:tc>
          <w:tcPr>
            <w:tcW w:w="1705" w:type="dxa"/>
            <w:vAlign w:val="center"/>
          </w:tcPr>
          <w:p>
            <w:pPr>
              <w:pStyle w:val="12"/>
            </w:pPr>
            <w:r>
              <w:t>30208</w:t>
            </w:r>
          </w:p>
        </w:tc>
        <w:tc>
          <w:tcPr>
            <w:tcW w:w="3900" w:type="dxa"/>
            <w:vAlign w:val="center"/>
          </w:tcPr>
          <w:p>
            <w:pPr>
              <w:pStyle w:val="12"/>
            </w:pPr>
            <w:r>
              <w:t>取暖费</w:t>
            </w:r>
          </w:p>
        </w:tc>
        <w:tc>
          <w:tcPr>
            <w:tcW w:w="2286" w:type="dxa"/>
            <w:vAlign w:val="center"/>
          </w:tcPr>
          <w:p>
            <w:pPr>
              <w:pStyle w:val="11"/>
            </w:pPr>
            <w:r>
              <w:t>3.10</w:t>
            </w:r>
          </w:p>
        </w:tc>
        <w:tc>
          <w:tcPr>
            <w:tcW w:w="1643" w:type="dxa"/>
            <w:vAlign w:val="center"/>
          </w:tcPr>
          <w:p>
            <w:pPr>
              <w:pStyle w:val="11"/>
            </w:pPr>
          </w:p>
        </w:tc>
        <w:tc>
          <w:tcPr>
            <w:tcW w:w="1643"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17</w:t>
            </w:r>
          </w:p>
        </w:tc>
        <w:tc>
          <w:tcPr>
            <w:tcW w:w="1705" w:type="dxa"/>
            <w:vAlign w:val="center"/>
          </w:tcPr>
          <w:p>
            <w:pPr>
              <w:pStyle w:val="12"/>
            </w:pPr>
            <w:r>
              <w:t>30228</w:t>
            </w:r>
          </w:p>
        </w:tc>
        <w:tc>
          <w:tcPr>
            <w:tcW w:w="3900" w:type="dxa"/>
            <w:vAlign w:val="center"/>
          </w:tcPr>
          <w:p>
            <w:pPr>
              <w:pStyle w:val="12"/>
            </w:pPr>
            <w:r>
              <w:t>工会经费</w:t>
            </w:r>
          </w:p>
        </w:tc>
        <w:tc>
          <w:tcPr>
            <w:tcW w:w="2286" w:type="dxa"/>
            <w:vAlign w:val="center"/>
          </w:tcPr>
          <w:p>
            <w:pPr>
              <w:pStyle w:val="11"/>
            </w:pPr>
            <w:r>
              <w:t>1.02</w:t>
            </w:r>
          </w:p>
        </w:tc>
        <w:tc>
          <w:tcPr>
            <w:tcW w:w="1643" w:type="dxa"/>
            <w:vAlign w:val="center"/>
          </w:tcPr>
          <w:p>
            <w:pPr>
              <w:pStyle w:val="11"/>
            </w:pPr>
          </w:p>
        </w:tc>
        <w:tc>
          <w:tcPr>
            <w:tcW w:w="1643"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18</w:t>
            </w:r>
          </w:p>
        </w:tc>
        <w:tc>
          <w:tcPr>
            <w:tcW w:w="1705" w:type="dxa"/>
            <w:vAlign w:val="center"/>
          </w:tcPr>
          <w:p>
            <w:pPr>
              <w:pStyle w:val="12"/>
            </w:pPr>
            <w:r>
              <w:t>30229</w:t>
            </w:r>
          </w:p>
        </w:tc>
        <w:tc>
          <w:tcPr>
            <w:tcW w:w="3900" w:type="dxa"/>
            <w:vAlign w:val="center"/>
          </w:tcPr>
          <w:p>
            <w:pPr>
              <w:pStyle w:val="12"/>
            </w:pPr>
            <w:r>
              <w:t>福利费</w:t>
            </w:r>
          </w:p>
        </w:tc>
        <w:tc>
          <w:tcPr>
            <w:tcW w:w="2286" w:type="dxa"/>
            <w:vAlign w:val="center"/>
          </w:tcPr>
          <w:p>
            <w:pPr>
              <w:pStyle w:val="11"/>
            </w:pPr>
            <w:r>
              <w:t>0.65</w:t>
            </w:r>
          </w:p>
        </w:tc>
        <w:tc>
          <w:tcPr>
            <w:tcW w:w="1643" w:type="dxa"/>
            <w:vAlign w:val="center"/>
          </w:tcPr>
          <w:p>
            <w:pPr>
              <w:pStyle w:val="11"/>
            </w:pPr>
          </w:p>
        </w:tc>
        <w:tc>
          <w:tcPr>
            <w:tcW w:w="1643"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6" w:type="dxa"/>
            <w:vAlign w:val="center"/>
          </w:tcPr>
          <w:p>
            <w:pPr>
              <w:pStyle w:val="13"/>
            </w:pPr>
            <w:r>
              <w:t>19</w:t>
            </w:r>
          </w:p>
        </w:tc>
        <w:tc>
          <w:tcPr>
            <w:tcW w:w="1705" w:type="dxa"/>
            <w:vAlign w:val="center"/>
          </w:tcPr>
          <w:p>
            <w:pPr>
              <w:pStyle w:val="12"/>
            </w:pPr>
            <w:r>
              <w:t>30299</w:t>
            </w:r>
          </w:p>
        </w:tc>
        <w:tc>
          <w:tcPr>
            <w:tcW w:w="3900" w:type="dxa"/>
            <w:vAlign w:val="center"/>
          </w:tcPr>
          <w:p>
            <w:pPr>
              <w:pStyle w:val="12"/>
            </w:pPr>
            <w:r>
              <w:t>其他商品和服务支出</w:t>
            </w:r>
          </w:p>
        </w:tc>
        <w:tc>
          <w:tcPr>
            <w:tcW w:w="2286" w:type="dxa"/>
            <w:vAlign w:val="center"/>
          </w:tcPr>
          <w:p>
            <w:pPr>
              <w:pStyle w:val="11"/>
            </w:pPr>
            <w:r>
              <w:t>0.05</w:t>
            </w:r>
          </w:p>
        </w:tc>
        <w:tc>
          <w:tcPr>
            <w:tcW w:w="1643" w:type="dxa"/>
            <w:vAlign w:val="center"/>
          </w:tcPr>
          <w:p>
            <w:pPr>
              <w:pStyle w:val="11"/>
            </w:pPr>
          </w:p>
        </w:tc>
        <w:tc>
          <w:tcPr>
            <w:tcW w:w="1643" w:type="dxa"/>
            <w:vAlign w:val="center"/>
          </w:tcPr>
          <w:p>
            <w:pPr>
              <w:pStyle w:val="11"/>
            </w:pPr>
            <w:r>
              <w:t>0.05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秦皇岛市海港区政府投资项目代建中心本级2024年单位预算信息公开情况说明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按照《中华人民共和国预算法》、《地方预决算公开操作规程》和《关于进一步推进预算公开工作的实施意见》规定，现将秦皇岛市海港区政府投资项目代建中心本级2024年单位预算公开如下：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lang w:val="en-US" w:eastAsia="zh-CN" w:bidi="ar"/>
        </w:rPr>
        <w:t>（1）、负责政府确定的投资非经营性项目代建管理和组织协调工作。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（2）、负责可行性研究报告、初步设计、投资计划及相关建设许可证等前期手续的协调服务工作。</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（3）、组织开展施工图设计、招标工作、工程阶段验收和竣工验收。负责工程合同的洽谈、签订和管理工作。负责工程决算报告编制及项目竣工后有关技术材料的整理、移交工作，实施交钥匙工程。</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（4）、负责做好代建项目的资金管理工作。负责对项目建设阶段性目标任务完成情况进行绩效考核。</w:t>
      </w:r>
    </w:p>
    <w:p>
      <w:pPr>
        <w:keepNext w:val="0"/>
        <w:keepLines w:val="0"/>
        <w:widowControl/>
        <w:suppressLineNumbers w:val="0"/>
        <w:spacing w:before="0" w:beforeAutospacing="0" w:after="0" w:afterAutospacing="0" w:line="15" w:lineRule="atLeast"/>
        <w:ind w:left="0" w:right="0" w:firstLine="560" w:firstLineChars="200"/>
        <w:jc w:val="left"/>
        <w:rPr>
          <w:rFonts w:hint="eastAsia" w:ascii="仿宋_GB2312" w:hAnsi="仿宋_GB2312" w:eastAsia="仿宋_GB2312" w:cs="仿宋_GB2312"/>
          <w:b w:val="0"/>
          <w:i w:val="0"/>
          <w:caps w:val="0"/>
          <w:color w:val="000000"/>
          <w:spacing w:val="0"/>
          <w:kern w:val="0"/>
          <w:sz w:val="28"/>
          <w:szCs w:val="28"/>
          <w:lang w:val="en-US" w:eastAsia="zh-CN" w:bidi="ar"/>
        </w:rPr>
      </w:pPr>
      <w:r>
        <w:rPr>
          <w:rFonts w:hint="eastAsia" w:ascii="仿宋_GB2312" w:hAnsi="仿宋_GB2312" w:eastAsia="仿宋_GB2312" w:cs="仿宋_GB2312"/>
          <w:b w:val="0"/>
          <w:i w:val="0"/>
          <w:caps w:val="0"/>
          <w:color w:val="000000"/>
          <w:spacing w:val="0"/>
          <w:kern w:val="0"/>
          <w:sz w:val="28"/>
          <w:szCs w:val="28"/>
          <w:lang w:val="en-US" w:eastAsia="zh-CN" w:bidi="ar"/>
        </w:rPr>
        <w:t>（5）、完成区委、区政府交办的其他任务。</w:t>
      </w: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秦皇岛市海港区政府投资项目代建中心本级</w:t>
            </w:r>
          </w:p>
        </w:tc>
        <w:tc>
          <w:tcPr>
            <w:tcW w:w="1843" w:type="dxa"/>
            <w:vAlign w:val="center"/>
          </w:tcPr>
          <w:p>
            <w:pPr>
              <w:pStyle w:val="13"/>
            </w:pPr>
            <w:r>
              <w:t>事业</w:t>
            </w:r>
          </w:p>
        </w:tc>
        <w:tc>
          <w:tcPr>
            <w:tcW w:w="2126" w:type="dxa"/>
            <w:vAlign w:val="center"/>
          </w:tcPr>
          <w:p>
            <w:pPr>
              <w:pStyle w:val="13"/>
            </w:pPr>
            <w:r>
              <w:rPr>
                <w:rFonts w:hint="eastAsia"/>
                <w:lang w:eastAsia="zh-CN"/>
              </w:rPr>
              <w:t>正</w:t>
            </w:r>
            <w:r>
              <w:t>科级</w:t>
            </w:r>
          </w:p>
        </w:tc>
        <w:tc>
          <w:tcPr>
            <w:tcW w:w="3827" w:type="dxa"/>
            <w:vAlign w:val="center"/>
          </w:tcPr>
          <w:p>
            <w:pPr>
              <w:pStyle w:val="13"/>
            </w:pPr>
            <w:r>
              <w:t>财政性资金基本保证</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numPr>
          <w:numId w:val="0"/>
        </w:numPr>
        <w:spacing w:before="10" w:after="10" w:line="240" w:lineRule="auto"/>
        <w:jc w:val="left"/>
        <w:outlineLvl w:val="5"/>
        <w:rPr>
          <w:rFonts w:ascii="黑体" w:hAnsi="黑体" w:eastAsia="黑体" w:cs="黑体"/>
          <w:color w:val="000000"/>
          <w:sz w:val="32"/>
        </w:rPr>
      </w:pPr>
    </w:p>
    <w:p>
      <w:pPr>
        <w:pStyle w:val="17"/>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按照预算管理有关规定，目前我省单位预算的编制实施综合预算管理，即全部收入和支出都反映在预算里，秦皇岛市海港区政府投资项目代建中心的收支包含在单位预算中。</w:t>
      </w:r>
    </w:p>
    <w:p>
      <w:pPr>
        <w:pStyle w:val="18"/>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rPr>
          <w:rFonts w:hint="eastAsia" w:ascii="仿宋_GB2312" w:hAnsi="仿宋_GB2312" w:eastAsia="仿宋_GB2312" w:cs="仿宋_GB2312"/>
          <w:lang w:eastAsia="zh-CN"/>
        </w:rPr>
      </w:pPr>
      <w:r>
        <w:rPr>
          <w:rFonts w:hint="eastAsia" w:ascii="仿宋_GB2312" w:hAnsi="仿宋_GB2312" w:eastAsia="仿宋_GB2312" w:cs="仿宋_GB2312"/>
          <w:lang w:eastAsia="zh-CN"/>
        </w:rPr>
        <w:t>机关运行经费共计安排</w:t>
      </w:r>
      <w:r>
        <w:rPr>
          <w:rFonts w:hint="eastAsia" w:ascii="仿宋_GB2312" w:hAnsi="仿宋_GB2312" w:eastAsia="仿宋_GB2312" w:cs="仿宋_GB2312"/>
        </w:rPr>
        <w:t>9.32</w:t>
      </w:r>
      <w:r>
        <w:rPr>
          <w:rFonts w:hint="eastAsia" w:ascii="仿宋_GB2312" w:hAnsi="仿宋_GB2312" w:eastAsia="仿宋_GB2312" w:cs="仿宋_GB2312"/>
          <w:lang w:eastAsia="zh-CN"/>
        </w:rPr>
        <w:t>万元，主要用于单位日常办公运转所需支出。包括：办公费</w:t>
      </w:r>
      <w:r>
        <w:rPr>
          <w:rFonts w:hint="eastAsia" w:ascii="仿宋_GB2312" w:hAnsi="仿宋_GB2312" w:eastAsia="仿宋_GB2312" w:cs="仿宋_GB2312"/>
          <w:lang w:val="en-US" w:eastAsia="zh-CN"/>
        </w:rPr>
        <w:t>1.5万元、水费0.5万元、电费2.5万元、取暖费3.1万元、工会经费1.02万元、</w:t>
      </w:r>
      <w:r>
        <w:rPr>
          <w:rFonts w:hint="eastAsia" w:ascii="仿宋_GB2312" w:hAnsi="仿宋_GB2312" w:eastAsia="仿宋_GB2312" w:cs="仿宋_GB2312"/>
        </w:rPr>
        <w:t>福利费</w:t>
      </w:r>
      <w:r>
        <w:rPr>
          <w:rFonts w:hint="eastAsia" w:ascii="仿宋_GB2312" w:hAnsi="仿宋_GB2312" w:eastAsia="仿宋_GB2312" w:cs="仿宋_GB2312"/>
        </w:rPr>
        <w:tab/>
      </w:r>
      <w:r>
        <w:rPr>
          <w:rFonts w:hint="eastAsia" w:ascii="仿宋_GB2312" w:hAnsi="仿宋_GB2312" w:eastAsia="仿宋_GB2312" w:cs="仿宋_GB2312"/>
        </w:rPr>
        <w:t>0.65</w:t>
      </w:r>
      <w:r>
        <w:rPr>
          <w:rFonts w:hint="eastAsia" w:ascii="仿宋_GB2312" w:hAnsi="仿宋_GB2312" w:eastAsia="仿宋_GB2312" w:cs="仿宋_GB2312"/>
          <w:lang w:eastAsia="zh-CN"/>
        </w:rPr>
        <w:t>万元、</w:t>
      </w:r>
      <w:r>
        <w:rPr>
          <w:rFonts w:hint="eastAsia" w:ascii="仿宋_GB2312" w:hAnsi="仿宋_GB2312" w:eastAsia="仿宋_GB2312" w:cs="仿宋_GB2312"/>
        </w:rPr>
        <w:t>其他商品和服务支出0.05</w:t>
      </w:r>
      <w:r>
        <w:rPr>
          <w:rFonts w:hint="eastAsia" w:ascii="仿宋_GB2312" w:hAnsi="仿宋_GB2312" w:eastAsia="仿宋_GB2312" w:cs="仿宋_GB2312"/>
          <w:lang w:eastAsia="zh-CN"/>
        </w:rPr>
        <w:t>万元。</w:t>
      </w:r>
    </w:p>
    <w:p>
      <w:pPr>
        <w:pStyle w:val="19"/>
        <w:rPr>
          <w:rFonts w:hint="eastAsia" w:ascii="仿宋_GB2312" w:hAnsi="仿宋_GB2312" w:eastAsia="仿宋_GB2312" w:cs="仿宋_GB2312"/>
          <w:lang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lang w:eastAsia="zh-CN"/>
        </w:rPr>
        <w:t>202</w:t>
      </w:r>
      <w:r>
        <w:rPr>
          <w:rFonts w:hint="eastAsia" w:ascii="仿宋_GB2312" w:hAnsi="仿宋_GB2312" w:eastAsia="仿宋_GB2312" w:cs="仿宋_GB2312"/>
          <w:color w:val="000000"/>
          <w:sz w:val="28"/>
          <w:lang w:val="en-US" w:eastAsia="zh-CN"/>
        </w:rPr>
        <w:t>4</w:t>
      </w:r>
      <w:r>
        <w:rPr>
          <w:rFonts w:hint="eastAsia" w:ascii="仿宋_GB2312" w:hAnsi="仿宋_GB2312" w:eastAsia="仿宋_GB2312" w:cs="仿宋_GB2312"/>
          <w:color w:val="000000"/>
          <w:sz w:val="28"/>
          <w:lang w:eastAsia="zh-CN"/>
        </w:rPr>
        <w:t>年，我单位财政拨款“三公”经费预算安排0万元，与202</w:t>
      </w:r>
      <w:r>
        <w:rPr>
          <w:rFonts w:hint="eastAsia" w:ascii="仿宋_GB2312" w:hAnsi="仿宋_GB2312" w:eastAsia="仿宋_GB2312" w:cs="仿宋_GB2312"/>
          <w:color w:val="000000"/>
          <w:sz w:val="28"/>
          <w:lang w:val="en-US" w:eastAsia="zh-CN"/>
        </w:rPr>
        <w:t>3</w:t>
      </w:r>
      <w:r>
        <w:rPr>
          <w:rFonts w:hint="eastAsia" w:ascii="仿宋_GB2312" w:hAnsi="仿宋_GB2312" w:eastAsia="仿宋_GB2312" w:cs="仿宋_GB2312"/>
          <w:color w:val="000000"/>
          <w:sz w:val="28"/>
          <w:lang w:eastAsia="zh-CN"/>
        </w:rPr>
        <w:t>年相比持平。</w:t>
      </w:r>
    </w:p>
    <w:p>
      <w:pPr>
        <w:pStyle w:val="20"/>
        <w:rPr>
          <w:rFonts w:hint="eastAsia" w:ascii="仿宋_GB2312" w:hAnsi="仿宋_GB2312" w:eastAsia="仿宋_GB2312" w:cs="仿宋_GB2312"/>
          <w:color w:val="000000"/>
          <w:sz w:val="28"/>
          <w:lang w:eastAsia="zh-CN"/>
        </w:rPr>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w:t>
      </w:r>
      <w:bookmarkStart w:id="1" w:name="_GoBack"/>
      <w:r>
        <w:rPr>
          <w:rFonts w:ascii="黑体" w:hAnsi="黑体" w:eastAsia="黑体" w:cs="黑体"/>
          <w:color w:val="000000"/>
          <w:sz w:val="32"/>
        </w:rPr>
        <w:t>绩效</w:t>
      </w:r>
      <w:bookmarkEnd w:id="1"/>
      <w:r>
        <w:rPr>
          <w:rFonts w:ascii="黑体" w:hAnsi="黑体" w:eastAsia="黑体" w:cs="黑体"/>
          <w:color w:val="000000"/>
          <w:sz w:val="32"/>
        </w:rPr>
        <w:t>目标</w:t>
      </w:r>
    </w:p>
    <w:p>
      <w:pPr>
        <w:spacing w:before="0" w:after="0"/>
        <w:ind w:firstLine="560"/>
        <w:jc w:val="left"/>
        <w:outlineLvl w:val="9"/>
      </w:pPr>
      <w:r>
        <w:rPr>
          <w:rFonts w:ascii="方正仿宋_GBK" w:hAnsi="方正仿宋_GBK" w:eastAsia="方正仿宋_GBK" w:cs="方正仿宋_GBK"/>
          <w:b/>
          <w:color w:val="000000"/>
          <w:sz w:val="28"/>
        </w:rPr>
        <w:t>1、代建专项工作经费绩效目标表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13030224P00308P126765</w:t>
            </w:r>
          </w:p>
        </w:tc>
        <w:tc>
          <w:tcPr>
            <w:tcW w:w="2835" w:type="dxa"/>
            <w:vAlign w:val="center"/>
          </w:tcPr>
          <w:p>
            <w:pPr>
              <w:pStyle w:val="10"/>
            </w:pPr>
            <w:r>
              <w:t>项目名称</w:t>
            </w:r>
          </w:p>
        </w:tc>
        <w:tc>
          <w:tcPr>
            <w:tcW w:w="6094" w:type="dxa"/>
            <w:gridSpan w:val="3"/>
            <w:vAlign w:val="center"/>
          </w:tcPr>
          <w:p>
            <w:pPr>
              <w:pStyle w:val="12"/>
            </w:pPr>
            <w:r>
              <w:t>代建专项工作经费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预算金额300万元，主要用于开展海港区政府代建中心工程管理工作，2024年对海港区政府投资项目的前期手续办理、项目施工管理等工作。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1.保证海港区政府代建中心正常运转。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拟开展工作的项目数量</w:t>
            </w:r>
          </w:p>
        </w:tc>
        <w:tc>
          <w:tcPr>
            <w:tcW w:w="5386" w:type="dxa"/>
            <w:vAlign w:val="center"/>
          </w:tcPr>
          <w:p>
            <w:pPr>
              <w:pStyle w:val="12"/>
            </w:pPr>
            <w:r>
              <w:t>拟开展工作的项目数量</w:t>
            </w:r>
          </w:p>
        </w:tc>
        <w:tc>
          <w:tcPr>
            <w:tcW w:w="2268" w:type="dxa"/>
            <w:vAlign w:val="center"/>
          </w:tcPr>
          <w:p>
            <w:pPr>
              <w:pStyle w:val="12"/>
            </w:pPr>
            <w:r>
              <w:t>11个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在建、拟建工程管理合格率</w:t>
            </w:r>
          </w:p>
        </w:tc>
        <w:tc>
          <w:tcPr>
            <w:tcW w:w="5386" w:type="dxa"/>
            <w:vAlign w:val="center"/>
          </w:tcPr>
          <w:p>
            <w:pPr>
              <w:pStyle w:val="12"/>
            </w:pPr>
            <w:r>
              <w:t>加强项目工程质量监管</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每个工程项目的完成及时率</w:t>
            </w:r>
          </w:p>
        </w:tc>
        <w:tc>
          <w:tcPr>
            <w:tcW w:w="5386" w:type="dxa"/>
            <w:vAlign w:val="center"/>
          </w:tcPr>
          <w:p>
            <w:pPr>
              <w:pStyle w:val="12"/>
            </w:pPr>
            <w:r>
              <w:t>每个工程项目的完成及时率</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控制在预算范围内合理安排使用</w:t>
            </w:r>
          </w:p>
        </w:tc>
        <w:tc>
          <w:tcPr>
            <w:tcW w:w="2268" w:type="dxa"/>
            <w:vAlign w:val="center"/>
          </w:tcPr>
          <w:p>
            <w:pPr>
              <w:pStyle w:val="12"/>
            </w:pPr>
            <w:r>
              <w:t>≤150万元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保持可持续发展</w:t>
            </w:r>
          </w:p>
        </w:tc>
        <w:tc>
          <w:tcPr>
            <w:tcW w:w="5386" w:type="dxa"/>
            <w:vAlign w:val="center"/>
          </w:tcPr>
          <w:p>
            <w:pPr>
              <w:pStyle w:val="12"/>
            </w:pPr>
            <w:r>
              <w:t>为城市发展提供保障</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保证海港区政府代建中心正常运转</w:t>
            </w:r>
          </w:p>
        </w:tc>
        <w:tc>
          <w:tcPr>
            <w:tcW w:w="5386" w:type="dxa"/>
            <w:vAlign w:val="center"/>
          </w:tcPr>
          <w:p>
            <w:pPr>
              <w:pStyle w:val="12"/>
            </w:pPr>
            <w:r>
              <w:t>新增设备，改善办公条件，保障中心顺利开展工作</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项目使用单位满意度</w:t>
            </w:r>
          </w:p>
        </w:tc>
        <w:tc>
          <w:tcPr>
            <w:tcW w:w="5386" w:type="dxa"/>
            <w:vAlign w:val="center"/>
          </w:tcPr>
          <w:p>
            <w:pPr>
              <w:pStyle w:val="12"/>
            </w:pPr>
            <w:r>
              <w:t>调查中满意人数占调查总人数比例</w:t>
            </w:r>
          </w:p>
        </w:tc>
        <w:tc>
          <w:tcPr>
            <w:tcW w:w="2268" w:type="dxa"/>
            <w:vAlign w:val="center"/>
          </w:tcPr>
          <w:p>
            <w:pPr>
              <w:pStyle w:val="12"/>
            </w:pPr>
            <w:r>
              <w:t>≥95 %</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2、第七中学集团桃源校区绩效目标表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13030223P00308P119967</w:t>
            </w:r>
          </w:p>
        </w:tc>
        <w:tc>
          <w:tcPr>
            <w:tcW w:w="2835" w:type="dxa"/>
            <w:vAlign w:val="center"/>
          </w:tcPr>
          <w:p>
            <w:pPr>
              <w:pStyle w:val="10"/>
            </w:pPr>
            <w:r>
              <w:t>项目名称</w:t>
            </w:r>
          </w:p>
        </w:tc>
        <w:tc>
          <w:tcPr>
            <w:tcW w:w="6094" w:type="dxa"/>
            <w:gridSpan w:val="3"/>
            <w:vAlign w:val="center"/>
          </w:tcPr>
          <w:p>
            <w:pPr>
              <w:pStyle w:val="12"/>
            </w:pPr>
            <w:r>
              <w:t>第七中学集团桃源校区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305.20</w:t>
            </w:r>
          </w:p>
        </w:tc>
        <w:tc>
          <w:tcPr>
            <w:tcW w:w="2835" w:type="dxa"/>
            <w:vAlign w:val="center"/>
          </w:tcPr>
          <w:p>
            <w:pPr>
              <w:pStyle w:val="10"/>
            </w:pPr>
            <w:r>
              <w:t>其中：财政    资金</w:t>
            </w:r>
          </w:p>
        </w:tc>
        <w:tc>
          <w:tcPr>
            <w:tcW w:w="2551" w:type="dxa"/>
            <w:vAlign w:val="center"/>
          </w:tcPr>
          <w:p>
            <w:pPr>
              <w:pStyle w:val="12"/>
            </w:pPr>
            <w:r>
              <w:t>305.20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完成第七中学集团桃源校区项目的前期施工建设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1.完成第七中学集团桃源校区项目的前期施工建设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1个</w:t>
            </w:r>
          </w:p>
        </w:tc>
        <w:tc>
          <w:tcPr>
            <w:tcW w:w="1276" w:type="dxa"/>
            <w:vAlign w:val="center"/>
          </w:tcPr>
          <w:p>
            <w:pPr>
              <w:pStyle w:val="12"/>
            </w:pPr>
            <w:r>
              <w:t>项目个数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项目合格率</w:t>
            </w:r>
          </w:p>
        </w:tc>
        <w:tc>
          <w:tcPr>
            <w:tcW w:w="2268" w:type="dxa"/>
            <w:vAlign w:val="center"/>
          </w:tcPr>
          <w:p>
            <w:pPr>
              <w:pStyle w:val="12"/>
            </w:pPr>
            <w:r>
              <w:t>100%</w:t>
            </w:r>
          </w:p>
        </w:tc>
        <w:tc>
          <w:tcPr>
            <w:tcW w:w="1276" w:type="dxa"/>
            <w:vAlign w:val="center"/>
          </w:tcPr>
          <w:p>
            <w:pPr>
              <w:pStyle w:val="12"/>
            </w:pPr>
            <w:r>
              <w:t>完成项目占总项目的比例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项目建设按期完成率</w:t>
            </w:r>
          </w:p>
        </w:tc>
        <w:tc>
          <w:tcPr>
            <w:tcW w:w="5386" w:type="dxa"/>
            <w:vAlign w:val="center"/>
          </w:tcPr>
          <w:p>
            <w:pPr>
              <w:pStyle w:val="12"/>
            </w:pPr>
            <w:r>
              <w:t>项目建设按期完成率</w:t>
            </w:r>
          </w:p>
        </w:tc>
        <w:tc>
          <w:tcPr>
            <w:tcW w:w="2268" w:type="dxa"/>
            <w:vAlign w:val="center"/>
          </w:tcPr>
          <w:p>
            <w:pPr>
              <w:pStyle w:val="12"/>
            </w:pPr>
            <w:r>
              <w:t>≥95%</w:t>
            </w:r>
          </w:p>
        </w:tc>
        <w:tc>
          <w:tcPr>
            <w:tcW w:w="1276" w:type="dxa"/>
            <w:vAlign w:val="center"/>
          </w:tcPr>
          <w:p>
            <w:pPr>
              <w:pStyle w:val="12"/>
            </w:pPr>
            <w:r>
              <w:t>按时完成的项目占总项目的比例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实际支出费用和申报费用的对比</w:t>
            </w:r>
          </w:p>
        </w:tc>
        <w:tc>
          <w:tcPr>
            <w:tcW w:w="1276" w:type="dxa"/>
            <w:vAlign w:val="center"/>
          </w:tcPr>
          <w:p>
            <w:pPr>
              <w:pStyle w:val="12"/>
            </w:pPr>
            <w:r>
              <w:t>实际支出的费用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建设工程质量提高</w:t>
            </w:r>
          </w:p>
        </w:tc>
        <w:tc>
          <w:tcPr>
            <w:tcW w:w="5386" w:type="dxa"/>
            <w:vAlign w:val="center"/>
          </w:tcPr>
          <w:p>
            <w:pPr>
              <w:pStyle w:val="12"/>
            </w:pPr>
            <w:r>
              <w:t>建设工程质量提高</w:t>
            </w:r>
          </w:p>
        </w:tc>
        <w:tc>
          <w:tcPr>
            <w:tcW w:w="2268" w:type="dxa"/>
            <w:vAlign w:val="center"/>
          </w:tcPr>
          <w:p>
            <w:pPr>
              <w:pStyle w:val="12"/>
            </w:pPr>
            <w:r>
              <w:t>提高工程建设质量</w:t>
            </w:r>
          </w:p>
        </w:tc>
        <w:tc>
          <w:tcPr>
            <w:tcW w:w="1276" w:type="dxa"/>
            <w:vAlign w:val="center"/>
          </w:tcPr>
          <w:p>
            <w:pPr>
              <w:pStyle w:val="12"/>
            </w:pPr>
            <w:r>
              <w:t>提高工程建设质量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新建学校提供可持续性服务</w:t>
            </w:r>
          </w:p>
        </w:tc>
        <w:tc>
          <w:tcPr>
            <w:tcW w:w="1276" w:type="dxa"/>
            <w:vAlign w:val="center"/>
          </w:tcPr>
          <w:p>
            <w:pPr>
              <w:pStyle w:val="12"/>
            </w:pPr>
            <w:r>
              <w:t>新建学校提供可持续性服务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满意群众占受调查群众的比例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3、秦皇岛市海港区杜庄学区第一小学分校新建项目绩效目标表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13030223P00308P11997T</w:t>
            </w:r>
          </w:p>
        </w:tc>
        <w:tc>
          <w:tcPr>
            <w:tcW w:w="2835" w:type="dxa"/>
            <w:vAlign w:val="center"/>
          </w:tcPr>
          <w:p>
            <w:pPr>
              <w:pStyle w:val="10"/>
            </w:pPr>
            <w:r>
              <w:t>项目名称</w:t>
            </w:r>
          </w:p>
        </w:tc>
        <w:tc>
          <w:tcPr>
            <w:tcW w:w="6094" w:type="dxa"/>
            <w:gridSpan w:val="3"/>
            <w:vAlign w:val="center"/>
          </w:tcPr>
          <w:p>
            <w:pPr>
              <w:pStyle w:val="12"/>
            </w:pPr>
            <w:r>
              <w:t>秦皇岛市海港区杜庄学区第一小学分校新建项目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2573.79</w:t>
            </w:r>
          </w:p>
        </w:tc>
        <w:tc>
          <w:tcPr>
            <w:tcW w:w="2835" w:type="dxa"/>
            <w:vAlign w:val="center"/>
          </w:tcPr>
          <w:p>
            <w:pPr>
              <w:pStyle w:val="10"/>
            </w:pPr>
            <w:r>
              <w:t>其中：财政    资金</w:t>
            </w:r>
          </w:p>
        </w:tc>
        <w:tc>
          <w:tcPr>
            <w:tcW w:w="2551" w:type="dxa"/>
            <w:vAlign w:val="center"/>
          </w:tcPr>
          <w:p>
            <w:pPr>
              <w:pStyle w:val="12"/>
            </w:pPr>
            <w:r>
              <w:t>2573.79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做好秦皇岛市海港区杜庄学区第一小学分校新建项目的施工建设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1.做好秦皇岛市海港区杜庄学区第一小学分校新建项目的施工建设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1个</w:t>
            </w:r>
          </w:p>
        </w:tc>
        <w:tc>
          <w:tcPr>
            <w:tcW w:w="1276" w:type="dxa"/>
            <w:vAlign w:val="center"/>
          </w:tcPr>
          <w:p>
            <w:pPr>
              <w:pStyle w:val="12"/>
            </w:pPr>
            <w:r>
              <w:t>项目个数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项目合格率</w:t>
            </w:r>
          </w:p>
        </w:tc>
        <w:tc>
          <w:tcPr>
            <w:tcW w:w="2268" w:type="dxa"/>
            <w:vAlign w:val="center"/>
          </w:tcPr>
          <w:p>
            <w:pPr>
              <w:pStyle w:val="12"/>
            </w:pPr>
            <w:r>
              <w:t>100%</w:t>
            </w:r>
          </w:p>
        </w:tc>
        <w:tc>
          <w:tcPr>
            <w:tcW w:w="1276" w:type="dxa"/>
            <w:vAlign w:val="center"/>
          </w:tcPr>
          <w:p>
            <w:pPr>
              <w:pStyle w:val="12"/>
            </w:pPr>
            <w:r>
              <w:t>完成项目占总项目的比例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项目建设按期完成率</w:t>
            </w:r>
          </w:p>
        </w:tc>
        <w:tc>
          <w:tcPr>
            <w:tcW w:w="5386" w:type="dxa"/>
            <w:vAlign w:val="center"/>
          </w:tcPr>
          <w:p>
            <w:pPr>
              <w:pStyle w:val="12"/>
            </w:pPr>
            <w:r>
              <w:t>项目建设按期完成率</w:t>
            </w:r>
          </w:p>
        </w:tc>
        <w:tc>
          <w:tcPr>
            <w:tcW w:w="2268" w:type="dxa"/>
            <w:vAlign w:val="center"/>
          </w:tcPr>
          <w:p>
            <w:pPr>
              <w:pStyle w:val="12"/>
            </w:pPr>
            <w:r>
              <w:t>≥95%</w:t>
            </w:r>
          </w:p>
        </w:tc>
        <w:tc>
          <w:tcPr>
            <w:tcW w:w="1276" w:type="dxa"/>
            <w:vAlign w:val="center"/>
          </w:tcPr>
          <w:p>
            <w:pPr>
              <w:pStyle w:val="12"/>
            </w:pPr>
            <w:r>
              <w:t>按时完成的项目占总项目的比例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实际支出费用和申报费用的对比</w:t>
            </w:r>
          </w:p>
        </w:tc>
        <w:tc>
          <w:tcPr>
            <w:tcW w:w="1276" w:type="dxa"/>
            <w:vAlign w:val="center"/>
          </w:tcPr>
          <w:p>
            <w:pPr>
              <w:pStyle w:val="12"/>
            </w:pPr>
            <w:r>
              <w:t>实际支出的费用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建设工程质量提高</w:t>
            </w:r>
          </w:p>
        </w:tc>
        <w:tc>
          <w:tcPr>
            <w:tcW w:w="5386" w:type="dxa"/>
            <w:vAlign w:val="center"/>
          </w:tcPr>
          <w:p>
            <w:pPr>
              <w:pStyle w:val="12"/>
            </w:pPr>
            <w:r>
              <w:t>建设工程质量提高</w:t>
            </w:r>
          </w:p>
        </w:tc>
        <w:tc>
          <w:tcPr>
            <w:tcW w:w="2268" w:type="dxa"/>
            <w:vAlign w:val="center"/>
          </w:tcPr>
          <w:p>
            <w:pPr>
              <w:pStyle w:val="12"/>
            </w:pPr>
            <w:r>
              <w:t>提高工程建设质量</w:t>
            </w:r>
          </w:p>
        </w:tc>
        <w:tc>
          <w:tcPr>
            <w:tcW w:w="1276" w:type="dxa"/>
            <w:vAlign w:val="center"/>
          </w:tcPr>
          <w:p>
            <w:pPr>
              <w:pStyle w:val="12"/>
            </w:pPr>
            <w:r>
              <w:t>提高工程建设质量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新建学校提供可持续性服务</w:t>
            </w:r>
          </w:p>
        </w:tc>
        <w:tc>
          <w:tcPr>
            <w:tcW w:w="1276" w:type="dxa"/>
            <w:vAlign w:val="center"/>
          </w:tcPr>
          <w:p>
            <w:pPr>
              <w:pStyle w:val="12"/>
            </w:pPr>
            <w:r>
              <w:t>新建学校提供可持续性服务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满意群众占受调查群众的比例</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秦皇岛市海港区政府投资项目代建中心本级上年末固定资产金额为0.00万元（详见下表）。本年度拟购置固定资产总额为0.00万元，已按要求列入政府采购预算，详见政府采购预算表。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340001秦皇岛市海港区政府投资项目代建中心本级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3FC25"/>
    <w:multiLevelType w:val="singleLevel"/>
    <w:tmpl w:val="70F3FC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76AFC"/>
    <w:rsid w:val="424B6A9B"/>
    <w:rsid w:val="4A193BBC"/>
    <w:rsid w:val="5C694885"/>
    <w:rsid w:val="79970383"/>
    <w:rsid w:val="7D3C6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2024-02-22T16:15:26Z</dcterms:created>
  <dcterms:modified xsi:type="dcterms:W3CDTF">2024-02-22T08:15:26Z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2024-02-22T16:15:21Z</dcterms:created>
  <dcterms:modified xsi:type="dcterms:W3CDTF">2024-02-22T08:15:21Z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2024-02-22T16:15:25Z</dcterms:created>
  <dcterms:modified xsi:type="dcterms:W3CDTF">2024-02-22T08:15:25Z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2024-02-22T16:15:25Z</dcterms:created>
  <dcterms:modified xsi:type="dcterms:W3CDTF">2024-02-22T08:15:25Z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2024-02-22T16:15:25Z</dcterms:created>
  <dcterms:modified xsi:type="dcterms:W3CDTF">2024-02-22T08:15:25Z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2024-02-22T16:15:24Z</dcterms:created>
  <dcterms:modified xsi:type="dcterms:W3CDTF">2024-02-22T08:15:24Z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9cd8ea6-bb30-4dc6-a8e5-d0958936ea2c}">
  <ds:schemaRefs/>
</ds:datastoreItem>
</file>

<file path=customXml/itemProps11.xml><?xml version="1.0" encoding="utf-8"?>
<ds:datastoreItem xmlns:ds="http://schemas.openxmlformats.org/officeDocument/2006/customXml" ds:itemID="{cc5ce54f-ec94-4336-a40e-5c7e25aa4d2d}">
  <ds:schemaRefs/>
</ds:datastoreItem>
</file>

<file path=customXml/itemProps12.xml><?xml version="1.0" encoding="utf-8"?>
<ds:datastoreItem xmlns:ds="http://schemas.openxmlformats.org/officeDocument/2006/customXml" ds:itemID="{a0bb5ba1-d24d-48dc-8b28-83b306cf158d}">
  <ds:schemaRefs/>
</ds:datastoreItem>
</file>

<file path=customXml/itemProps13.xml><?xml version="1.0" encoding="utf-8"?>
<ds:datastoreItem xmlns:ds="http://schemas.openxmlformats.org/officeDocument/2006/customXml" ds:itemID="{d5c851c6-4ff3-4412-8edf-2c6d7e316288}">
  <ds:schemaRefs/>
</ds:datastoreItem>
</file>

<file path=customXml/itemProps2.xml><?xml version="1.0" encoding="utf-8"?>
<ds:datastoreItem xmlns:ds="http://schemas.openxmlformats.org/officeDocument/2006/customXml" ds:itemID="{d24838dd-21da-4708-b595-3325f5052225}">
  <ds:schemaRefs/>
</ds:datastoreItem>
</file>

<file path=customXml/itemProps3.xml><?xml version="1.0" encoding="utf-8"?>
<ds:datastoreItem xmlns:ds="http://schemas.openxmlformats.org/officeDocument/2006/customXml" ds:itemID="{7293e5bb-2eba-464a-956c-d5f717e83520}">
  <ds:schemaRefs/>
</ds:datastoreItem>
</file>

<file path=customXml/itemProps4.xml><?xml version="1.0" encoding="utf-8"?>
<ds:datastoreItem xmlns:ds="http://schemas.openxmlformats.org/officeDocument/2006/customXml" ds:itemID="{8cd33fe2-ec52-4918-a102-2d30cc851f6d}">
  <ds:schemaRefs/>
</ds:datastoreItem>
</file>

<file path=customXml/itemProps5.xml><?xml version="1.0" encoding="utf-8"?>
<ds:datastoreItem xmlns:ds="http://schemas.openxmlformats.org/officeDocument/2006/customXml" ds:itemID="{29ee5068-7f42-48b4-9629-05be1d1f0180}">
  <ds:schemaRefs/>
</ds:datastoreItem>
</file>

<file path=customXml/itemProps6.xml><?xml version="1.0" encoding="utf-8"?>
<ds:datastoreItem xmlns:ds="http://schemas.openxmlformats.org/officeDocument/2006/customXml" ds:itemID="{f47f2765-d5fe-4432-8d5b-79789b884868}">
  <ds:schemaRefs/>
</ds:datastoreItem>
</file>

<file path=customXml/itemProps7.xml><?xml version="1.0" encoding="utf-8"?>
<ds:datastoreItem xmlns:ds="http://schemas.openxmlformats.org/officeDocument/2006/customXml" ds:itemID="{1058c0b5-ee73-428a-90c5-617c69fc7efb}">
  <ds:schemaRefs/>
</ds:datastoreItem>
</file>

<file path=customXml/itemProps8.xml><?xml version="1.0" encoding="utf-8"?>
<ds:datastoreItem xmlns:ds="http://schemas.openxmlformats.org/officeDocument/2006/customXml" ds:itemID="{d171e8ad-c5c8-4e82-b720-328bed5c1185}">
  <ds:schemaRefs/>
</ds:datastoreItem>
</file>

<file path=customXml/itemProps9.xml><?xml version="1.0" encoding="utf-8"?>
<ds:datastoreItem xmlns:ds="http://schemas.openxmlformats.org/officeDocument/2006/customXml" ds:itemID="{063c5d56-2a17-4718-a4c9-3e645ab5f7a9}">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2024-02-22T16:15:00Z</dcterms:created>
  <dc:creator>Administrator</dc:creator>
  <cp:lastModifiedBy>Administrator</cp:lastModifiedBy>
  <dcterms:modified xsi:type="dcterms:W3CDTF">2024-02-22T08:39:18Z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