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eastAsia" w:eastAsia="方正小标宋_GBK"/>
          <w:lang w:eastAsia="zh-CN"/>
        </w:rPr>
      </w:pPr>
      <w:bookmarkStart w:id="1" w:name="_GoBack"/>
      <w:bookmarkEnd w:id="1"/>
      <w:bookmarkStart w:id="0" w:name="_Toc_4_4_0000000021"/>
      <w:r>
        <w:rPr>
          <w:rFonts w:hint="eastAsia" w:ascii="方正小标宋_GBK" w:hAnsi="方正小标宋_GBK" w:eastAsia="方正小标宋_GBK" w:cs="方正小标宋_GBK"/>
          <w:b w:val="0"/>
          <w:color w:val="000000"/>
          <w:sz w:val="44"/>
          <w:lang w:val="en-US" w:eastAsia="zh-CN"/>
        </w:rPr>
        <w:t>323004</w:t>
      </w:r>
      <w:r>
        <w:rPr>
          <w:rFonts w:ascii="方正小标宋_GBK" w:hAnsi="方正小标宋_GBK" w:eastAsia="方正小标宋_GBK" w:cs="方正小标宋_GBK"/>
          <w:b w:val="0"/>
          <w:color w:val="000000"/>
          <w:sz w:val="44"/>
        </w:rPr>
        <w:t>秦皇岛市海港区就业服务中心</w:t>
      </w:r>
      <w:bookmarkEnd w:id="0"/>
      <w:r>
        <w:rPr>
          <w:rFonts w:hint="eastAsia" w:ascii="方正小标宋_GBK" w:hAnsi="方正小标宋_GBK" w:eastAsia="方正小标宋_GBK" w:cs="方正小标宋_GBK"/>
          <w:b w:val="0"/>
          <w:color w:val="000000"/>
          <w:sz w:val="44"/>
          <w:lang w:eastAsia="zh-CN"/>
        </w:rPr>
        <w:t>预算文本</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3968"/>
        <w:gridCol w:w="2268"/>
        <w:gridCol w:w="39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68" w:type="dxa"/>
            <w:gridSpan w:val="2"/>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268" w:type="dxa"/>
            <w:tcBorders>
              <w:top w:val="single" w:color="FFFFFF" w:sz="6" w:space="0"/>
              <w:left w:val="single" w:color="FFFFFF" w:sz="6" w:space="0"/>
              <w:right w:val="single" w:color="FFFFFF" w:sz="6" w:space="0"/>
            </w:tcBorders>
            <w:vAlign w:val="center"/>
          </w:tcPr>
          <w:p>
            <w:pPr>
              <w:pStyle w:val="10"/>
            </w:pPr>
            <w:r>
              <w:t>预算年度：2023</w:t>
            </w:r>
          </w:p>
        </w:tc>
        <w:tc>
          <w:tcPr>
            <w:tcW w:w="22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restart"/>
            <w:vAlign w:val="center"/>
          </w:tcPr>
          <w:p>
            <w:pPr>
              <w:pStyle w:val="12"/>
            </w:pPr>
            <w:r>
              <w:t>序号</w:t>
            </w:r>
          </w:p>
        </w:tc>
        <w:tc>
          <w:tcPr>
            <w:tcW w:w="2268" w:type="dxa"/>
            <w:gridSpan w:val="2"/>
            <w:vAlign w:val="center"/>
          </w:tcPr>
          <w:p>
            <w:pPr>
              <w:pStyle w:val="12"/>
            </w:pPr>
            <w:r>
              <w:t>收入</w:t>
            </w:r>
          </w:p>
        </w:tc>
        <w:tc>
          <w:tcPr>
            <w:tcW w:w="226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continue"/>
          </w:tcPr>
          <w:p/>
        </w:tc>
        <w:tc>
          <w:tcPr>
            <w:tcW w:w="3968" w:type="dxa"/>
            <w:vAlign w:val="center"/>
          </w:tcPr>
          <w:p>
            <w:pPr>
              <w:pStyle w:val="12"/>
            </w:pPr>
            <w:r>
              <w:t>项  目</w:t>
            </w:r>
          </w:p>
        </w:tc>
        <w:tc>
          <w:tcPr>
            <w:tcW w:w="2268" w:type="dxa"/>
            <w:vAlign w:val="center"/>
          </w:tcPr>
          <w:p>
            <w:pPr>
              <w:pStyle w:val="12"/>
            </w:pPr>
            <w:r>
              <w:t>预算数</w:t>
            </w:r>
          </w:p>
        </w:tc>
        <w:tc>
          <w:tcPr>
            <w:tcW w:w="3968" w:type="dxa"/>
            <w:vAlign w:val="center"/>
          </w:tcPr>
          <w:p>
            <w:pPr>
              <w:pStyle w:val="12"/>
            </w:pPr>
            <w:r>
              <w:t>项  目</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Align w:val="center"/>
          </w:tcPr>
          <w:p>
            <w:pPr>
              <w:pStyle w:val="12"/>
            </w:pPr>
            <w:r>
              <w:t>栏次</w:t>
            </w:r>
          </w:p>
        </w:tc>
        <w:tc>
          <w:tcPr>
            <w:tcW w:w="3968" w:type="dxa"/>
            <w:vAlign w:val="center"/>
          </w:tcPr>
          <w:p>
            <w:pPr>
              <w:pStyle w:val="12"/>
            </w:pPr>
            <w:r>
              <w:t>1</w:t>
            </w:r>
          </w:p>
        </w:tc>
        <w:tc>
          <w:tcPr>
            <w:tcW w:w="2268" w:type="dxa"/>
            <w:vAlign w:val="center"/>
          </w:tcPr>
          <w:p>
            <w:pPr>
              <w:pStyle w:val="12"/>
            </w:pPr>
            <w:r>
              <w:t>2</w:t>
            </w:r>
          </w:p>
        </w:tc>
        <w:tc>
          <w:tcPr>
            <w:tcW w:w="3968" w:type="dxa"/>
            <w:vAlign w:val="center"/>
          </w:tcPr>
          <w:p>
            <w:pPr>
              <w:pStyle w:val="12"/>
            </w:pPr>
            <w:r>
              <w:t>3</w:t>
            </w:r>
          </w:p>
        </w:tc>
        <w:tc>
          <w:tcPr>
            <w:tcW w:w="2268"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w:t>
            </w:r>
          </w:p>
        </w:tc>
        <w:tc>
          <w:tcPr>
            <w:tcW w:w="3968" w:type="dxa"/>
            <w:vAlign w:val="center"/>
          </w:tcPr>
          <w:p>
            <w:pPr>
              <w:pStyle w:val="14"/>
            </w:pPr>
            <w:r>
              <w:t>一、一般公共预算拨款收入</w:t>
            </w:r>
          </w:p>
        </w:tc>
        <w:tc>
          <w:tcPr>
            <w:tcW w:w="2268" w:type="dxa"/>
            <w:vAlign w:val="center"/>
          </w:tcPr>
          <w:p>
            <w:pPr>
              <w:pStyle w:val="13"/>
            </w:pPr>
            <w:r>
              <w:t>2695.48</w:t>
            </w:r>
          </w:p>
        </w:tc>
        <w:tc>
          <w:tcPr>
            <w:tcW w:w="3968" w:type="dxa"/>
            <w:vAlign w:val="center"/>
          </w:tcPr>
          <w:p>
            <w:pPr>
              <w:pStyle w:val="14"/>
            </w:pPr>
            <w:r>
              <w:t>一、一般公共服务支出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w:t>
            </w:r>
          </w:p>
        </w:tc>
        <w:tc>
          <w:tcPr>
            <w:tcW w:w="3968" w:type="dxa"/>
            <w:vAlign w:val="center"/>
          </w:tcPr>
          <w:p>
            <w:pPr>
              <w:pStyle w:val="14"/>
            </w:pPr>
            <w:r>
              <w:t>二、政府性基金预算拨款收入</w:t>
            </w:r>
          </w:p>
        </w:tc>
        <w:tc>
          <w:tcPr>
            <w:tcW w:w="2268" w:type="dxa"/>
            <w:vAlign w:val="center"/>
          </w:tcPr>
          <w:p>
            <w:pPr>
              <w:pStyle w:val="13"/>
            </w:pPr>
          </w:p>
        </w:tc>
        <w:tc>
          <w:tcPr>
            <w:tcW w:w="3968" w:type="dxa"/>
            <w:vAlign w:val="center"/>
          </w:tcPr>
          <w:p>
            <w:pPr>
              <w:pStyle w:val="14"/>
            </w:pPr>
            <w:r>
              <w:t>二、外交支出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3</w:t>
            </w:r>
          </w:p>
        </w:tc>
        <w:tc>
          <w:tcPr>
            <w:tcW w:w="3968" w:type="dxa"/>
            <w:vAlign w:val="center"/>
          </w:tcPr>
          <w:p>
            <w:pPr>
              <w:pStyle w:val="14"/>
            </w:pPr>
            <w:r>
              <w:t>三、国有资本经营预算拨款收入</w:t>
            </w:r>
          </w:p>
        </w:tc>
        <w:tc>
          <w:tcPr>
            <w:tcW w:w="2268" w:type="dxa"/>
            <w:vAlign w:val="center"/>
          </w:tcPr>
          <w:p>
            <w:pPr>
              <w:pStyle w:val="13"/>
            </w:pPr>
          </w:p>
        </w:tc>
        <w:tc>
          <w:tcPr>
            <w:tcW w:w="3968" w:type="dxa"/>
            <w:vAlign w:val="center"/>
          </w:tcPr>
          <w:p>
            <w:pPr>
              <w:pStyle w:val="14"/>
            </w:pPr>
            <w:r>
              <w:t>三、国防支出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4</w:t>
            </w:r>
          </w:p>
        </w:tc>
        <w:tc>
          <w:tcPr>
            <w:tcW w:w="3968" w:type="dxa"/>
            <w:vAlign w:val="center"/>
          </w:tcPr>
          <w:p>
            <w:pPr>
              <w:pStyle w:val="14"/>
            </w:pPr>
            <w:r>
              <w:t>四、财政专户管理资金收入</w:t>
            </w:r>
          </w:p>
        </w:tc>
        <w:tc>
          <w:tcPr>
            <w:tcW w:w="2268" w:type="dxa"/>
            <w:vAlign w:val="center"/>
          </w:tcPr>
          <w:p>
            <w:pPr>
              <w:pStyle w:val="13"/>
            </w:pPr>
          </w:p>
        </w:tc>
        <w:tc>
          <w:tcPr>
            <w:tcW w:w="3968" w:type="dxa"/>
            <w:vAlign w:val="center"/>
          </w:tcPr>
          <w:p>
            <w:pPr>
              <w:pStyle w:val="14"/>
            </w:pPr>
            <w:r>
              <w:t>四、公共安全支出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5</w:t>
            </w:r>
          </w:p>
        </w:tc>
        <w:tc>
          <w:tcPr>
            <w:tcW w:w="3968" w:type="dxa"/>
            <w:vAlign w:val="center"/>
          </w:tcPr>
          <w:p>
            <w:pPr>
              <w:pStyle w:val="14"/>
            </w:pPr>
            <w:r>
              <w:t>五、事业收入</w:t>
            </w:r>
          </w:p>
        </w:tc>
        <w:tc>
          <w:tcPr>
            <w:tcW w:w="2268" w:type="dxa"/>
            <w:vAlign w:val="center"/>
          </w:tcPr>
          <w:p>
            <w:pPr>
              <w:pStyle w:val="13"/>
            </w:pPr>
          </w:p>
        </w:tc>
        <w:tc>
          <w:tcPr>
            <w:tcW w:w="3968" w:type="dxa"/>
            <w:vAlign w:val="center"/>
          </w:tcPr>
          <w:p>
            <w:pPr>
              <w:pStyle w:val="14"/>
            </w:pPr>
            <w:r>
              <w:t>五、教育支出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6</w:t>
            </w:r>
          </w:p>
        </w:tc>
        <w:tc>
          <w:tcPr>
            <w:tcW w:w="3968" w:type="dxa"/>
            <w:vAlign w:val="center"/>
          </w:tcPr>
          <w:p>
            <w:pPr>
              <w:pStyle w:val="14"/>
            </w:pPr>
            <w:r>
              <w:t>六、事业单位经营收入</w:t>
            </w:r>
          </w:p>
        </w:tc>
        <w:tc>
          <w:tcPr>
            <w:tcW w:w="2268" w:type="dxa"/>
            <w:vAlign w:val="center"/>
          </w:tcPr>
          <w:p>
            <w:pPr>
              <w:pStyle w:val="13"/>
            </w:pPr>
          </w:p>
        </w:tc>
        <w:tc>
          <w:tcPr>
            <w:tcW w:w="3968" w:type="dxa"/>
            <w:vAlign w:val="center"/>
          </w:tcPr>
          <w:p>
            <w:pPr>
              <w:pStyle w:val="14"/>
            </w:pPr>
            <w:r>
              <w:t>六、科学技术支出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7</w:t>
            </w:r>
          </w:p>
        </w:tc>
        <w:tc>
          <w:tcPr>
            <w:tcW w:w="3968" w:type="dxa"/>
            <w:vAlign w:val="center"/>
          </w:tcPr>
          <w:p>
            <w:pPr>
              <w:pStyle w:val="14"/>
            </w:pPr>
            <w:r>
              <w:t>七、上级补助收入</w:t>
            </w:r>
          </w:p>
        </w:tc>
        <w:tc>
          <w:tcPr>
            <w:tcW w:w="2268" w:type="dxa"/>
            <w:vAlign w:val="center"/>
          </w:tcPr>
          <w:p>
            <w:pPr>
              <w:pStyle w:val="13"/>
            </w:pPr>
          </w:p>
        </w:tc>
        <w:tc>
          <w:tcPr>
            <w:tcW w:w="3968" w:type="dxa"/>
            <w:vAlign w:val="center"/>
          </w:tcPr>
          <w:p>
            <w:pPr>
              <w:pStyle w:val="14"/>
            </w:pPr>
            <w:r>
              <w:t>七、文化旅游体育与传媒支出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8</w:t>
            </w:r>
          </w:p>
        </w:tc>
        <w:tc>
          <w:tcPr>
            <w:tcW w:w="3968" w:type="dxa"/>
            <w:vAlign w:val="center"/>
          </w:tcPr>
          <w:p>
            <w:pPr>
              <w:pStyle w:val="14"/>
            </w:pPr>
            <w:r>
              <w:t>八、附属单位上缴收入</w:t>
            </w:r>
          </w:p>
        </w:tc>
        <w:tc>
          <w:tcPr>
            <w:tcW w:w="2268" w:type="dxa"/>
            <w:vAlign w:val="center"/>
          </w:tcPr>
          <w:p>
            <w:pPr>
              <w:pStyle w:val="13"/>
            </w:pPr>
          </w:p>
        </w:tc>
        <w:tc>
          <w:tcPr>
            <w:tcW w:w="3968" w:type="dxa"/>
            <w:vAlign w:val="center"/>
          </w:tcPr>
          <w:p>
            <w:pPr>
              <w:pStyle w:val="14"/>
            </w:pPr>
            <w:r>
              <w:t>八、社会保障和就业支出</w:t>
            </w:r>
          </w:p>
        </w:tc>
        <w:tc>
          <w:tcPr>
            <w:tcW w:w="2268" w:type="dxa"/>
            <w:vAlign w:val="center"/>
          </w:tcPr>
          <w:p>
            <w:pPr>
              <w:pStyle w:val="13"/>
            </w:pPr>
            <w:r>
              <w:t>2785.43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9</w:t>
            </w:r>
          </w:p>
        </w:tc>
        <w:tc>
          <w:tcPr>
            <w:tcW w:w="3968" w:type="dxa"/>
            <w:vAlign w:val="center"/>
          </w:tcPr>
          <w:p>
            <w:pPr>
              <w:pStyle w:val="14"/>
            </w:pPr>
            <w:r>
              <w:t>九、其他收入</w:t>
            </w:r>
          </w:p>
        </w:tc>
        <w:tc>
          <w:tcPr>
            <w:tcW w:w="2268" w:type="dxa"/>
            <w:vAlign w:val="center"/>
          </w:tcPr>
          <w:p>
            <w:pPr>
              <w:pStyle w:val="13"/>
            </w:pPr>
          </w:p>
        </w:tc>
        <w:tc>
          <w:tcPr>
            <w:tcW w:w="3968" w:type="dxa"/>
            <w:vAlign w:val="center"/>
          </w:tcPr>
          <w:p>
            <w:pPr>
              <w:pStyle w:val="14"/>
            </w:pPr>
            <w:r>
              <w:t>九、社会保险基金支出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10</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十、卫生健康支出</w:t>
            </w:r>
          </w:p>
        </w:tc>
        <w:tc>
          <w:tcPr>
            <w:tcW w:w="2268" w:type="dxa"/>
            <w:vAlign w:val="center"/>
          </w:tcPr>
          <w:p>
            <w:pPr>
              <w:pStyle w:val="13"/>
            </w:pPr>
            <w:r>
              <w:t>71.84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11</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十一、节能环保支出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12</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十二、城乡社区支出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13</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十三、农林水支出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14</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十四、交通运输支出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15</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十五、资源勘探工业信息等支出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16</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十六、商业服务业等支出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17</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十七、金融支出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18</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十八、援助其他地区支出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19</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十九、自然资源海洋气象等支出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20</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二十、住房保障支出</w:t>
            </w:r>
          </w:p>
        </w:tc>
        <w:tc>
          <w:tcPr>
            <w:tcW w:w="2268" w:type="dxa"/>
            <w:vAlign w:val="center"/>
          </w:tcPr>
          <w:p>
            <w:pPr>
              <w:pStyle w:val="13"/>
            </w:pPr>
            <w:r>
              <w:t>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21</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二十一、粮油物资储备支出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22</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二十二、国有资本经营预算支出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23</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二十三、灾害防治及应急管理支出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24</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二十四、预备费</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25</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二十五、其他支出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26</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二十六、转移性支出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27</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二十七、债务还本支出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28</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二十八、债务付息支出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29</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二十九、债务发行费用支出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30</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三十、抗疫特别国债安排的支出</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31</w:t>
            </w:r>
          </w:p>
        </w:tc>
        <w:tc>
          <w:tcPr>
            <w:tcW w:w="3968" w:type="dxa"/>
            <w:vAlign w:val="center"/>
          </w:tcPr>
          <w:p>
            <w:pPr>
              <w:pStyle w:val="14"/>
            </w:pPr>
          </w:p>
        </w:tc>
        <w:tc>
          <w:tcPr>
            <w:tcW w:w="2268" w:type="dxa"/>
            <w:vAlign w:val="center"/>
          </w:tcPr>
          <w:p>
            <w:pPr>
              <w:pStyle w:val="13"/>
            </w:pPr>
          </w:p>
        </w:tc>
        <w:tc>
          <w:tcPr>
            <w:tcW w:w="3968" w:type="dxa"/>
            <w:vAlign w:val="center"/>
          </w:tcPr>
          <w:p>
            <w:pPr>
              <w:pStyle w:val="14"/>
            </w:pPr>
            <w:r>
              <w:t>三十一、人行科目</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32</w:t>
            </w:r>
          </w:p>
        </w:tc>
        <w:tc>
          <w:tcPr>
            <w:tcW w:w="3968" w:type="dxa"/>
            <w:vAlign w:val="center"/>
          </w:tcPr>
          <w:p>
            <w:pPr>
              <w:pStyle w:val="16"/>
            </w:pPr>
            <w:r>
              <w:t>本年收入合计</w:t>
            </w:r>
          </w:p>
        </w:tc>
        <w:tc>
          <w:tcPr>
            <w:tcW w:w="2268" w:type="dxa"/>
            <w:vAlign w:val="center"/>
          </w:tcPr>
          <w:p>
            <w:pPr>
              <w:pStyle w:val="17"/>
            </w:pPr>
            <w:r>
              <w:t>2695.48</w:t>
            </w:r>
          </w:p>
        </w:tc>
        <w:tc>
          <w:tcPr>
            <w:tcW w:w="3968" w:type="dxa"/>
            <w:vAlign w:val="center"/>
          </w:tcPr>
          <w:p>
            <w:pPr>
              <w:pStyle w:val="16"/>
            </w:pPr>
            <w:r>
              <w:t>本年支出合计</w:t>
            </w:r>
          </w:p>
        </w:tc>
        <w:tc>
          <w:tcPr>
            <w:tcW w:w="2268" w:type="dxa"/>
            <w:vAlign w:val="center"/>
          </w:tcPr>
          <w:p>
            <w:pPr>
              <w:pStyle w:val="17"/>
            </w:pPr>
            <w:r>
              <w:t>2895.48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33</w:t>
            </w:r>
          </w:p>
        </w:tc>
        <w:tc>
          <w:tcPr>
            <w:tcW w:w="3968" w:type="dxa"/>
            <w:vAlign w:val="center"/>
          </w:tcPr>
          <w:p>
            <w:pPr>
              <w:pStyle w:val="14"/>
            </w:pPr>
            <w:r>
              <w:t>上年结转结余</w:t>
            </w:r>
          </w:p>
        </w:tc>
        <w:tc>
          <w:tcPr>
            <w:tcW w:w="2268" w:type="dxa"/>
            <w:vAlign w:val="center"/>
          </w:tcPr>
          <w:p>
            <w:pPr>
              <w:pStyle w:val="13"/>
            </w:pPr>
            <w:r>
              <w:t>200.00</w:t>
            </w:r>
          </w:p>
        </w:tc>
        <w:tc>
          <w:tcPr>
            <w:tcW w:w="3968" w:type="dxa"/>
            <w:vAlign w:val="center"/>
          </w:tcPr>
          <w:p>
            <w:pPr>
              <w:pStyle w:val="14"/>
            </w:pPr>
            <w:r>
              <w:t>年终结转结余</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5"/>
            </w:pPr>
            <w:r>
              <w:t>34</w:t>
            </w:r>
          </w:p>
        </w:tc>
        <w:tc>
          <w:tcPr>
            <w:tcW w:w="3968" w:type="dxa"/>
            <w:vAlign w:val="center"/>
          </w:tcPr>
          <w:p>
            <w:pPr>
              <w:pStyle w:val="16"/>
            </w:pPr>
            <w:r>
              <w:t>收入总计</w:t>
            </w:r>
          </w:p>
        </w:tc>
        <w:tc>
          <w:tcPr>
            <w:tcW w:w="2268" w:type="dxa"/>
            <w:vAlign w:val="center"/>
          </w:tcPr>
          <w:p>
            <w:pPr>
              <w:pStyle w:val="17"/>
            </w:pPr>
            <w:r>
              <w:t>2895.48</w:t>
            </w:r>
          </w:p>
        </w:tc>
        <w:tc>
          <w:tcPr>
            <w:tcW w:w="3968" w:type="dxa"/>
            <w:vAlign w:val="center"/>
          </w:tcPr>
          <w:p>
            <w:pPr>
              <w:pStyle w:val="16"/>
            </w:pPr>
            <w:r>
              <w:t>支出总计</w:t>
            </w:r>
          </w:p>
        </w:tc>
        <w:tc>
          <w:tcPr>
            <w:tcW w:w="2268" w:type="dxa"/>
            <w:vAlign w:val="center"/>
          </w:tcPr>
          <w:p>
            <w:pPr>
              <w:pStyle w:val="17"/>
            </w:pPr>
            <w:r>
              <w:t>2895.48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092"/>
        <w:gridCol w:w="4055"/>
        <w:gridCol w:w="1123"/>
        <w:gridCol w:w="1123"/>
        <w:gridCol w:w="1123"/>
        <w:gridCol w:w="935"/>
        <w:gridCol w:w="935"/>
        <w:gridCol w:w="935"/>
        <w:gridCol w:w="935"/>
        <w:gridCol w:w="935"/>
        <w:gridCol w:w="936"/>
        <w:gridCol w:w="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5" w:type="dxa"/>
            <w:gridSpan w:val="5"/>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85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90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685" w:type="dxa"/>
            <w:gridSpan w:val="2"/>
            <w:vAlign w:val="center"/>
          </w:tcPr>
          <w:p>
            <w:pPr>
              <w:pStyle w:val="12"/>
            </w:pPr>
            <w:r>
              <w:t>功能分类科目</w:t>
            </w:r>
          </w:p>
        </w:tc>
        <w:tc>
          <w:tcPr>
            <w:tcW w:w="1020" w:type="dxa"/>
            <w:vMerge w:val="restart"/>
            <w:vAlign w:val="center"/>
          </w:tcPr>
          <w:p>
            <w:pPr>
              <w:pStyle w:val="12"/>
            </w:pPr>
            <w:r>
              <w:t>合计</w:t>
            </w:r>
          </w:p>
        </w:tc>
        <w:tc>
          <w:tcPr>
            <w:tcW w:w="850" w:type="dxa"/>
            <w:gridSpan w:val="8"/>
            <w:vAlign w:val="center"/>
          </w:tcPr>
          <w:p>
            <w:pPr>
              <w:pStyle w:val="12"/>
            </w:pPr>
            <w:r>
              <w:t>本年收入</w:t>
            </w:r>
          </w:p>
        </w:tc>
        <w:tc>
          <w:tcPr>
            <w:tcW w:w="90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 xml:space="preserve">科目   </w:t>
            </w:r>
            <w:r>
              <w:rPr>
                <w:rFonts w:hint="eastAsia"/>
                <w:lang w:val="en-US" w:eastAsia="zh-CN"/>
              </w:rPr>
              <w:t xml:space="preserve"> </w:t>
            </w:r>
            <w:r>
              <w:t xml:space="preserve"> 编码</w:t>
            </w:r>
          </w:p>
        </w:tc>
        <w:tc>
          <w:tcPr>
            <w:tcW w:w="3685" w:type="dxa"/>
            <w:vAlign w:val="center"/>
          </w:tcPr>
          <w:p>
            <w:pPr>
              <w:pStyle w:val="12"/>
            </w:pPr>
            <w:r>
              <w:t>科目名称</w:t>
            </w:r>
          </w:p>
        </w:tc>
        <w:tc>
          <w:tcPr>
            <w:tcW w:w="1020" w:type="dxa"/>
            <w:vMerge w:val="continue"/>
          </w:tcPr>
          <w:p/>
        </w:tc>
        <w:tc>
          <w:tcPr>
            <w:tcW w:w="1020" w:type="dxa"/>
            <w:vAlign w:val="center"/>
          </w:tcPr>
          <w:p>
            <w:pPr>
              <w:pStyle w:val="12"/>
            </w:pPr>
            <w:r>
              <w:t>小计</w:t>
            </w:r>
          </w:p>
        </w:tc>
        <w:tc>
          <w:tcPr>
            <w:tcW w:w="1020" w:type="dxa"/>
            <w:vAlign w:val="center"/>
          </w:tcPr>
          <w:p>
            <w:pPr>
              <w:pStyle w:val="12"/>
            </w:pPr>
            <w:r>
              <w:t>财政拨款 收入</w:t>
            </w:r>
          </w:p>
        </w:tc>
        <w:tc>
          <w:tcPr>
            <w:tcW w:w="850" w:type="dxa"/>
            <w:vAlign w:val="center"/>
          </w:tcPr>
          <w:p>
            <w:pPr>
              <w:pStyle w:val="12"/>
            </w:pPr>
            <w:r>
              <w:t>财政专户 收入</w:t>
            </w:r>
          </w:p>
        </w:tc>
        <w:tc>
          <w:tcPr>
            <w:tcW w:w="850" w:type="dxa"/>
            <w:vAlign w:val="center"/>
          </w:tcPr>
          <w:p>
            <w:pPr>
              <w:pStyle w:val="12"/>
            </w:pPr>
            <w:r>
              <w:t>事业收入</w:t>
            </w:r>
          </w:p>
        </w:tc>
        <w:tc>
          <w:tcPr>
            <w:tcW w:w="850" w:type="dxa"/>
            <w:vAlign w:val="center"/>
          </w:tcPr>
          <w:p>
            <w:pPr>
              <w:pStyle w:val="12"/>
            </w:pPr>
            <w:r>
              <w:t>经营收入</w:t>
            </w:r>
          </w:p>
        </w:tc>
        <w:tc>
          <w:tcPr>
            <w:tcW w:w="850" w:type="dxa"/>
            <w:vAlign w:val="center"/>
          </w:tcPr>
          <w:p>
            <w:pPr>
              <w:pStyle w:val="12"/>
            </w:pPr>
            <w:r>
              <w:t>上级补助收入</w:t>
            </w:r>
          </w:p>
        </w:tc>
        <w:tc>
          <w:tcPr>
            <w:tcW w:w="850" w:type="dxa"/>
            <w:vAlign w:val="center"/>
          </w:tcPr>
          <w:p>
            <w:pPr>
              <w:pStyle w:val="12"/>
            </w:pPr>
            <w:r>
              <w:t>附属单位上缴收入</w:t>
            </w:r>
          </w:p>
        </w:tc>
        <w:tc>
          <w:tcPr>
            <w:tcW w:w="850" w:type="dxa"/>
            <w:vAlign w:val="center"/>
          </w:tcPr>
          <w:p>
            <w:pPr>
              <w:pStyle w:val="12"/>
            </w:pPr>
            <w:r>
              <w:t>其他收入</w:t>
            </w:r>
          </w:p>
        </w:tc>
        <w:tc>
          <w:tcPr>
            <w:tcW w:w="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85" w:type="dxa"/>
            <w:vAlign w:val="center"/>
          </w:tcPr>
          <w:p>
            <w:pPr>
              <w:pStyle w:val="12"/>
            </w:pPr>
            <w:r>
              <w:t>2</w:t>
            </w:r>
          </w:p>
        </w:tc>
        <w:tc>
          <w:tcPr>
            <w:tcW w:w="1020" w:type="dxa"/>
            <w:vAlign w:val="center"/>
          </w:tcPr>
          <w:p>
            <w:pPr>
              <w:pStyle w:val="12"/>
            </w:pPr>
            <w:r>
              <w:t>3</w:t>
            </w:r>
          </w:p>
        </w:tc>
        <w:tc>
          <w:tcPr>
            <w:tcW w:w="1020" w:type="dxa"/>
            <w:vAlign w:val="center"/>
          </w:tcPr>
          <w:p>
            <w:pPr>
              <w:pStyle w:val="12"/>
            </w:pPr>
            <w:r>
              <w:t>4</w:t>
            </w:r>
          </w:p>
        </w:tc>
        <w:tc>
          <w:tcPr>
            <w:tcW w:w="1020" w:type="dxa"/>
            <w:vAlign w:val="center"/>
          </w:tcPr>
          <w:p>
            <w:pPr>
              <w:pStyle w:val="12"/>
            </w:pPr>
            <w:r>
              <w:t>5</w:t>
            </w:r>
          </w:p>
        </w:tc>
        <w:tc>
          <w:tcPr>
            <w:tcW w:w="850" w:type="dxa"/>
            <w:vAlign w:val="center"/>
          </w:tcPr>
          <w:p>
            <w:pPr>
              <w:pStyle w:val="12"/>
            </w:pPr>
            <w:r>
              <w:t>6</w:t>
            </w:r>
          </w:p>
        </w:tc>
        <w:tc>
          <w:tcPr>
            <w:tcW w:w="850" w:type="dxa"/>
            <w:vAlign w:val="center"/>
          </w:tcPr>
          <w:p>
            <w:pPr>
              <w:pStyle w:val="12"/>
            </w:pPr>
            <w:r>
              <w:t>7</w:t>
            </w:r>
          </w:p>
        </w:tc>
        <w:tc>
          <w:tcPr>
            <w:tcW w:w="850" w:type="dxa"/>
            <w:vAlign w:val="center"/>
          </w:tcPr>
          <w:p>
            <w:pPr>
              <w:pStyle w:val="12"/>
            </w:pPr>
            <w:r>
              <w:t>8</w:t>
            </w:r>
          </w:p>
        </w:tc>
        <w:tc>
          <w:tcPr>
            <w:tcW w:w="850" w:type="dxa"/>
            <w:vAlign w:val="center"/>
          </w:tcPr>
          <w:p>
            <w:pPr>
              <w:pStyle w:val="12"/>
            </w:pPr>
            <w:r>
              <w:t>9</w:t>
            </w:r>
          </w:p>
        </w:tc>
        <w:tc>
          <w:tcPr>
            <w:tcW w:w="850" w:type="dxa"/>
            <w:vAlign w:val="center"/>
          </w:tcPr>
          <w:p>
            <w:pPr>
              <w:pStyle w:val="12"/>
            </w:pPr>
            <w:r>
              <w:t>10</w:t>
            </w:r>
          </w:p>
        </w:tc>
        <w:tc>
          <w:tcPr>
            <w:tcW w:w="850" w:type="dxa"/>
            <w:vAlign w:val="center"/>
          </w:tcPr>
          <w:p>
            <w:pPr>
              <w:pStyle w:val="12"/>
            </w:pPr>
            <w:r>
              <w:t>11</w:t>
            </w:r>
          </w:p>
        </w:tc>
        <w:tc>
          <w:tcPr>
            <w:tcW w:w="90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85" w:type="dxa"/>
            <w:vAlign w:val="center"/>
          </w:tcPr>
          <w:p>
            <w:pPr>
              <w:pStyle w:val="16"/>
            </w:pPr>
            <w:r>
              <w:t>合计</w:t>
            </w:r>
          </w:p>
        </w:tc>
        <w:tc>
          <w:tcPr>
            <w:tcW w:w="1020" w:type="dxa"/>
            <w:vAlign w:val="center"/>
          </w:tcPr>
          <w:p>
            <w:pPr>
              <w:pStyle w:val="17"/>
            </w:pPr>
            <w:r>
              <w:t>2895.48</w:t>
            </w:r>
          </w:p>
        </w:tc>
        <w:tc>
          <w:tcPr>
            <w:tcW w:w="1020" w:type="dxa"/>
            <w:vAlign w:val="center"/>
          </w:tcPr>
          <w:p>
            <w:pPr>
              <w:pStyle w:val="17"/>
            </w:pPr>
            <w:r>
              <w:t>2695.48</w:t>
            </w:r>
          </w:p>
        </w:tc>
        <w:tc>
          <w:tcPr>
            <w:tcW w:w="1020" w:type="dxa"/>
            <w:vAlign w:val="center"/>
          </w:tcPr>
          <w:p>
            <w:pPr>
              <w:pStyle w:val="17"/>
            </w:pPr>
            <w:r>
              <w:t>2695.48</w:t>
            </w: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907"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3685" w:type="dxa"/>
            <w:vAlign w:val="center"/>
          </w:tcPr>
          <w:p>
            <w:pPr>
              <w:pStyle w:val="14"/>
            </w:pPr>
            <w:r>
              <w:t>社会保障和就业支出</w:t>
            </w:r>
          </w:p>
        </w:tc>
        <w:tc>
          <w:tcPr>
            <w:tcW w:w="1020" w:type="dxa"/>
            <w:vAlign w:val="center"/>
          </w:tcPr>
          <w:p>
            <w:pPr>
              <w:pStyle w:val="13"/>
            </w:pPr>
            <w:r>
              <w:t>2785.43</w:t>
            </w:r>
          </w:p>
        </w:tc>
        <w:tc>
          <w:tcPr>
            <w:tcW w:w="1020" w:type="dxa"/>
            <w:vAlign w:val="center"/>
          </w:tcPr>
          <w:p>
            <w:pPr>
              <w:pStyle w:val="13"/>
            </w:pPr>
            <w:r>
              <w:t>2585.43</w:t>
            </w:r>
          </w:p>
        </w:tc>
        <w:tc>
          <w:tcPr>
            <w:tcW w:w="1020" w:type="dxa"/>
            <w:vAlign w:val="center"/>
          </w:tcPr>
          <w:p>
            <w:pPr>
              <w:pStyle w:val="13"/>
            </w:pPr>
            <w:r>
              <w:t>2585.43</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3685" w:type="dxa"/>
            <w:vAlign w:val="center"/>
          </w:tcPr>
          <w:p>
            <w:pPr>
              <w:pStyle w:val="14"/>
            </w:pPr>
            <w:r>
              <w:t>人力资源和社会保障管理事务</w:t>
            </w:r>
          </w:p>
        </w:tc>
        <w:tc>
          <w:tcPr>
            <w:tcW w:w="1020" w:type="dxa"/>
            <w:vAlign w:val="center"/>
          </w:tcPr>
          <w:p>
            <w:pPr>
              <w:pStyle w:val="13"/>
            </w:pPr>
            <w:r>
              <w:t>605.80</w:t>
            </w:r>
          </w:p>
        </w:tc>
        <w:tc>
          <w:tcPr>
            <w:tcW w:w="1020" w:type="dxa"/>
            <w:vAlign w:val="center"/>
          </w:tcPr>
          <w:p>
            <w:pPr>
              <w:pStyle w:val="13"/>
            </w:pPr>
            <w:r>
              <w:t>605.80</w:t>
            </w:r>
          </w:p>
        </w:tc>
        <w:tc>
          <w:tcPr>
            <w:tcW w:w="1020" w:type="dxa"/>
            <w:vAlign w:val="center"/>
          </w:tcPr>
          <w:p>
            <w:pPr>
              <w:pStyle w:val="13"/>
            </w:pPr>
            <w:r>
              <w:t>605.80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2080106</w:t>
            </w:r>
          </w:p>
        </w:tc>
        <w:tc>
          <w:tcPr>
            <w:tcW w:w="3685" w:type="dxa"/>
            <w:vAlign w:val="center"/>
          </w:tcPr>
          <w:p>
            <w:pPr>
              <w:pStyle w:val="14"/>
            </w:pPr>
            <w:r>
              <w:t>就业管理事务</w:t>
            </w:r>
          </w:p>
        </w:tc>
        <w:tc>
          <w:tcPr>
            <w:tcW w:w="1020" w:type="dxa"/>
            <w:vAlign w:val="center"/>
          </w:tcPr>
          <w:p>
            <w:pPr>
              <w:pStyle w:val="13"/>
            </w:pPr>
            <w:r>
              <w:t>602.80</w:t>
            </w:r>
          </w:p>
        </w:tc>
        <w:tc>
          <w:tcPr>
            <w:tcW w:w="1020" w:type="dxa"/>
            <w:vAlign w:val="center"/>
          </w:tcPr>
          <w:p>
            <w:pPr>
              <w:pStyle w:val="13"/>
            </w:pPr>
            <w:r>
              <w:t>602.80</w:t>
            </w:r>
          </w:p>
        </w:tc>
        <w:tc>
          <w:tcPr>
            <w:tcW w:w="1020" w:type="dxa"/>
            <w:vAlign w:val="center"/>
          </w:tcPr>
          <w:p>
            <w:pPr>
              <w:pStyle w:val="13"/>
            </w:pPr>
            <w:r>
              <w:t>602.80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2080199</w:t>
            </w:r>
          </w:p>
        </w:tc>
        <w:tc>
          <w:tcPr>
            <w:tcW w:w="3685" w:type="dxa"/>
            <w:vAlign w:val="center"/>
          </w:tcPr>
          <w:p>
            <w:pPr>
              <w:pStyle w:val="14"/>
            </w:pPr>
            <w:r>
              <w:t>其他人力资源和社会保障管理事务支出</w:t>
            </w:r>
          </w:p>
        </w:tc>
        <w:tc>
          <w:tcPr>
            <w:tcW w:w="1020" w:type="dxa"/>
            <w:vAlign w:val="center"/>
          </w:tcPr>
          <w:p>
            <w:pPr>
              <w:pStyle w:val="13"/>
            </w:pPr>
            <w:r>
              <w:t>3.00</w:t>
            </w:r>
          </w:p>
        </w:tc>
        <w:tc>
          <w:tcPr>
            <w:tcW w:w="1020" w:type="dxa"/>
            <w:vAlign w:val="center"/>
          </w:tcPr>
          <w:p>
            <w:pPr>
              <w:pStyle w:val="13"/>
            </w:pPr>
            <w:r>
              <w:t>3.00</w:t>
            </w:r>
          </w:p>
        </w:tc>
        <w:tc>
          <w:tcPr>
            <w:tcW w:w="1020" w:type="dxa"/>
            <w:vAlign w:val="center"/>
          </w:tcPr>
          <w:p>
            <w:pPr>
              <w:pStyle w:val="13"/>
            </w:pPr>
            <w:r>
              <w:t>3.00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3685" w:type="dxa"/>
            <w:vAlign w:val="center"/>
          </w:tcPr>
          <w:p>
            <w:pPr>
              <w:pStyle w:val="14"/>
            </w:pPr>
            <w:r>
              <w:t>行政事业单位养老支出</w:t>
            </w:r>
          </w:p>
        </w:tc>
        <w:tc>
          <w:tcPr>
            <w:tcW w:w="1020" w:type="dxa"/>
            <w:vAlign w:val="center"/>
          </w:tcPr>
          <w:p>
            <w:pPr>
              <w:pStyle w:val="13"/>
            </w:pPr>
            <w:r>
              <w:t>167.83</w:t>
            </w:r>
          </w:p>
        </w:tc>
        <w:tc>
          <w:tcPr>
            <w:tcW w:w="1020" w:type="dxa"/>
            <w:vAlign w:val="center"/>
          </w:tcPr>
          <w:p>
            <w:pPr>
              <w:pStyle w:val="13"/>
            </w:pPr>
            <w:r>
              <w:t>167.83</w:t>
            </w:r>
          </w:p>
        </w:tc>
        <w:tc>
          <w:tcPr>
            <w:tcW w:w="1020" w:type="dxa"/>
            <w:vAlign w:val="center"/>
          </w:tcPr>
          <w:p>
            <w:pPr>
              <w:pStyle w:val="13"/>
            </w:pPr>
            <w:r>
              <w:t>167.83</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3685" w:type="dxa"/>
            <w:vAlign w:val="center"/>
          </w:tcPr>
          <w:p>
            <w:pPr>
              <w:pStyle w:val="14"/>
            </w:pPr>
            <w:r>
              <w:t>事业单位离退休</w:t>
            </w:r>
          </w:p>
        </w:tc>
        <w:tc>
          <w:tcPr>
            <w:tcW w:w="1020" w:type="dxa"/>
            <w:vAlign w:val="center"/>
          </w:tcPr>
          <w:p>
            <w:pPr>
              <w:pStyle w:val="13"/>
            </w:pPr>
            <w:r>
              <w:t>85.44</w:t>
            </w:r>
          </w:p>
        </w:tc>
        <w:tc>
          <w:tcPr>
            <w:tcW w:w="1020" w:type="dxa"/>
            <w:vAlign w:val="center"/>
          </w:tcPr>
          <w:p>
            <w:pPr>
              <w:pStyle w:val="13"/>
            </w:pPr>
            <w:r>
              <w:t>85.44</w:t>
            </w:r>
          </w:p>
        </w:tc>
        <w:tc>
          <w:tcPr>
            <w:tcW w:w="1020" w:type="dxa"/>
            <w:vAlign w:val="center"/>
          </w:tcPr>
          <w:p>
            <w:pPr>
              <w:pStyle w:val="13"/>
            </w:pPr>
            <w:r>
              <w:t>85.44</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3685" w:type="dxa"/>
            <w:vAlign w:val="center"/>
          </w:tcPr>
          <w:p>
            <w:pPr>
              <w:pStyle w:val="14"/>
            </w:pPr>
            <w:r>
              <w:t>机关事业单位基本养老保险缴费支出</w:t>
            </w:r>
          </w:p>
        </w:tc>
        <w:tc>
          <w:tcPr>
            <w:tcW w:w="1020" w:type="dxa"/>
            <w:vAlign w:val="center"/>
          </w:tcPr>
          <w:p>
            <w:pPr>
              <w:pStyle w:val="13"/>
            </w:pPr>
            <w:r>
              <w:t>82.39</w:t>
            </w:r>
          </w:p>
        </w:tc>
        <w:tc>
          <w:tcPr>
            <w:tcW w:w="1020" w:type="dxa"/>
            <w:vAlign w:val="center"/>
          </w:tcPr>
          <w:p>
            <w:pPr>
              <w:pStyle w:val="13"/>
            </w:pPr>
            <w:r>
              <w:t>82.39</w:t>
            </w:r>
          </w:p>
        </w:tc>
        <w:tc>
          <w:tcPr>
            <w:tcW w:w="1020" w:type="dxa"/>
            <w:vAlign w:val="center"/>
          </w:tcPr>
          <w:p>
            <w:pPr>
              <w:pStyle w:val="13"/>
            </w:pPr>
            <w:r>
              <w:t>82.39</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20807</w:t>
            </w:r>
          </w:p>
        </w:tc>
        <w:tc>
          <w:tcPr>
            <w:tcW w:w="3685" w:type="dxa"/>
            <w:vAlign w:val="center"/>
          </w:tcPr>
          <w:p>
            <w:pPr>
              <w:pStyle w:val="14"/>
            </w:pPr>
            <w:r>
              <w:t>就业补助</w:t>
            </w:r>
          </w:p>
        </w:tc>
        <w:tc>
          <w:tcPr>
            <w:tcW w:w="1020" w:type="dxa"/>
            <w:vAlign w:val="center"/>
          </w:tcPr>
          <w:p>
            <w:pPr>
              <w:pStyle w:val="13"/>
            </w:pPr>
            <w:r>
              <w:t>2010.00</w:t>
            </w:r>
          </w:p>
        </w:tc>
        <w:tc>
          <w:tcPr>
            <w:tcW w:w="1020" w:type="dxa"/>
            <w:vAlign w:val="center"/>
          </w:tcPr>
          <w:p>
            <w:pPr>
              <w:pStyle w:val="13"/>
            </w:pPr>
            <w:r>
              <w:t>1810.00</w:t>
            </w:r>
          </w:p>
        </w:tc>
        <w:tc>
          <w:tcPr>
            <w:tcW w:w="1020" w:type="dxa"/>
            <w:vAlign w:val="center"/>
          </w:tcPr>
          <w:p>
            <w:pPr>
              <w:pStyle w:val="13"/>
            </w:pPr>
            <w:r>
              <w:t>1810.00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2080799</w:t>
            </w:r>
          </w:p>
        </w:tc>
        <w:tc>
          <w:tcPr>
            <w:tcW w:w="3685" w:type="dxa"/>
            <w:vAlign w:val="center"/>
          </w:tcPr>
          <w:p>
            <w:pPr>
              <w:pStyle w:val="14"/>
            </w:pPr>
            <w:r>
              <w:t>其他就业补助支出</w:t>
            </w:r>
          </w:p>
        </w:tc>
        <w:tc>
          <w:tcPr>
            <w:tcW w:w="1020" w:type="dxa"/>
            <w:vAlign w:val="center"/>
          </w:tcPr>
          <w:p>
            <w:pPr>
              <w:pStyle w:val="13"/>
            </w:pPr>
            <w:r>
              <w:t>2010.00</w:t>
            </w:r>
          </w:p>
        </w:tc>
        <w:tc>
          <w:tcPr>
            <w:tcW w:w="1020" w:type="dxa"/>
            <w:vAlign w:val="center"/>
          </w:tcPr>
          <w:p>
            <w:pPr>
              <w:pStyle w:val="13"/>
            </w:pPr>
            <w:r>
              <w:t>1810.00</w:t>
            </w:r>
          </w:p>
        </w:tc>
        <w:tc>
          <w:tcPr>
            <w:tcW w:w="1020" w:type="dxa"/>
            <w:vAlign w:val="center"/>
          </w:tcPr>
          <w:p>
            <w:pPr>
              <w:pStyle w:val="13"/>
            </w:pPr>
            <w:r>
              <w:t>1810.00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3685" w:type="dxa"/>
            <w:vAlign w:val="center"/>
          </w:tcPr>
          <w:p>
            <w:pPr>
              <w:pStyle w:val="14"/>
            </w:pPr>
            <w:r>
              <w:t>抚恤</w:t>
            </w:r>
          </w:p>
        </w:tc>
        <w:tc>
          <w:tcPr>
            <w:tcW w:w="1020" w:type="dxa"/>
            <w:vAlign w:val="center"/>
          </w:tcPr>
          <w:p>
            <w:pPr>
              <w:pStyle w:val="13"/>
            </w:pPr>
            <w:r>
              <w:t>1.80</w:t>
            </w:r>
          </w:p>
        </w:tc>
        <w:tc>
          <w:tcPr>
            <w:tcW w:w="1020" w:type="dxa"/>
            <w:vAlign w:val="center"/>
          </w:tcPr>
          <w:p>
            <w:pPr>
              <w:pStyle w:val="13"/>
            </w:pPr>
            <w:r>
              <w:t>1.80</w:t>
            </w:r>
          </w:p>
        </w:tc>
        <w:tc>
          <w:tcPr>
            <w:tcW w:w="1020" w:type="dxa"/>
            <w:vAlign w:val="center"/>
          </w:tcPr>
          <w:p>
            <w:pPr>
              <w:pStyle w:val="13"/>
            </w:pPr>
            <w:r>
              <w:t>1.80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2080899</w:t>
            </w:r>
          </w:p>
        </w:tc>
        <w:tc>
          <w:tcPr>
            <w:tcW w:w="3685" w:type="dxa"/>
            <w:vAlign w:val="center"/>
          </w:tcPr>
          <w:p>
            <w:pPr>
              <w:pStyle w:val="14"/>
            </w:pPr>
            <w:r>
              <w:t>其他优抚支出</w:t>
            </w:r>
          </w:p>
        </w:tc>
        <w:tc>
          <w:tcPr>
            <w:tcW w:w="1020" w:type="dxa"/>
            <w:vAlign w:val="center"/>
          </w:tcPr>
          <w:p>
            <w:pPr>
              <w:pStyle w:val="13"/>
            </w:pPr>
            <w:r>
              <w:t>1.80</w:t>
            </w:r>
          </w:p>
        </w:tc>
        <w:tc>
          <w:tcPr>
            <w:tcW w:w="1020" w:type="dxa"/>
            <w:vAlign w:val="center"/>
          </w:tcPr>
          <w:p>
            <w:pPr>
              <w:pStyle w:val="13"/>
            </w:pPr>
            <w:r>
              <w:t>1.80</w:t>
            </w:r>
          </w:p>
        </w:tc>
        <w:tc>
          <w:tcPr>
            <w:tcW w:w="1020" w:type="dxa"/>
            <w:vAlign w:val="center"/>
          </w:tcPr>
          <w:p>
            <w:pPr>
              <w:pStyle w:val="13"/>
            </w:pPr>
            <w:r>
              <w:t>1.80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3685" w:type="dxa"/>
            <w:vAlign w:val="center"/>
          </w:tcPr>
          <w:p>
            <w:pPr>
              <w:pStyle w:val="14"/>
            </w:pPr>
            <w:r>
              <w:t>卫生健康支出</w:t>
            </w:r>
          </w:p>
        </w:tc>
        <w:tc>
          <w:tcPr>
            <w:tcW w:w="1020" w:type="dxa"/>
            <w:vAlign w:val="center"/>
          </w:tcPr>
          <w:p>
            <w:pPr>
              <w:pStyle w:val="13"/>
            </w:pPr>
            <w:r>
              <w:t>71.84</w:t>
            </w:r>
          </w:p>
        </w:tc>
        <w:tc>
          <w:tcPr>
            <w:tcW w:w="1020" w:type="dxa"/>
            <w:vAlign w:val="center"/>
          </w:tcPr>
          <w:p>
            <w:pPr>
              <w:pStyle w:val="13"/>
            </w:pPr>
            <w:r>
              <w:t>71.84</w:t>
            </w:r>
          </w:p>
        </w:tc>
        <w:tc>
          <w:tcPr>
            <w:tcW w:w="1020" w:type="dxa"/>
            <w:vAlign w:val="center"/>
          </w:tcPr>
          <w:p>
            <w:pPr>
              <w:pStyle w:val="13"/>
            </w:pPr>
            <w:r>
              <w:t>71.84</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3685" w:type="dxa"/>
            <w:vAlign w:val="center"/>
          </w:tcPr>
          <w:p>
            <w:pPr>
              <w:pStyle w:val="14"/>
            </w:pPr>
            <w:r>
              <w:t>行政事业单位医疗</w:t>
            </w:r>
          </w:p>
        </w:tc>
        <w:tc>
          <w:tcPr>
            <w:tcW w:w="1020" w:type="dxa"/>
            <w:vAlign w:val="center"/>
          </w:tcPr>
          <w:p>
            <w:pPr>
              <w:pStyle w:val="13"/>
            </w:pPr>
            <w:r>
              <w:t>71.84</w:t>
            </w:r>
          </w:p>
        </w:tc>
        <w:tc>
          <w:tcPr>
            <w:tcW w:w="1020" w:type="dxa"/>
            <w:vAlign w:val="center"/>
          </w:tcPr>
          <w:p>
            <w:pPr>
              <w:pStyle w:val="13"/>
            </w:pPr>
            <w:r>
              <w:t>71.84</w:t>
            </w:r>
          </w:p>
        </w:tc>
        <w:tc>
          <w:tcPr>
            <w:tcW w:w="1020" w:type="dxa"/>
            <w:vAlign w:val="center"/>
          </w:tcPr>
          <w:p>
            <w:pPr>
              <w:pStyle w:val="13"/>
            </w:pPr>
            <w:r>
              <w:t>71.84</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2101102</w:t>
            </w:r>
          </w:p>
        </w:tc>
        <w:tc>
          <w:tcPr>
            <w:tcW w:w="3685" w:type="dxa"/>
            <w:vAlign w:val="center"/>
          </w:tcPr>
          <w:p>
            <w:pPr>
              <w:pStyle w:val="14"/>
            </w:pPr>
            <w:r>
              <w:t>事业单位医疗</w:t>
            </w:r>
          </w:p>
        </w:tc>
        <w:tc>
          <w:tcPr>
            <w:tcW w:w="1020" w:type="dxa"/>
            <w:vAlign w:val="center"/>
          </w:tcPr>
          <w:p>
            <w:pPr>
              <w:pStyle w:val="13"/>
            </w:pPr>
            <w:r>
              <w:t>30.24</w:t>
            </w:r>
          </w:p>
        </w:tc>
        <w:tc>
          <w:tcPr>
            <w:tcW w:w="1020" w:type="dxa"/>
            <w:vAlign w:val="center"/>
          </w:tcPr>
          <w:p>
            <w:pPr>
              <w:pStyle w:val="13"/>
            </w:pPr>
            <w:r>
              <w:t>30.24</w:t>
            </w:r>
          </w:p>
        </w:tc>
        <w:tc>
          <w:tcPr>
            <w:tcW w:w="1020" w:type="dxa"/>
            <w:vAlign w:val="center"/>
          </w:tcPr>
          <w:p>
            <w:pPr>
              <w:pStyle w:val="13"/>
            </w:pPr>
            <w:r>
              <w:t>30.24</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3685" w:type="dxa"/>
            <w:vAlign w:val="center"/>
          </w:tcPr>
          <w:p>
            <w:pPr>
              <w:pStyle w:val="14"/>
            </w:pPr>
            <w:r>
              <w:t>公务员医疗补助</w:t>
            </w:r>
          </w:p>
        </w:tc>
        <w:tc>
          <w:tcPr>
            <w:tcW w:w="1020" w:type="dxa"/>
            <w:vAlign w:val="center"/>
          </w:tcPr>
          <w:p>
            <w:pPr>
              <w:pStyle w:val="13"/>
            </w:pPr>
            <w:r>
              <w:t>41.60</w:t>
            </w:r>
          </w:p>
        </w:tc>
        <w:tc>
          <w:tcPr>
            <w:tcW w:w="1020" w:type="dxa"/>
            <w:vAlign w:val="center"/>
          </w:tcPr>
          <w:p>
            <w:pPr>
              <w:pStyle w:val="13"/>
            </w:pPr>
            <w:r>
              <w:t>41.60</w:t>
            </w:r>
          </w:p>
        </w:tc>
        <w:tc>
          <w:tcPr>
            <w:tcW w:w="1020" w:type="dxa"/>
            <w:vAlign w:val="center"/>
          </w:tcPr>
          <w:p>
            <w:pPr>
              <w:pStyle w:val="13"/>
            </w:pPr>
            <w:r>
              <w:t>41.60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3685" w:type="dxa"/>
            <w:vAlign w:val="center"/>
          </w:tcPr>
          <w:p>
            <w:pPr>
              <w:pStyle w:val="14"/>
            </w:pPr>
            <w:r>
              <w:t>住房保障支出</w:t>
            </w:r>
          </w:p>
        </w:tc>
        <w:tc>
          <w:tcPr>
            <w:tcW w:w="1020" w:type="dxa"/>
            <w:vAlign w:val="center"/>
          </w:tcPr>
          <w:p>
            <w:pPr>
              <w:pStyle w:val="13"/>
            </w:pPr>
            <w:r>
              <w:t>38.21</w:t>
            </w:r>
          </w:p>
        </w:tc>
        <w:tc>
          <w:tcPr>
            <w:tcW w:w="1020" w:type="dxa"/>
            <w:vAlign w:val="center"/>
          </w:tcPr>
          <w:p>
            <w:pPr>
              <w:pStyle w:val="13"/>
            </w:pPr>
            <w:r>
              <w:t>38.21</w:t>
            </w:r>
          </w:p>
        </w:tc>
        <w:tc>
          <w:tcPr>
            <w:tcW w:w="1020" w:type="dxa"/>
            <w:vAlign w:val="center"/>
          </w:tcPr>
          <w:p>
            <w:pPr>
              <w:pStyle w:val="13"/>
            </w:pPr>
            <w:r>
              <w:t>38.21</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3685" w:type="dxa"/>
            <w:vAlign w:val="center"/>
          </w:tcPr>
          <w:p>
            <w:pPr>
              <w:pStyle w:val="14"/>
            </w:pPr>
            <w:r>
              <w:t>住房改革支出</w:t>
            </w:r>
          </w:p>
        </w:tc>
        <w:tc>
          <w:tcPr>
            <w:tcW w:w="1020" w:type="dxa"/>
            <w:vAlign w:val="center"/>
          </w:tcPr>
          <w:p>
            <w:pPr>
              <w:pStyle w:val="13"/>
            </w:pPr>
            <w:r>
              <w:t>38.21</w:t>
            </w:r>
          </w:p>
        </w:tc>
        <w:tc>
          <w:tcPr>
            <w:tcW w:w="1020" w:type="dxa"/>
            <w:vAlign w:val="center"/>
          </w:tcPr>
          <w:p>
            <w:pPr>
              <w:pStyle w:val="13"/>
            </w:pPr>
            <w:r>
              <w:t>38.21</w:t>
            </w:r>
          </w:p>
        </w:tc>
        <w:tc>
          <w:tcPr>
            <w:tcW w:w="1020" w:type="dxa"/>
            <w:vAlign w:val="center"/>
          </w:tcPr>
          <w:p>
            <w:pPr>
              <w:pStyle w:val="13"/>
            </w:pPr>
            <w:r>
              <w:t>38.21</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3685" w:type="dxa"/>
            <w:vAlign w:val="center"/>
          </w:tcPr>
          <w:p>
            <w:pPr>
              <w:pStyle w:val="14"/>
            </w:pPr>
            <w:r>
              <w:t>住房公积金</w:t>
            </w:r>
          </w:p>
        </w:tc>
        <w:tc>
          <w:tcPr>
            <w:tcW w:w="1020" w:type="dxa"/>
            <w:vAlign w:val="center"/>
          </w:tcPr>
          <w:p>
            <w:pPr>
              <w:pStyle w:val="13"/>
            </w:pPr>
            <w:r>
              <w:t>38.21</w:t>
            </w:r>
          </w:p>
        </w:tc>
        <w:tc>
          <w:tcPr>
            <w:tcW w:w="1020" w:type="dxa"/>
            <w:vAlign w:val="center"/>
          </w:tcPr>
          <w:p>
            <w:pPr>
              <w:pStyle w:val="13"/>
            </w:pPr>
            <w:r>
              <w:t>38.21</w:t>
            </w:r>
          </w:p>
        </w:tc>
        <w:tc>
          <w:tcPr>
            <w:tcW w:w="1020" w:type="dxa"/>
            <w:vAlign w:val="center"/>
          </w:tcPr>
          <w:p>
            <w:pPr>
              <w:pStyle w:val="13"/>
            </w:pPr>
            <w:r>
              <w:t>38.21</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90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060"/>
        <w:gridCol w:w="4317"/>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65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31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5377" w:type="dxa"/>
            <w:gridSpan w:val="2"/>
            <w:vAlign w:val="center"/>
          </w:tcPr>
          <w:p>
            <w:pPr>
              <w:pStyle w:val="12"/>
            </w:pPr>
            <w:r>
              <w:t>功能分类科目</w:t>
            </w:r>
          </w:p>
        </w:tc>
        <w:tc>
          <w:tcPr>
            <w:tcW w:w="1327" w:type="dxa"/>
            <w:vMerge w:val="restart"/>
            <w:vAlign w:val="center"/>
          </w:tcPr>
          <w:p>
            <w:pPr>
              <w:pStyle w:val="12"/>
            </w:pPr>
            <w:r>
              <w:t>合计</w:t>
            </w:r>
          </w:p>
        </w:tc>
        <w:tc>
          <w:tcPr>
            <w:tcW w:w="1327" w:type="dxa"/>
            <w:vMerge w:val="restart"/>
            <w:vAlign w:val="center"/>
          </w:tcPr>
          <w:p>
            <w:pPr>
              <w:pStyle w:val="12"/>
            </w:pPr>
            <w:r>
              <w:t>基本支出</w:t>
            </w:r>
          </w:p>
        </w:tc>
        <w:tc>
          <w:tcPr>
            <w:tcW w:w="1327" w:type="dxa"/>
            <w:vMerge w:val="restart"/>
            <w:vAlign w:val="center"/>
          </w:tcPr>
          <w:p>
            <w:pPr>
              <w:pStyle w:val="12"/>
            </w:pPr>
            <w:r>
              <w:t>项目支出</w:t>
            </w:r>
          </w:p>
        </w:tc>
        <w:tc>
          <w:tcPr>
            <w:tcW w:w="1328" w:type="dxa"/>
            <w:vMerge w:val="restart"/>
            <w:vAlign w:val="center"/>
          </w:tcPr>
          <w:p>
            <w:pPr>
              <w:pStyle w:val="12"/>
            </w:pPr>
            <w:r>
              <w:t>经营支出</w:t>
            </w:r>
          </w:p>
        </w:tc>
        <w:tc>
          <w:tcPr>
            <w:tcW w:w="1328" w:type="dxa"/>
            <w:vMerge w:val="restart"/>
            <w:vAlign w:val="center"/>
          </w:tcPr>
          <w:p>
            <w:pPr>
              <w:pStyle w:val="12"/>
            </w:pPr>
            <w:r>
              <w:t>上解上级     支出</w:t>
            </w:r>
          </w:p>
        </w:tc>
        <w:tc>
          <w:tcPr>
            <w:tcW w:w="132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060" w:type="dxa"/>
            <w:vAlign w:val="center"/>
          </w:tcPr>
          <w:p>
            <w:pPr>
              <w:pStyle w:val="12"/>
            </w:pPr>
            <w:r>
              <w:t>科目    编码</w:t>
            </w:r>
          </w:p>
        </w:tc>
        <w:tc>
          <w:tcPr>
            <w:tcW w:w="4317" w:type="dxa"/>
            <w:vAlign w:val="center"/>
          </w:tcPr>
          <w:p>
            <w:pPr>
              <w:pStyle w:val="12"/>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060" w:type="dxa"/>
            <w:vAlign w:val="center"/>
          </w:tcPr>
          <w:p>
            <w:pPr>
              <w:pStyle w:val="12"/>
            </w:pPr>
            <w:r>
              <w:t>1</w:t>
            </w:r>
          </w:p>
        </w:tc>
        <w:tc>
          <w:tcPr>
            <w:tcW w:w="4317" w:type="dxa"/>
            <w:vAlign w:val="center"/>
          </w:tcPr>
          <w:p>
            <w:pPr>
              <w:pStyle w:val="12"/>
            </w:pPr>
            <w:r>
              <w:t>2</w:t>
            </w:r>
          </w:p>
        </w:tc>
        <w:tc>
          <w:tcPr>
            <w:tcW w:w="1327" w:type="dxa"/>
            <w:vAlign w:val="center"/>
          </w:tcPr>
          <w:p>
            <w:pPr>
              <w:pStyle w:val="12"/>
            </w:pPr>
            <w:r>
              <w:t>3</w:t>
            </w:r>
          </w:p>
        </w:tc>
        <w:tc>
          <w:tcPr>
            <w:tcW w:w="1327" w:type="dxa"/>
            <w:vAlign w:val="center"/>
          </w:tcPr>
          <w:p>
            <w:pPr>
              <w:pStyle w:val="12"/>
            </w:pPr>
            <w:r>
              <w:t>4</w:t>
            </w:r>
          </w:p>
        </w:tc>
        <w:tc>
          <w:tcPr>
            <w:tcW w:w="1327" w:type="dxa"/>
            <w:vAlign w:val="center"/>
          </w:tcPr>
          <w:p>
            <w:pPr>
              <w:pStyle w:val="12"/>
            </w:pPr>
            <w:r>
              <w:t>5</w:t>
            </w:r>
          </w:p>
        </w:tc>
        <w:tc>
          <w:tcPr>
            <w:tcW w:w="1328" w:type="dxa"/>
            <w:vAlign w:val="center"/>
          </w:tcPr>
          <w:p>
            <w:pPr>
              <w:pStyle w:val="12"/>
            </w:pPr>
            <w:r>
              <w:t>6</w:t>
            </w:r>
          </w:p>
        </w:tc>
        <w:tc>
          <w:tcPr>
            <w:tcW w:w="1328" w:type="dxa"/>
            <w:vAlign w:val="center"/>
          </w:tcPr>
          <w:p>
            <w:pPr>
              <w:pStyle w:val="12"/>
            </w:pPr>
            <w:r>
              <w:t>7</w:t>
            </w:r>
          </w:p>
        </w:tc>
        <w:tc>
          <w:tcPr>
            <w:tcW w:w="132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060" w:type="dxa"/>
            <w:vAlign w:val="center"/>
          </w:tcPr>
          <w:p>
            <w:pPr>
              <w:pStyle w:val="18"/>
            </w:pPr>
          </w:p>
        </w:tc>
        <w:tc>
          <w:tcPr>
            <w:tcW w:w="4317" w:type="dxa"/>
            <w:vAlign w:val="center"/>
          </w:tcPr>
          <w:p>
            <w:pPr>
              <w:pStyle w:val="16"/>
            </w:pPr>
            <w:r>
              <w:t>合计</w:t>
            </w:r>
          </w:p>
        </w:tc>
        <w:tc>
          <w:tcPr>
            <w:tcW w:w="1327" w:type="dxa"/>
            <w:vAlign w:val="center"/>
          </w:tcPr>
          <w:p>
            <w:pPr>
              <w:pStyle w:val="17"/>
            </w:pPr>
            <w:r>
              <w:t>2895.48</w:t>
            </w:r>
          </w:p>
        </w:tc>
        <w:tc>
          <w:tcPr>
            <w:tcW w:w="1327" w:type="dxa"/>
            <w:vAlign w:val="center"/>
          </w:tcPr>
          <w:p>
            <w:pPr>
              <w:pStyle w:val="17"/>
            </w:pPr>
            <w:r>
              <w:t>829.48</w:t>
            </w:r>
          </w:p>
        </w:tc>
        <w:tc>
          <w:tcPr>
            <w:tcW w:w="1327" w:type="dxa"/>
            <w:vAlign w:val="center"/>
          </w:tcPr>
          <w:p>
            <w:pPr>
              <w:pStyle w:val="17"/>
            </w:pPr>
            <w:r>
              <w:t>2066.00</w:t>
            </w:r>
          </w:p>
        </w:tc>
        <w:tc>
          <w:tcPr>
            <w:tcW w:w="1328" w:type="dxa"/>
            <w:vAlign w:val="center"/>
          </w:tcPr>
          <w:p>
            <w:pPr>
              <w:pStyle w:val="17"/>
            </w:pPr>
          </w:p>
        </w:tc>
        <w:tc>
          <w:tcPr>
            <w:tcW w:w="1328" w:type="dxa"/>
            <w:vAlign w:val="center"/>
          </w:tcPr>
          <w:p>
            <w:pPr>
              <w:pStyle w:val="17"/>
            </w:pPr>
          </w:p>
        </w:tc>
        <w:tc>
          <w:tcPr>
            <w:tcW w:w="13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060" w:type="dxa"/>
            <w:vAlign w:val="center"/>
          </w:tcPr>
          <w:p>
            <w:pPr>
              <w:pStyle w:val="14"/>
            </w:pPr>
            <w:r>
              <w:t>208</w:t>
            </w:r>
          </w:p>
        </w:tc>
        <w:tc>
          <w:tcPr>
            <w:tcW w:w="4317" w:type="dxa"/>
            <w:vAlign w:val="center"/>
          </w:tcPr>
          <w:p>
            <w:pPr>
              <w:pStyle w:val="14"/>
            </w:pPr>
            <w:r>
              <w:t>社会保障和就业支出</w:t>
            </w:r>
          </w:p>
        </w:tc>
        <w:tc>
          <w:tcPr>
            <w:tcW w:w="1327" w:type="dxa"/>
            <w:vAlign w:val="center"/>
          </w:tcPr>
          <w:p>
            <w:pPr>
              <w:pStyle w:val="13"/>
            </w:pPr>
            <w:r>
              <w:t>2785.43</w:t>
            </w:r>
          </w:p>
        </w:tc>
        <w:tc>
          <w:tcPr>
            <w:tcW w:w="1327" w:type="dxa"/>
            <w:vAlign w:val="center"/>
          </w:tcPr>
          <w:p>
            <w:pPr>
              <w:pStyle w:val="13"/>
            </w:pPr>
            <w:r>
              <w:t>719.43</w:t>
            </w:r>
          </w:p>
        </w:tc>
        <w:tc>
          <w:tcPr>
            <w:tcW w:w="1327" w:type="dxa"/>
            <w:vAlign w:val="center"/>
          </w:tcPr>
          <w:p>
            <w:pPr>
              <w:pStyle w:val="13"/>
            </w:pPr>
            <w:r>
              <w:t>2066.00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060" w:type="dxa"/>
            <w:vAlign w:val="center"/>
          </w:tcPr>
          <w:p>
            <w:pPr>
              <w:pStyle w:val="14"/>
            </w:pPr>
            <w:r>
              <w:t>20801</w:t>
            </w:r>
          </w:p>
        </w:tc>
        <w:tc>
          <w:tcPr>
            <w:tcW w:w="4317" w:type="dxa"/>
            <w:vAlign w:val="center"/>
          </w:tcPr>
          <w:p>
            <w:pPr>
              <w:pStyle w:val="14"/>
            </w:pPr>
            <w:r>
              <w:t>人力资源和社会保障管理事务</w:t>
            </w:r>
          </w:p>
        </w:tc>
        <w:tc>
          <w:tcPr>
            <w:tcW w:w="1327" w:type="dxa"/>
            <w:vAlign w:val="center"/>
          </w:tcPr>
          <w:p>
            <w:pPr>
              <w:pStyle w:val="13"/>
            </w:pPr>
            <w:r>
              <w:t>605.80</w:t>
            </w:r>
          </w:p>
        </w:tc>
        <w:tc>
          <w:tcPr>
            <w:tcW w:w="1327" w:type="dxa"/>
            <w:vAlign w:val="center"/>
          </w:tcPr>
          <w:p>
            <w:pPr>
              <w:pStyle w:val="13"/>
            </w:pPr>
            <w:r>
              <w:t>549.80</w:t>
            </w:r>
          </w:p>
        </w:tc>
        <w:tc>
          <w:tcPr>
            <w:tcW w:w="1327" w:type="dxa"/>
            <w:vAlign w:val="center"/>
          </w:tcPr>
          <w:p>
            <w:pPr>
              <w:pStyle w:val="13"/>
            </w:pPr>
            <w:r>
              <w:t>56.00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060" w:type="dxa"/>
            <w:vAlign w:val="center"/>
          </w:tcPr>
          <w:p>
            <w:pPr>
              <w:pStyle w:val="14"/>
            </w:pPr>
            <w:r>
              <w:t>2080106</w:t>
            </w:r>
          </w:p>
        </w:tc>
        <w:tc>
          <w:tcPr>
            <w:tcW w:w="4317" w:type="dxa"/>
            <w:vAlign w:val="center"/>
          </w:tcPr>
          <w:p>
            <w:pPr>
              <w:pStyle w:val="14"/>
            </w:pPr>
            <w:r>
              <w:t>就业管理事务</w:t>
            </w:r>
          </w:p>
        </w:tc>
        <w:tc>
          <w:tcPr>
            <w:tcW w:w="1327" w:type="dxa"/>
            <w:vAlign w:val="center"/>
          </w:tcPr>
          <w:p>
            <w:pPr>
              <w:pStyle w:val="13"/>
            </w:pPr>
            <w:r>
              <w:t>602.80</w:t>
            </w:r>
          </w:p>
        </w:tc>
        <w:tc>
          <w:tcPr>
            <w:tcW w:w="1327" w:type="dxa"/>
            <w:vAlign w:val="center"/>
          </w:tcPr>
          <w:p>
            <w:pPr>
              <w:pStyle w:val="13"/>
            </w:pPr>
            <w:r>
              <w:t>549.80</w:t>
            </w:r>
          </w:p>
        </w:tc>
        <w:tc>
          <w:tcPr>
            <w:tcW w:w="1327" w:type="dxa"/>
            <w:vAlign w:val="center"/>
          </w:tcPr>
          <w:p>
            <w:pPr>
              <w:pStyle w:val="13"/>
            </w:pPr>
            <w:r>
              <w:t>53.00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060" w:type="dxa"/>
            <w:vAlign w:val="center"/>
          </w:tcPr>
          <w:p>
            <w:pPr>
              <w:pStyle w:val="14"/>
            </w:pPr>
            <w:r>
              <w:t>2080199</w:t>
            </w:r>
          </w:p>
        </w:tc>
        <w:tc>
          <w:tcPr>
            <w:tcW w:w="4317" w:type="dxa"/>
            <w:vAlign w:val="center"/>
          </w:tcPr>
          <w:p>
            <w:pPr>
              <w:pStyle w:val="14"/>
            </w:pPr>
            <w:r>
              <w:t>其他人力资源和社会保障管理事务支出</w:t>
            </w:r>
          </w:p>
        </w:tc>
        <w:tc>
          <w:tcPr>
            <w:tcW w:w="1327" w:type="dxa"/>
            <w:vAlign w:val="center"/>
          </w:tcPr>
          <w:p>
            <w:pPr>
              <w:pStyle w:val="13"/>
            </w:pPr>
            <w:r>
              <w:t>3.00</w:t>
            </w:r>
          </w:p>
        </w:tc>
        <w:tc>
          <w:tcPr>
            <w:tcW w:w="1327" w:type="dxa"/>
            <w:vAlign w:val="center"/>
          </w:tcPr>
          <w:p>
            <w:pPr>
              <w:pStyle w:val="13"/>
            </w:pPr>
          </w:p>
        </w:tc>
        <w:tc>
          <w:tcPr>
            <w:tcW w:w="1327" w:type="dxa"/>
            <w:vAlign w:val="center"/>
          </w:tcPr>
          <w:p>
            <w:pPr>
              <w:pStyle w:val="13"/>
            </w:pPr>
            <w:r>
              <w:t>3.00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060" w:type="dxa"/>
            <w:vAlign w:val="center"/>
          </w:tcPr>
          <w:p>
            <w:pPr>
              <w:pStyle w:val="14"/>
            </w:pPr>
            <w:r>
              <w:t>20805</w:t>
            </w:r>
          </w:p>
        </w:tc>
        <w:tc>
          <w:tcPr>
            <w:tcW w:w="4317" w:type="dxa"/>
            <w:vAlign w:val="center"/>
          </w:tcPr>
          <w:p>
            <w:pPr>
              <w:pStyle w:val="14"/>
            </w:pPr>
            <w:r>
              <w:t>行政事业单位养老支出</w:t>
            </w:r>
          </w:p>
        </w:tc>
        <w:tc>
          <w:tcPr>
            <w:tcW w:w="1327" w:type="dxa"/>
            <w:vAlign w:val="center"/>
          </w:tcPr>
          <w:p>
            <w:pPr>
              <w:pStyle w:val="13"/>
            </w:pPr>
            <w:r>
              <w:t>167.83</w:t>
            </w:r>
          </w:p>
        </w:tc>
        <w:tc>
          <w:tcPr>
            <w:tcW w:w="1327" w:type="dxa"/>
            <w:vAlign w:val="center"/>
          </w:tcPr>
          <w:p>
            <w:pPr>
              <w:pStyle w:val="13"/>
            </w:pPr>
            <w:r>
              <w:t>167.83</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060" w:type="dxa"/>
            <w:vAlign w:val="center"/>
          </w:tcPr>
          <w:p>
            <w:pPr>
              <w:pStyle w:val="14"/>
            </w:pPr>
            <w:r>
              <w:t>2080502</w:t>
            </w:r>
          </w:p>
        </w:tc>
        <w:tc>
          <w:tcPr>
            <w:tcW w:w="4317" w:type="dxa"/>
            <w:vAlign w:val="center"/>
          </w:tcPr>
          <w:p>
            <w:pPr>
              <w:pStyle w:val="14"/>
            </w:pPr>
            <w:r>
              <w:t>事业单位离退休</w:t>
            </w:r>
          </w:p>
        </w:tc>
        <w:tc>
          <w:tcPr>
            <w:tcW w:w="1327" w:type="dxa"/>
            <w:vAlign w:val="center"/>
          </w:tcPr>
          <w:p>
            <w:pPr>
              <w:pStyle w:val="13"/>
            </w:pPr>
            <w:r>
              <w:t>85.44</w:t>
            </w:r>
          </w:p>
        </w:tc>
        <w:tc>
          <w:tcPr>
            <w:tcW w:w="1327" w:type="dxa"/>
            <w:vAlign w:val="center"/>
          </w:tcPr>
          <w:p>
            <w:pPr>
              <w:pStyle w:val="13"/>
            </w:pPr>
            <w:r>
              <w:t>85.44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060" w:type="dxa"/>
            <w:vAlign w:val="center"/>
          </w:tcPr>
          <w:p>
            <w:pPr>
              <w:pStyle w:val="14"/>
            </w:pPr>
            <w:r>
              <w:t>2080505</w:t>
            </w:r>
          </w:p>
        </w:tc>
        <w:tc>
          <w:tcPr>
            <w:tcW w:w="4317" w:type="dxa"/>
            <w:vAlign w:val="center"/>
          </w:tcPr>
          <w:p>
            <w:pPr>
              <w:pStyle w:val="14"/>
            </w:pPr>
            <w:r>
              <w:t>机关事业单位基本养老保险缴费支出</w:t>
            </w:r>
          </w:p>
        </w:tc>
        <w:tc>
          <w:tcPr>
            <w:tcW w:w="1327" w:type="dxa"/>
            <w:vAlign w:val="center"/>
          </w:tcPr>
          <w:p>
            <w:pPr>
              <w:pStyle w:val="13"/>
            </w:pPr>
            <w:r>
              <w:t>82.39</w:t>
            </w:r>
          </w:p>
        </w:tc>
        <w:tc>
          <w:tcPr>
            <w:tcW w:w="1327" w:type="dxa"/>
            <w:vAlign w:val="center"/>
          </w:tcPr>
          <w:p>
            <w:pPr>
              <w:pStyle w:val="13"/>
            </w:pPr>
            <w:r>
              <w:t>82.39</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060" w:type="dxa"/>
            <w:vAlign w:val="center"/>
          </w:tcPr>
          <w:p>
            <w:pPr>
              <w:pStyle w:val="14"/>
            </w:pPr>
            <w:r>
              <w:t>20807</w:t>
            </w:r>
          </w:p>
        </w:tc>
        <w:tc>
          <w:tcPr>
            <w:tcW w:w="4317" w:type="dxa"/>
            <w:vAlign w:val="center"/>
          </w:tcPr>
          <w:p>
            <w:pPr>
              <w:pStyle w:val="14"/>
            </w:pPr>
            <w:r>
              <w:t>就业补助</w:t>
            </w:r>
          </w:p>
        </w:tc>
        <w:tc>
          <w:tcPr>
            <w:tcW w:w="1327" w:type="dxa"/>
            <w:vAlign w:val="center"/>
          </w:tcPr>
          <w:p>
            <w:pPr>
              <w:pStyle w:val="13"/>
            </w:pPr>
            <w:r>
              <w:t>2010.00</w:t>
            </w:r>
          </w:p>
        </w:tc>
        <w:tc>
          <w:tcPr>
            <w:tcW w:w="1327" w:type="dxa"/>
            <w:vAlign w:val="center"/>
          </w:tcPr>
          <w:p>
            <w:pPr>
              <w:pStyle w:val="13"/>
            </w:pPr>
          </w:p>
        </w:tc>
        <w:tc>
          <w:tcPr>
            <w:tcW w:w="1327" w:type="dxa"/>
            <w:vAlign w:val="center"/>
          </w:tcPr>
          <w:p>
            <w:pPr>
              <w:pStyle w:val="13"/>
            </w:pPr>
            <w:r>
              <w:t>2010.00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060" w:type="dxa"/>
            <w:vAlign w:val="center"/>
          </w:tcPr>
          <w:p>
            <w:pPr>
              <w:pStyle w:val="14"/>
            </w:pPr>
            <w:r>
              <w:t>2080799</w:t>
            </w:r>
          </w:p>
        </w:tc>
        <w:tc>
          <w:tcPr>
            <w:tcW w:w="4317" w:type="dxa"/>
            <w:vAlign w:val="center"/>
          </w:tcPr>
          <w:p>
            <w:pPr>
              <w:pStyle w:val="14"/>
            </w:pPr>
            <w:r>
              <w:t>其他就业补助支出</w:t>
            </w:r>
          </w:p>
        </w:tc>
        <w:tc>
          <w:tcPr>
            <w:tcW w:w="1327" w:type="dxa"/>
            <w:vAlign w:val="center"/>
          </w:tcPr>
          <w:p>
            <w:pPr>
              <w:pStyle w:val="13"/>
            </w:pPr>
            <w:r>
              <w:t>2010.00</w:t>
            </w:r>
          </w:p>
        </w:tc>
        <w:tc>
          <w:tcPr>
            <w:tcW w:w="1327" w:type="dxa"/>
            <w:vAlign w:val="center"/>
          </w:tcPr>
          <w:p>
            <w:pPr>
              <w:pStyle w:val="13"/>
            </w:pPr>
          </w:p>
        </w:tc>
        <w:tc>
          <w:tcPr>
            <w:tcW w:w="1327" w:type="dxa"/>
            <w:vAlign w:val="center"/>
          </w:tcPr>
          <w:p>
            <w:pPr>
              <w:pStyle w:val="13"/>
            </w:pPr>
            <w:r>
              <w:t>2010.00</w:t>
            </w: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060" w:type="dxa"/>
            <w:vAlign w:val="center"/>
          </w:tcPr>
          <w:p>
            <w:pPr>
              <w:pStyle w:val="14"/>
            </w:pPr>
            <w:r>
              <w:t>20808</w:t>
            </w:r>
          </w:p>
        </w:tc>
        <w:tc>
          <w:tcPr>
            <w:tcW w:w="4317" w:type="dxa"/>
            <w:vAlign w:val="center"/>
          </w:tcPr>
          <w:p>
            <w:pPr>
              <w:pStyle w:val="14"/>
            </w:pPr>
            <w:r>
              <w:t>抚恤</w:t>
            </w:r>
          </w:p>
        </w:tc>
        <w:tc>
          <w:tcPr>
            <w:tcW w:w="1327" w:type="dxa"/>
            <w:vAlign w:val="center"/>
          </w:tcPr>
          <w:p>
            <w:pPr>
              <w:pStyle w:val="13"/>
            </w:pPr>
            <w:r>
              <w:t>1.80</w:t>
            </w:r>
          </w:p>
        </w:tc>
        <w:tc>
          <w:tcPr>
            <w:tcW w:w="1327" w:type="dxa"/>
            <w:vAlign w:val="center"/>
          </w:tcPr>
          <w:p>
            <w:pPr>
              <w:pStyle w:val="13"/>
            </w:pPr>
            <w:r>
              <w:t>1.80</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060" w:type="dxa"/>
            <w:vAlign w:val="center"/>
          </w:tcPr>
          <w:p>
            <w:pPr>
              <w:pStyle w:val="14"/>
            </w:pPr>
            <w:r>
              <w:t>2080899</w:t>
            </w:r>
          </w:p>
        </w:tc>
        <w:tc>
          <w:tcPr>
            <w:tcW w:w="4317" w:type="dxa"/>
            <w:vAlign w:val="center"/>
          </w:tcPr>
          <w:p>
            <w:pPr>
              <w:pStyle w:val="14"/>
            </w:pPr>
            <w:r>
              <w:t>其他优抚支出</w:t>
            </w:r>
          </w:p>
        </w:tc>
        <w:tc>
          <w:tcPr>
            <w:tcW w:w="1327" w:type="dxa"/>
            <w:vAlign w:val="center"/>
          </w:tcPr>
          <w:p>
            <w:pPr>
              <w:pStyle w:val="13"/>
            </w:pPr>
            <w:r>
              <w:t>1.80</w:t>
            </w:r>
          </w:p>
        </w:tc>
        <w:tc>
          <w:tcPr>
            <w:tcW w:w="1327" w:type="dxa"/>
            <w:vAlign w:val="center"/>
          </w:tcPr>
          <w:p>
            <w:pPr>
              <w:pStyle w:val="13"/>
            </w:pPr>
            <w:r>
              <w:t>1.80</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060" w:type="dxa"/>
            <w:vAlign w:val="center"/>
          </w:tcPr>
          <w:p>
            <w:pPr>
              <w:pStyle w:val="14"/>
            </w:pPr>
            <w:r>
              <w:t>210</w:t>
            </w:r>
          </w:p>
        </w:tc>
        <w:tc>
          <w:tcPr>
            <w:tcW w:w="4317" w:type="dxa"/>
            <w:vAlign w:val="center"/>
          </w:tcPr>
          <w:p>
            <w:pPr>
              <w:pStyle w:val="14"/>
            </w:pPr>
            <w:r>
              <w:t>卫生健康支出</w:t>
            </w:r>
          </w:p>
        </w:tc>
        <w:tc>
          <w:tcPr>
            <w:tcW w:w="1327" w:type="dxa"/>
            <w:vAlign w:val="center"/>
          </w:tcPr>
          <w:p>
            <w:pPr>
              <w:pStyle w:val="13"/>
            </w:pPr>
            <w:r>
              <w:t>71.84</w:t>
            </w:r>
          </w:p>
        </w:tc>
        <w:tc>
          <w:tcPr>
            <w:tcW w:w="1327" w:type="dxa"/>
            <w:vAlign w:val="center"/>
          </w:tcPr>
          <w:p>
            <w:pPr>
              <w:pStyle w:val="13"/>
            </w:pPr>
            <w:r>
              <w:t>71.84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060" w:type="dxa"/>
            <w:vAlign w:val="center"/>
          </w:tcPr>
          <w:p>
            <w:pPr>
              <w:pStyle w:val="14"/>
            </w:pPr>
            <w:r>
              <w:t>21011</w:t>
            </w:r>
          </w:p>
        </w:tc>
        <w:tc>
          <w:tcPr>
            <w:tcW w:w="4317" w:type="dxa"/>
            <w:vAlign w:val="center"/>
          </w:tcPr>
          <w:p>
            <w:pPr>
              <w:pStyle w:val="14"/>
            </w:pPr>
            <w:r>
              <w:t>行政事业单位医疗</w:t>
            </w:r>
          </w:p>
        </w:tc>
        <w:tc>
          <w:tcPr>
            <w:tcW w:w="1327" w:type="dxa"/>
            <w:vAlign w:val="center"/>
          </w:tcPr>
          <w:p>
            <w:pPr>
              <w:pStyle w:val="13"/>
            </w:pPr>
            <w:r>
              <w:t>71.84</w:t>
            </w:r>
          </w:p>
        </w:tc>
        <w:tc>
          <w:tcPr>
            <w:tcW w:w="1327" w:type="dxa"/>
            <w:vAlign w:val="center"/>
          </w:tcPr>
          <w:p>
            <w:pPr>
              <w:pStyle w:val="13"/>
            </w:pPr>
            <w:r>
              <w:t>71.84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060" w:type="dxa"/>
            <w:vAlign w:val="center"/>
          </w:tcPr>
          <w:p>
            <w:pPr>
              <w:pStyle w:val="14"/>
            </w:pPr>
            <w:r>
              <w:t>2101102</w:t>
            </w:r>
          </w:p>
        </w:tc>
        <w:tc>
          <w:tcPr>
            <w:tcW w:w="4317" w:type="dxa"/>
            <w:vAlign w:val="center"/>
          </w:tcPr>
          <w:p>
            <w:pPr>
              <w:pStyle w:val="14"/>
            </w:pPr>
            <w:r>
              <w:t>事业单位医疗</w:t>
            </w:r>
          </w:p>
        </w:tc>
        <w:tc>
          <w:tcPr>
            <w:tcW w:w="1327" w:type="dxa"/>
            <w:vAlign w:val="center"/>
          </w:tcPr>
          <w:p>
            <w:pPr>
              <w:pStyle w:val="13"/>
            </w:pPr>
            <w:r>
              <w:t>30.24</w:t>
            </w:r>
          </w:p>
        </w:tc>
        <w:tc>
          <w:tcPr>
            <w:tcW w:w="1327" w:type="dxa"/>
            <w:vAlign w:val="center"/>
          </w:tcPr>
          <w:p>
            <w:pPr>
              <w:pStyle w:val="13"/>
            </w:pPr>
            <w:r>
              <w:t>30.24</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060" w:type="dxa"/>
            <w:vAlign w:val="center"/>
          </w:tcPr>
          <w:p>
            <w:pPr>
              <w:pStyle w:val="14"/>
            </w:pPr>
            <w:r>
              <w:t>2101103</w:t>
            </w:r>
          </w:p>
        </w:tc>
        <w:tc>
          <w:tcPr>
            <w:tcW w:w="4317" w:type="dxa"/>
            <w:vAlign w:val="center"/>
          </w:tcPr>
          <w:p>
            <w:pPr>
              <w:pStyle w:val="14"/>
            </w:pPr>
            <w:r>
              <w:t>公务员医疗补助</w:t>
            </w:r>
          </w:p>
        </w:tc>
        <w:tc>
          <w:tcPr>
            <w:tcW w:w="1327" w:type="dxa"/>
            <w:vAlign w:val="center"/>
          </w:tcPr>
          <w:p>
            <w:pPr>
              <w:pStyle w:val="13"/>
            </w:pPr>
            <w:r>
              <w:t>41.60</w:t>
            </w:r>
          </w:p>
        </w:tc>
        <w:tc>
          <w:tcPr>
            <w:tcW w:w="1327" w:type="dxa"/>
            <w:vAlign w:val="center"/>
          </w:tcPr>
          <w:p>
            <w:pPr>
              <w:pStyle w:val="13"/>
            </w:pPr>
            <w:r>
              <w:t>41.60</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17</w:t>
            </w:r>
          </w:p>
        </w:tc>
        <w:tc>
          <w:tcPr>
            <w:tcW w:w="1060" w:type="dxa"/>
            <w:vAlign w:val="center"/>
          </w:tcPr>
          <w:p>
            <w:pPr>
              <w:pStyle w:val="14"/>
            </w:pPr>
            <w:r>
              <w:t>221</w:t>
            </w:r>
          </w:p>
        </w:tc>
        <w:tc>
          <w:tcPr>
            <w:tcW w:w="4317" w:type="dxa"/>
            <w:vAlign w:val="center"/>
          </w:tcPr>
          <w:p>
            <w:pPr>
              <w:pStyle w:val="14"/>
            </w:pPr>
            <w:r>
              <w:t>住房保障支出</w:t>
            </w:r>
          </w:p>
        </w:tc>
        <w:tc>
          <w:tcPr>
            <w:tcW w:w="1327" w:type="dxa"/>
            <w:vAlign w:val="center"/>
          </w:tcPr>
          <w:p>
            <w:pPr>
              <w:pStyle w:val="13"/>
            </w:pPr>
            <w:r>
              <w:t>38.21</w:t>
            </w:r>
          </w:p>
        </w:tc>
        <w:tc>
          <w:tcPr>
            <w:tcW w:w="1327" w:type="dxa"/>
            <w:vAlign w:val="center"/>
          </w:tcPr>
          <w:p>
            <w:pPr>
              <w:pStyle w:val="13"/>
            </w:pPr>
            <w:r>
              <w:t>38.21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18</w:t>
            </w:r>
          </w:p>
        </w:tc>
        <w:tc>
          <w:tcPr>
            <w:tcW w:w="1060" w:type="dxa"/>
            <w:vAlign w:val="center"/>
          </w:tcPr>
          <w:p>
            <w:pPr>
              <w:pStyle w:val="14"/>
            </w:pPr>
            <w:r>
              <w:t>22102</w:t>
            </w:r>
          </w:p>
        </w:tc>
        <w:tc>
          <w:tcPr>
            <w:tcW w:w="4317" w:type="dxa"/>
            <w:vAlign w:val="center"/>
          </w:tcPr>
          <w:p>
            <w:pPr>
              <w:pStyle w:val="14"/>
            </w:pPr>
            <w:r>
              <w:t>住房改革支出</w:t>
            </w:r>
          </w:p>
        </w:tc>
        <w:tc>
          <w:tcPr>
            <w:tcW w:w="1327" w:type="dxa"/>
            <w:vAlign w:val="center"/>
          </w:tcPr>
          <w:p>
            <w:pPr>
              <w:pStyle w:val="13"/>
            </w:pPr>
            <w:r>
              <w:t>38.21</w:t>
            </w:r>
          </w:p>
        </w:tc>
        <w:tc>
          <w:tcPr>
            <w:tcW w:w="1327" w:type="dxa"/>
            <w:vAlign w:val="center"/>
          </w:tcPr>
          <w:p>
            <w:pPr>
              <w:pStyle w:val="13"/>
            </w:pPr>
            <w:r>
              <w:t>38.21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19</w:t>
            </w:r>
          </w:p>
        </w:tc>
        <w:tc>
          <w:tcPr>
            <w:tcW w:w="1060" w:type="dxa"/>
            <w:vAlign w:val="center"/>
          </w:tcPr>
          <w:p>
            <w:pPr>
              <w:pStyle w:val="14"/>
            </w:pPr>
            <w:r>
              <w:t>2210201</w:t>
            </w:r>
          </w:p>
        </w:tc>
        <w:tc>
          <w:tcPr>
            <w:tcW w:w="4317" w:type="dxa"/>
            <w:vAlign w:val="center"/>
          </w:tcPr>
          <w:p>
            <w:pPr>
              <w:pStyle w:val="14"/>
            </w:pPr>
            <w:r>
              <w:t>住房公积金</w:t>
            </w:r>
          </w:p>
        </w:tc>
        <w:tc>
          <w:tcPr>
            <w:tcW w:w="1327" w:type="dxa"/>
            <w:vAlign w:val="center"/>
          </w:tcPr>
          <w:p>
            <w:pPr>
              <w:pStyle w:val="13"/>
            </w:pPr>
            <w:r>
              <w:t>38.21</w:t>
            </w:r>
          </w:p>
        </w:tc>
        <w:tc>
          <w:tcPr>
            <w:tcW w:w="1327" w:type="dxa"/>
            <w:vAlign w:val="center"/>
          </w:tcPr>
          <w:p>
            <w:pPr>
              <w:pStyle w:val="13"/>
            </w:pPr>
            <w:r>
              <w:t>38.21</w:t>
            </w:r>
          </w:p>
        </w:tc>
        <w:tc>
          <w:tcPr>
            <w:tcW w:w="1327" w:type="dxa"/>
            <w:vAlign w:val="center"/>
          </w:tcPr>
          <w:p>
            <w:pPr>
              <w:pStyle w:val="13"/>
            </w:pPr>
          </w:p>
        </w:tc>
        <w:tc>
          <w:tcPr>
            <w:tcW w:w="1328" w:type="dxa"/>
            <w:vAlign w:val="center"/>
          </w:tcPr>
          <w:p>
            <w:pPr>
              <w:pStyle w:val="13"/>
            </w:pPr>
          </w:p>
        </w:tc>
        <w:tc>
          <w:tcPr>
            <w:tcW w:w="1328" w:type="dxa"/>
            <w:vAlign w:val="center"/>
          </w:tcPr>
          <w:p>
            <w:pPr>
              <w:pStyle w:val="13"/>
            </w:pPr>
          </w:p>
        </w:tc>
        <w:tc>
          <w:tcPr>
            <w:tcW w:w="132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3"/>
        <w:gridCol w:w="3497"/>
        <w:gridCol w:w="1095"/>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9"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3497" w:type="dxa"/>
            <w:tcBorders>
              <w:top w:val="single" w:color="FFFFFF" w:sz="6" w:space="0"/>
              <w:left w:val="single" w:color="FFFFFF" w:sz="6" w:space="0"/>
              <w:right w:val="single" w:color="FFFFFF" w:sz="6" w:space="0"/>
            </w:tcBorders>
            <w:vAlign w:val="center"/>
          </w:tcPr>
          <w:p>
            <w:pPr>
              <w:pStyle w:val="10"/>
            </w:pPr>
            <w:r>
              <w:t>预算年度：2023</w:t>
            </w:r>
          </w:p>
        </w:tc>
        <w:tc>
          <w:tcPr>
            <w:tcW w:w="527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restart"/>
            <w:vAlign w:val="center"/>
          </w:tcPr>
          <w:p>
            <w:pPr>
              <w:pStyle w:val="12"/>
            </w:pPr>
            <w:r>
              <w:t>序号</w:t>
            </w:r>
          </w:p>
        </w:tc>
        <w:tc>
          <w:tcPr>
            <w:tcW w:w="4590" w:type="dxa"/>
            <w:gridSpan w:val="2"/>
            <w:vAlign w:val="center"/>
          </w:tcPr>
          <w:p>
            <w:pPr>
              <w:pStyle w:val="12"/>
            </w:pPr>
            <w:r>
              <w:t>收入</w:t>
            </w:r>
          </w:p>
        </w:tc>
        <w:tc>
          <w:tcPr>
            <w:tcW w:w="877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continue"/>
          </w:tcPr>
          <w:p/>
        </w:tc>
        <w:tc>
          <w:tcPr>
            <w:tcW w:w="3197" w:type="dxa"/>
            <w:vAlign w:val="center"/>
          </w:tcPr>
          <w:p>
            <w:pPr>
              <w:pStyle w:val="12"/>
            </w:pPr>
            <w:r>
              <w:t>项  目</w:t>
            </w:r>
          </w:p>
        </w:tc>
        <w:tc>
          <w:tcPr>
            <w:tcW w:w="1393" w:type="dxa"/>
            <w:vAlign w:val="center"/>
          </w:tcPr>
          <w:p>
            <w:pPr>
              <w:pStyle w:val="12"/>
            </w:pPr>
            <w:r>
              <w:t>金额</w:t>
            </w:r>
          </w:p>
        </w:tc>
        <w:tc>
          <w:tcPr>
            <w:tcW w:w="3497" w:type="dxa"/>
            <w:vAlign w:val="center"/>
          </w:tcPr>
          <w:p>
            <w:pPr>
              <w:pStyle w:val="12"/>
            </w:pPr>
            <w:r>
              <w:t>项  目</w:t>
            </w:r>
          </w:p>
        </w:tc>
        <w:tc>
          <w:tcPr>
            <w:tcW w:w="1095" w:type="dxa"/>
            <w:vAlign w:val="center"/>
          </w:tcPr>
          <w:p>
            <w:pPr>
              <w:pStyle w:val="12"/>
            </w:pPr>
            <w:r>
              <w:t>合计</w:t>
            </w:r>
          </w:p>
        </w:tc>
        <w:tc>
          <w:tcPr>
            <w:tcW w:w="1394" w:type="dxa"/>
            <w:vAlign w:val="center"/>
          </w:tcPr>
          <w:p>
            <w:pPr>
              <w:pStyle w:val="12"/>
            </w:pPr>
            <w:r>
              <w:t>一般公共预算财政拨款</w:t>
            </w:r>
          </w:p>
        </w:tc>
        <w:tc>
          <w:tcPr>
            <w:tcW w:w="1394" w:type="dxa"/>
            <w:vAlign w:val="center"/>
          </w:tcPr>
          <w:p>
            <w:pPr>
              <w:pStyle w:val="12"/>
            </w:pPr>
            <w:r>
              <w:t>政府性基金预算财政    拨款</w:t>
            </w:r>
          </w:p>
        </w:tc>
        <w:tc>
          <w:tcPr>
            <w:tcW w:w="139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Align w:val="center"/>
          </w:tcPr>
          <w:p>
            <w:pPr>
              <w:pStyle w:val="12"/>
            </w:pPr>
            <w:r>
              <w:t>栏次</w:t>
            </w:r>
          </w:p>
        </w:tc>
        <w:tc>
          <w:tcPr>
            <w:tcW w:w="3197" w:type="dxa"/>
            <w:vAlign w:val="center"/>
          </w:tcPr>
          <w:p>
            <w:pPr>
              <w:pStyle w:val="12"/>
            </w:pPr>
            <w:r>
              <w:t>1</w:t>
            </w:r>
          </w:p>
        </w:tc>
        <w:tc>
          <w:tcPr>
            <w:tcW w:w="1393" w:type="dxa"/>
            <w:vAlign w:val="center"/>
          </w:tcPr>
          <w:p>
            <w:pPr>
              <w:pStyle w:val="12"/>
            </w:pPr>
            <w:r>
              <w:t>2</w:t>
            </w:r>
          </w:p>
        </w:tc>
        <w:tc>
          <w:tcPr>
            <w:tcW w:w="3497" w:type="dxa"/>
            <w:vAlign w:val="center"/>
          </w:tcPr>
          <w:p>
            <w:pPr>
              <w:pStyle w:val="12"/>
            </w:pPr>
            <w:r>
              <w:t>3</w:t>
            </w:r>
          </w:p>
        </w:tc>
        <w:tc>
          <w:tcPr>
            <w:tcW w:w="1095" w:type="dxa"/>
            <w:vAlign w:val="center"/>
          </w:tcPr>
          <w:p>
            <w:pPr>
              <w:pStyle w:val="12"/>
            </w:pPr>
            <w:r>
              <w:t>4</w:t>
            </w:r>
          </w:p>
        </w:tc>
        <w:tc>
          <w:tcPr>
            <w:tcW w:w="1394" w:type="dxa"/>
            <w:vAlign w:val="center"/>
          </w:tcPr>
          <w:p>
            <w:pPr>
              <w:pStyle w:val="12"/>
            </w:pPr>
            <w:r>
              <w:t>5</w:t>
            </w:r>
          </w:p>
        </w:tc>
        <w:tc>
          <w:tcPr>
            <w:tcW w:w="1394" w:type="dxa"/>
            <w:vAlign w:val="center"/>
          </w:tcPr>
          <w:p>
            <w:pPr>
              <w:pStyle w:val="12"/>
            </w:pPr>
            <w:r>
              <w:t>6</w:t>
            </w:r>
          </w:p>
        </w:tc>
        <w:tc>
          <w:tcPr>
            <w:tcW w:w="139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w:t>
            </w:r>
          </w:p>
        </w:tc>
        <w:tc>
          <w:tcPr>
            <w:tcW w:w="3197" w:type="dxa"/>
            <w:vAlign w:val="center"/>
          </w:tcPr>
          <w:p>
            <w:pPr>
              <w:pStyle w:val="14"/>
            </w:pPr>
            <w:r>
              <w:t>一、一般公共预算拨款</w:t>
            </w:r>
          </w:p>
        </w:tc>
        <w:tc>
          <w:tcPr>
            <w:tcW w:w="1393" w:type="dxa"/>
            <w:vAlign w:val="center"/>
          </w:tcPr>
          <w:p>
            <w:pPr>
              <w:pStyle w:val="13"/>
            </w:pPr>
            <w:r>
              <w:t>2695.48</w:t>
            </w:r>
          </w:p>
        </w:tc>
        <w:tc>
          <w:tcPr>
            <w:tcW w:w="3497" w:type="dxa"/>
            <w:vAlign w:val="center"/>
          </w:tcPr>
          <w:p>
            <w:pPr>
              <w:pStyle w:val="14"/>
            </w:pPr>
            <w:r>
              <w:t>一、一般公共服务支出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w:t>
            </w:r>
          </w:p>
        </w:tc>
        <w:tc>
          <w:tcPr>
            <w:tcW w:w="3197" w:type="dxa"/>
            <w:vAlign w:val="center"/>
          </w:tcPr>
          <w:p>
            <w:pPr>
              <w:pStyle w:val="14"/>
            </w:pPr>
            <w:r>
              <w:t>二、政府性基金预算拨款</w:t>
            </w:r>
          </w:p>
        </w:tc>
        <w:tc>
          <w:tcPr>
            <w:tcW w:w="1393" w:type="dxa"/>
            <w:vAlign w:val="center"/>
          </w:tcPr>
          <w:p>
            <w:pPr>
              <w:pStyle w:val="13"/>
            </w:pPr>
          </w:p>
        </w:tc>
        <w:tc>
          <w:tcPr>
            <w:tcW w:w="3497" w:type="dxa"/>
            <w:vAlign w:val="center"/>
          </w:tcPr>
          <w:p>
            <w:pPr>
              <w:pStyle w:val="14"/>
            </w:pPr>
            <w:r>
              <w:t>二、外交支出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w:t>
            </w:r>
          </w:p>
        </w:tc>
        <w:tc>
          <w:tcPr>
            <w:tcW w:w="3197" w:type="dxa"/>
            <w:vAlign w:val="center"/>
          </w:tcPr>
          <w:p>
            <w:pPr>
              <w:pStyle w:val="14"/>
            </w:pPr>
            <w:r>
              <w:t>三、国有资本经营预算拨款</w:t>
            </w:r>
          </w:p>
        </w:tc>
        <w:tc>
          <w:tcPr>
            <w:tcW w:w="1393" w:type="dxa"/>
            <w:vAlign w:val="center"/>
          </w:tcPr>
          <w:p>
            <w:pPr>
              <w:pStyle w:val="13"/>
            </w:pPr>
          </w:p>
        </w:tc>
        <w:tc>
          <w:tcPr>
            <w:tcW w:w="3497" w:type="dxa"/>
            <w:vAlign w:val="center"/>
          </w:tcPr>
          <w:p>
            <w:pPr>
              <w:pStyle w:val="14"/>
            </w:pPr>
            <w:r>
              <w:t>三、国防支出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4</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四、公共安全支出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5</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五、教育支出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6</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六、科学技术支出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7</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七、文化旅游体育与传媒支出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8</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八、社会保障和就业支出</w:t>
            </w:r>
          </w:p>
        </w:tc>
        <w:tc>
          <w:tcPr>
            <w:tcW w:w="1095" w:type="dxa"/>
            <w:vAlign w:val="center"/>
          </w:tcPr>
          <w:p>
            <w:pPr>
              <w:pStyle w:val="13"/>
            </w:pPr>
            <w:r>
              <w:t>2785.43</w:t>
            </w:r>
          </w:p>
        </w:tc>
        <w:tc>
          <w:tcPr>
            <w:tcW w:w="1394" w:type="dxa"/>
            <w:vAlign w:val="center"/>
          </w:tcPr>
          <w:p>
            <w:pPr>
              <w:pStyle w:val="13"/>
            </w:pPr>
            <w:r>
              <w:t>2785.43</w:t>
            </w: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9</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九、社会保险基金支出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10</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十、卫生健康支出</w:t>
            </w:r>
          </w:p>
        </w:tc>
        <w:tc>
          <w:tcPr>
            <w:tcW w:w="1095" w:type="dxa"/>
            <w:vAlign w:val="center"/>
          </w:tcPr>
          <w:p>
            <w:pPr>
              <w:pStyle w:val="13"/>
            </w:pPr>
            <w:r>
              <w:t>71.84</w:t>
            </w:r>
          </w:p>
        </w:tc>
        <w:tc>
          <w:tcPr>
            <w:tcW w:w="1394" w:type="dxa"/>
            <w:vAlign w:val="center"/>
          </w:tcPr>
          <w:p>
            <w:pPr>
              <w:pStyle w:val="13"/>
            </w:pPr>
            <w:r>
              <w:t>71.84</w:t>
            </w: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11</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十一、节能环保支出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12</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十二、城乡社区支出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13</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十三、农林水支出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14</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十四、交通运输支出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15</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十五、资源勘探工业信息等支出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16</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十六、商业服务业等支出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17</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十七、金融支出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18</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十八、援助其他地区支出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19</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十九、自然资源海洋气象等支出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20</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二十、住房保障支出</w:t>
            </w:r>
          </w:p>
        </w:tc>
        <w:tc>
          <w:tcPr>
            <w:tcW w:w="1095" w:type="dxa"/>
            <w:vAlign w:val="center"/>
          </w:tcPr>
          <w:p>
            <w:pPr>
              <w:pStyle w:val="13"/>
            </w:pPr>
            <w:r>
              <w:t>38.21</w:t>
            </w:r>
          </w:p>
        </w:tc>
        <w:tc>
          <w:tcPr>
            <w:tcW w:w="1394" w:type="dxa"/>
            <w:vAlign w:val="center"/>
          </w:tcPr>
          <w:p>
            <w:pPr>
              <w:pStyle w:val="13"/>
            </w:pPr>
            <w:r>
              <w:t>38.21</w:t>
            </w: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21</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二十一、粮油物资储备支出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22</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二十二、国有资本经营预算支出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23</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二十三、灾害防治及应急管理支出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24</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二十四、预备费</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25</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二十五、其他支出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26</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二十六、转移性支出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27</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二十七、债务还本支出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28</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二十八、债务付息支出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29</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二十九、债务发行费用支出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30</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三十、抗疫特别国债安排的支出</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31</w:t>
            </w:r>
          </w:p>
        </w:tc>
        <w:tc>
          <w:tcPr>
            <w:tcW w:w="3197" w:type="dxa"/>
            <w:vAlign w:val="center"/>
          </w:tcPr>
          <w:p>
            <w:pPr>
              <w:pStyle w:val="14"/>
            </w:pPr>
          </w:p>
        </w:tc>
        <w:tc>
          <w:tcPr>
            <w:tcW w:w="1393" w:type="dxa"/>
            <w:vAlign w:val="center"/>
          </w:tcPr>
          <w:p>
            <w:pPr>
              <w:pStyle w:val="13"/>
            </w:pPr>
          </w:p>
        </w:tc>
        <w:tc>
          <w:tcPr>
            <w:tcW w:w="3497" w:type="dxa"/>
            <w:vAlign w:val="center"/>
          </w:tcPr>
          <w:p>
            <w:pPr>
              <w:pStyle w:val="14"/>
            </w:pPr>
            <w:r>
              <w:t>三十一、人行科目</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32</w:t>
            </w:r>
          </w:p>
        </w:tc>
        <w:tc>
          <w:tcPr>
            <w:tcW w:w="3197" w:type="dxa"/>
            <w:vAlign w:val="center"/>
          </w:tcPr>
          <w:p>
            <w:pPr>
              <w:pStyle w:val="16"/>
            </w:pPr>
            <w:r>
              <w:t>本年收入合计</w:t>
            </w:r>
          </w:p>
        </w:tc>
        <w:tc>
          <w:tcPr>
            <w:tcW w:w="1393" w:type="dxa"/>
            <w:vAlign w:val="center"/>
          </w:tcPr>
          <w:p>
            <w:pPr>
              <w:pStyle w:val="17"/>
            </w:pPr>
            <w:r>
              <w:t>2695.48</w:t>
            </w:r>
          </w:p>
        </w:tc>
        <w:tc>
          <w:tcPr>
            <w:tcW w:w="3497" w:type="dxa"/>
            <w:vAlign w:val="center"/>
          </w:tcPr>
          <w:p>
            <w:pPr>
              <w:pStyle w:val="16"/>
            </w:pPr>
            <w:r>
              <w:t>本年支出合计</w:t>
            </w:r>
          </w:p>
        </w:tc>
        <w:tc>
          <w:tcPr>
            <w:tcW w:w="1095" w:type="dxa"/>
            <w:vAlign w:val="center"/>
          </w:tcPr>
          <w:p>
            <w:pPr>
              <w:pStyle w:val="17"/>
            </w:pPr>
            <w:r>
              <w:t>2895.48</w:t>
            </w:r>
          </w:p>
        </w:tc>
        <w:tc>
          <w:tcPr>
            <w:tcW w:w="1394" w:type="dxa"/>
            <w:vAlign w:val="center"/>
          </w:tcPr>
          <w:p>
            <w:pPr>
              <w:pStyle w:val="17"/>
            </w:pPr>
            <w:r>
              <w:t>2895.48</w:t>
            </w:r>
          </w:p>
        </w:tc>
        <w:tc>
          <w:tcPr>
            <w:tcW w:w="1394" w:type="dxa"/>
            <w:vAlign w:val="center"/>
          </w:tcPr>
          <w:p>
            <w:pPr>
              <w:pStyle w:val="17"/>
            </w:pPr>
          </w:p>
        </w:tc>
        <w:tc>
          <w:tcPr>
            <w:tcW w:w="139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33</w:t>
            </w:r>
          </w:p>
        </w:tc>
        <w:tc>
          <w:tcPr>
            <w:tcW w:w="3197" w:type="dxa"/>
            <w:vAlign w:val="center"/>
          </w:tcPr>
          <w:p>
            <w:pPr>
              <w:pStyle w:val="14"/>
            </w:pPr>
            <w:r>
              <w:t>年初财政拨款结转和结余</w:t>
            </w:r>
          </w:p>
        </w:tc>
        <w:tc>
          <w:tcPr>
            <w:tcW w:w="1393" w:type="dxa"/>
            <w:vAlign w:val="center"/>
          </w:tcPr>
          <w:p>
            <w:pPr>
              <w:pStyle w:val="13"/>
            </w:pPr>
            <w:r>
              <w:t>200.00</w:t>
            </w:r>
          </w:p>
        </w:tc>
        <w:tc>
          <w:tcPr>
            <w:tcW w:w="3497" w:type="dxa"/>
            <w:vAlign w:val="center"/>
          </w:tcPr>
          <w:p>
            <w:pPr>
              <w:pStyle w:val="14"/>
            </w:pPr>
            <w:r>
              <w:t>年末财政拨款结转和结余</w:t>
            </w: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34</w:t>
            </w:r>
          </w:p>
        </w:tc>
        <w:tc>
          <w:tcPr>
            <w:tcW w:w="3197" w:type="dxa"/>
            <w:vAlign w:val="center"/>
          </w:tcPr>
          <w:p>
            <w:pPr>
              <w:pStyle w:val="14"/>
            </w:pPr>
            <w:r>
              <w:t>一、一般公共预算拨款</w:t>
            </w:r>
          </w:p>
        </w:tc>
        <w:tc>
          <w:tcPr>
            <w:tcW w:w="1393" w:type="dxa"/>
            <w:vAlign w:val="center"/>
          </w:tcPr>
          <w:p>
            <w:pPr>
              <w:pStyle w:val="13"/>
            </w:pPr>
            <w:r>
              <w:t>200.00</w:t>
            </w:r>
          </w:p>
        </w:tc>
        <w:tc>
          <w:tcPr>
            <w:tcW w:w="3497" w:type="dxa"/>
            <w:vAlign w:val="center"/>
          </w:tcPr>
          <w:p>
            <w:pPr>
              <w:pStyle w:val="14"/>
            </w:pP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35</w:t>
            </w:r>
          </w:p>
        </w:tc>
        <w:tc>
          <w:tcPr>
            <w:tcW w:w="3197" w:type="dxa"/>
            <w:vAlign w:val="center"/>
          </w:tcPr>
          <w:p>
            <w:pPr>
              <w:pStyle w:val="14"/>
            </w:pPr>
            <w:r>
              <w:t>二、政府性基金预算拨款</w:t>
            </w:r>
          </w:p>
        </w:tc>
        <w:tc>
          <w:tcPr>
            <w:tcW w:w="1393" w:type="dxa"/>
            <w:vAlign w:val="center"/>
          </w:tcPr>
          <w:p>
            <w:pPr>
              <w:pStyle w:val="13"/>
            </w:pPr>
          </w:p>
        </w:tc>
        <w:tc>
          <w:tcPr>
            <w:tcW w:w="3497" w:type="dxa"/>
            <w:vAlign w:val="center"/>
          </w:tcPr>
          <w:p>
            <w:pPr>
              <w:pStyle w:val="14"/>
            </w:pP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36</w:t>
            </w:r>
          </w:p>
        </w:tc>
        <w:tc>
          <w:tcPr>
            <w:tcW w:w="3197" w:type="dxa"/>
            <w:vAlign w:val="center"/>
          </w:tcPr>
          <w:p>
            <w:pPr>
              <w:pStyle w:val="14"/>
            </w:pPr>
            <w:r>
              <w:t>三、国有资本经营预算拨款</w:t>
            </w:r>
          </w:p>
        </w:tc>
        <w:tc>
          <w:tcPr>
            <w:tcW w:w="1393" w:type="dxa"/>
            <w:vAlign w:val="center"/>
          </w:tcPr>
          <w:p>
            <w:pPr>
              <w:pStyle w:val="13"/>
            </w:pPr>
          </w:p>
        </w:tc>
        <w:tc>
          <w:tcPr>
            <w:tcW w:w="3497" w:type="dxa"/>
            <w:vAlign w:val="center"/>
          </w:tcPr>
          <w:p>
            <w:pPr>
              <w:pStyle w:val="14"/>
            </w:pPr>
          </w:p>
        </w:tc>
        <w:tc>
          <w:tcPr>
            <w:tcW w:w="1095" w:type="dxa"/>
            <w:vAlign w:val="center"/>
          </w:tcPr>
          <w:p>
            <w:pPr>
              <w:pStyle w:val="13"/>
            </w:pPr>
          </w:p>
        </w:tc>
        <w:tc>
          <w:tcPr>
            <w:tcW w:w="1394" w:type="dxa"/>
            <w:vAlign w:val="center"/>
          </w:tcPr>
          <w:p>
            <w:pPr>
              <w:pStyle w:val="13"/>
            </w:pPr>
          </w:p>
        </w:tc>
        <w:tc>
          <w:tcPr>
            <w:tcW w:w="1394" w:type="dxa"/>
            <w:vAlign w:val="center"/>
          </w:tcPr>
          <w:p>
            <w:pPr>
              <w:pStyle w:val="13"/>
            </w:pPr>
          </w:p>
        </w:tc>
        <w:tc>
          <w:tcPr>
            <w:tcW w:w="13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15"/>
            </w:pPr>
            <w:r>
              <w:t>37</w:t>
            </w:r>
          </w:p>
        </w:tc>
        <w:tc>
          <w:tcPr>
            <w:tcW w:w="3197" w:type="dxa"/>
            <w:vAlign w:val="center"/>
          </w:tcPr>
          <w:p>
            <w:pPr>
              <w:pStyle w:val="16"/>
            </w:pPr>
            <w:r>
              <w:t>收入总计</w:t>
            </w:r>
          </w:p>
        </w:tc>
        <w:tc>
          <w:tcPr>
            <w:tcW w:w="1393" w:type="dxa"/>
            <w:vAlign w:val="center"/>
          </w:tcPr>
          <w:p>
            <w:pPr>
              <w:pStyle w:val="17"/>
            </w:pPr>
            <w:r>
              <w:t>2895.48</w:t>
            </w:r>
          </w:p>
        </w:tc>
        <w:tc>
          <w:tcPr>
            <w:tcW w:w="3497" w:type="dxa"/>
            <w:vAlign w:val="center"/>
          </w:tcPr>
          <w:p>
            <w:pPr>
              <w:pStyle w:val="16"/>
            </w:pPr>
            <w:r>
              <w:t>支出总计</w:t>
            </w:r>
          </w:p>
        </w:tc>
        <w:tc>
          <w:tcPr>
            <w:tcW w:w="1095" w:type="dxa"/>
            <w:vAlign w:val="center"/>
          </w:tcPr>
          <w:p>
            <w:pPr>
              <w:pStyle w:val="17"/>
            </w:pPr>
            <w:r>
              <w:t>2895.48</w:t>
            </w:r>
          </w:p>
        </w:tc>
        <w:tc>
          <w:tcPr>
            <w:tcW w:w="1394" w:type="dxa"/>
            <w:vAlign w:val="center"/>
          </w:tcPr>
          <w:p>
            <w:pPr>
              <w:pStyle w:val="17"/>
            </w:pPr>
            <w:r>
              <w:t>2895.48</w:t>
            </w:r>
          </w:p>
        </w:tc>
        <w:tc>
          <w:tcPr>
            <w:tcW w:w="1394" w:type="dxa"/>
            <w:vAlign w:val="center"/>
          </w:tcPr>
          <w:p>
            <w:pPr>
              <w:pStyle w:val="17"/>
            </w:pPr>
          </w:p>
        </w:tc>
        <w:tc>
          <w:tcPr>
            <w:tcW w:w="139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2895.48</w:t>
            </w:r>
          </w:p>
        </w:tc>
        <w:tc>
          <w:tcPr>
            <w:tcW w:w="2551" w:type="dxa"/>
            <w:vAlign w:val="center"/>
          </w:tcPr>
          <w:p>
            <w:pPr>
              <w:pStyle w:val="17"/>
            </w:pPr>
            <w:r>
              <w:t>829.48</w:t>
            </w:r>
          </w:p>
        </w:tc>
        <w:tc>
          <w:tcPr>
            <w:tcW w:w="2551" w:type="dxa"/>
            <w:vAlign w:val="center"/>
          </w:tcPr>
          <w:p>
            <w:pPr>
              <w:pStyle w:val="17"/>
            </w:pPr>
            <w:r>
              <w:t>2066.00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2785.43</w:t>
            </w:r>
          </w:p>
        </w:tc>
        <w:tc>
          <w:tcPr>
            <w:tcW w:w="2551" w:type="dxa"/>
            <w:vAlign w:val="center"/>
          </w:tcPr>
          <w:p>
            <w:pPr>
              <w:pStyle w:val="13"/>
            </w:pPr>
            <w:r>
              <w:t>719.43</w:t>
            </w:r>
          </w:p>
        </w:tc>
        <w:tc>
          <w:tcPr>
            <w:tcW w:w="2551" w:type="dxa"/>
            <w:vAlign w:val="center"/>
          </w:tcPr>
          <w:p>
            <w:pPr>
              <w:pStyle w:val="13"/>
            </w:pPr>
            <w:r>
              <w:t>2066.00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605.80</w:t>
            </w:r>
          </w:p>
        </w:tc>
        <w:tc>
          <w:tcPr>
            <w:tcW w:w="2551" w:type="dxa"/>
            <w:vAlign w:val="center"/>
          </w:tcPr>
          <w:p>
            <w:pPr>
              <w:pStyle w:val="13"/>
            </w:pPr>
            <w:r>
              <w:t>549.80</w:t>
            </w:r>
          </w:p>
        </w:tc>
        <w:tc>
          <w:tcPr>
            <w:tcW w:w="2551" w:type="dxa"/>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602.80</w:t>
            </w:r>
          </w:p>
        </w:tc>
        <w:tc>
          <w:tcPr>
            <w:tcW w:w="2551" w:type="dxa"/>
            <w:vAlign w:val="center"/>
          </w:tcPr>
          <w:p>
            <w:pPr>
              <w:pStyle w:val="13"/>
            </w:pPr>
            <w:r>
              <w:t>549.80</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167.83</w:t>
            </w:r>
          </w:p>
        </w:tc>
        <w:tc>
          <w:tcPr>
            <w:tcW w:w="2551" w:type="dxa"/>
            <w:vAlign w:val="center"/>
          </w:tcPr>
          <w:p>
            <w:pPr>
              <w:pStyle w:val="13"/>
            </w:pPr>
            <w:r>
              <w:t>167.83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85.44</w:t>
            </w:r>
          </w:p>
        </w:tc>
        <w:tc>
          <w:tcPr>
            <w:tcW w:w="2551" w:type="dxa"/>
            <w:vAlign w:val="center"/>
          </w:tcPr>
          <w:p>
            <w:pPr>
              <w:pStyle w:val="13"/>
            </w:pPr>
            <w:r>
              <w:t>85.44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82.39</w:t>
            </w:r>
          </w:p>
        </w:tc>
        <w:tc>
          <w:tcPr>
            <w:tcW w:w="2551" w:type="dxa"/>
            <w:vAlign w:val="center"/>
          </w:tcPr>
          <w:p>
            <w:pPr>
              <w:pStyle w:val="13"/>
            </w:pPr>
            <w:r>
              <w:t>82.39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2010.00</w:t>
            </w:r>
          </w:p>
        </w:tc>
        <w:tc>
          <w:tcPr>
            <w:tcW w:w="2551" w:type="dxa"/>
            <w:vAlign w:val="center"/>
          </w:tcPr>
          <w:p>
            <w:pPr>
              <w:pStyle w:val="13"/>
            </w:pPr>
          </w:p>
        </w:tc>
        <w:tc>
          <w:tcPr>
            <w:tcW w:w="2551" w:type="dxa"/>
            <w:vAlign w:val="center"/>
          </w:tcPr>
          <w:p>
            <w:pPr>
              <w:pStyle w:val="13"/>
            </w:pPr>
            <w:r>
              <w:t>2010.00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2010.00</w:t>
            </w:r>
          </w:p>
        </w:tc>
        <w:tc>
          <w:tcPr>
            <w:tcW w:w="2551" w:type="dxa"/>
            <w:vAlign w:val="center"/>
          </w:tcPr>
          <w:p>
            <w:pPr>
              <w:pStyle w:val="13"/>
            </w:pPr>
          </w:p>
        </w:tc>
        <w:tc>
          <w:tcPr>
            <w:tcW w:w="2551" w:type="dxa"/>
            <w:vAlign w:val="center"/>
          </w:tcPr>
          <w:p>
            <w:pPr>
              <w:pStyle w:val="13"/>
            </w:pPr>
            <w:r>
              <w:t>2010.00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71.84</w:t>
            </w:r>
          </w:p>
        </w:tc>
        <w:tc>
          <w:tcPr>
            <w:tcW w:w="2551" w:type="dxa"/>
            <w:vAlign w:val="center"/>
          </w:tcPr>
          <w:p>
            <w:pPr>
              <w:pStyle w:val="13"/>
            </w:pPr>
            <w:r>
              <w:t>71.84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71.84</w:t>
            </w:r>
          </w:p>
        </w:tc>
        <w:tc>
          <w:tcPr>
            <w:tcW w:w="2551" w:type="dxa"/>
            <w:vAlign w:val="center"/>
          </w:tcPr>
          <w:p>
            <w:pPr>
              <w:pStyle w:val="13"/>
            </w:pPr>
            <w:r>
              <w:t>71.84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30.24</w:t>
            </w:r>
          </w:p>
        </w:tc>
        <w:tc>
          <w:tcPr>
            <w:tcW w:w="2551" w:type="dxa"/>
            <w:vAlign w:val="center"/>
          </w:tcPr>
          <w:p>
            <w:pPr>
              <w:pStyle w:val="13"/>
            </w:pPr>
            <w:r>
              <w:t>30.24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41.60</w:t>
            </w:r>
          </w:p>
        </w:tc>
        <w:tc>
          <w:tcPr>
            <w:tcW w:w="2551" w:type="dxa"/>
            <w:vAlign w:val="center"/>
          </w:tcPr>
          <w:p>
            <w:pPr>
              <w:pStyle w:val="13"/>
            </w:pPr>
            <w:r>
              <w:t>41.60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38.21</w:t>
            </w:r>
          </w:p>
        </w:tc>
        <w:tc>
          <w:tcPr>
            <w:tcW w:w="2551" w:type="dxa"/>
            <w:vAlign w:val="center"/>
          </w:tcPr>
          <w:p>
            <w:pPr>
              <w:pStyle w:val="13"/>
            </w:pPr>
            <w:r>
              <w:t>38.21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38.21</w:t>
            </w:r>
          </w:p>
        </w:tc>
        <w:tc>
          <w:tcPr>
            <w:tcW w:w="2551" w:type="dxa"/>
            <w:vAlign w:val="center"/>
          </w:tcPr>
          <w:p>
            <w:pPr>
              <w:pStyle w:val="13"/>
            </w:pPr>
            <w:r>
              <w:t>38.21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38.21</w:t>
            </w:r>
          </w:p>
        </w:tc>
        <w:tc>
          <w:tcPr>
            <w:tcW w:w="2551" w:type="dxa"/>
            <w:vAlign w:val="center"/>
          </w:tcPr>
          <w:p>
            <w:pPr>
              <w:pStyle w:val="13"/>
            </w:pPr>
            <w:r>
              <w:t>38.21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829.48</w:t>
            </w:r>
          </w:p>
        </w:tc>
        <w:tc>
          <w:tcPr>
            <w:tcW w:w="2551" w:type="dxa"/>
            <w:vAlign w:val="center"/>
          </w:tcPr>
          <w:p>
            <w:pPr>
              <w:pStyle w:val="17"/>
            </w:pPr>
            <w:r>
              <w:t>797.32</w:t>
            </w:r>
          </w:p>
        </w:tc>
        <w:tc>
          <w:tcPr>
            <w:tcW w:w="2551" w:type="dxa"/>
            <w:vAlign w:val="center"/>
          </w:tcPr>
          <w:p>
            <w:pPr>
              <w:pStyle w:val="17"/>
            </w:pPr>
            <w:r>
              <w:t>32.16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710.78</w:t>
            </w:r>
          </w:p>
        </w:tc>
        <w:tc>
          <w:tcPr>
            <w:tcW w:w="2551" w:type="dxa"/>
            <w:vAlign w:val="center"/>
          </w:tcPr>
          <w:p>
            <w:pPr>
              <w:pStyle w:val="13"/>
            </w:pPr>
            <w:r>
              <w:t>710.78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190.41</w:t>
            </w:r>
          </w:p>
        </w:tc>
        <w:tc>
          <w:tcPr>
            <w:tcW w:w="2551" w:type="dxa"/>
            <w:vAlign w:val="center"/>
          </w:tcPr>
          <w:p>
            <w:pPr>
              <w:pStyle w:val="13"/>
            </w:pPr>
            <w:r>
              <w:t>190.41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37.10</w:t>
            </w:r>
          </w:p>
        </w:tc>
        <w:tc>
          <w:tcPr>
            <w:tcW w:w="2551" w:type="dxa"/>
            <w:vAlign w:val="center"/>
          </w:tcPr>
          <w:p>
            <w:pPr>
              <w:pStyle w:val="13"/>
            </w:pPr>
            <w:r>
              <w:t>37.10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44.00</w:t>
            </w:r>
          </w:p>
        </w:tc>
        <w:tc>
          <w:tcPr>
            <w:tcW w:w="2551" w:type="dxa"/>
            <w:vAlign w:val="center"/>
          </w:tcPr>
          <w:p>
            <w:pPr>
              <w:pStyle w:val="13"/>
            </w:pPr>
            <w:r>
              <w:t>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241.65</w:t>
            </w:r>
          </w:p>
        </w:tc>
        <w:tc>
          <w:tcPr>
            <w:tcW w:w="2551" w:type="dxa"/>
            <w:vAlign w:val="center"/>
          </w:tcPr>
          <w:p>
            <w:pPr>
              <w:pStyle w:val="13"/>
            </w:pPr>
            <w:r>
              <w:t>241.65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82.39</w:t>
            </w:r>
          </w:p>
        </w:tc>
        <w:tc>
          <w:tcPr>
            <w:tcW w:w="2551" w:type="dxa"/>
            <w:vAlign w:val="center"/>
          </w:tcPr>
          <w:p>
            <w:pPr>
              <w:pStyle w:val="13"/>
            </w:pPr>
            <w:r>
              <w:t>82.39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30.24</w:t>
            </w:r>
          </w:p>
        </w:tc>
        <w:tc>
          <w:tcPr>
            <w:tcW w:w="2551" w:type="dxa"/>
            <w:vAlign w:val="center"/>
          </w:tcPr>
          <w:p>
            <w:pPr>
              <w:pStyle w:val="13"/>
            </w:pPr>
            <w:r>
              <w:t>30.24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41.60</w:t>
            </w:r>
          </w:p>
        </w:tc>
        <w:tc>
          <w:tcPr>
            <w:tcW w:w="2551" w:type="dxa"/>
            <w:vAlign w:val="center"/>
          </w:tcPr>
          <w:p>
            <w:pPr>
              <w:pStyle w:val="13"/>
            </w:pPr>
            <w:r>
              <w:t>41.60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5.18</w:t>
            </w:r>
          </w:p>
        </w:tc>
        <w:tc>
          <w:tcPr>
            <w:tcW w:w="2551" w:type="dxa"/>
            <w:vAlign w:val="center"/>
          </w:tcPr>
          <w:p>
            <w:pPr>
              <w:pStyle w:val="13"/>
            </w:pPr>
            <w:r>
              <w:t>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38.21</w:t>
            </w:r>
          </w:p>
        </w:tc>
        <w:tc>
          <w:tcPr>
            <w:tcW w:w="2551" w:type="dxa"/>
            <w:vAlign w:val="center"/>
          </w:tcPr>
          <w:p>
            <w:pPr>
              <w:pStyle w:val="13"/>
            </w:pPr>
            <w:r>
              <w:t>38.21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32.16</w:t>
            </w:r>
          </w:p>
        </w:tc>
        <w:tc>
          <w:tcPr>
            <w:tcW w:w="2551" w:type="dxa"/>
            <w:vAlign w:val="center"/>
          </w:tcPr>
          <w:p>
            <w:pPr>
              <w:pStyle w:val="13"/>
            </w:pPr>
          </w:p>
        </w:tc>
        <w:tc>
          <w:tcPr>
            <w:tcW w:w="2551" w:type="dxa"/>
            <w:vAlign w:val="center"/>
          </w:tcPr>
          <w:p>
            <w:pPr>
              <w:pStyle w:val="13"/>
            </w:pPr>
            <w:r>
              <w:t>32.16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8.64</w:t>
            </w:r>
          </w:p>
        </w:tc>
        <w:tc>
          <w:tcPr>
            <w:tcW w:w="2551" w:type="dxa"/>
            <w:vAlign w:val="center"/>
          </w:tcPr>
          <w:p>
            <w:pPr>
              <w:pStyle w:val="13"/>
            </w:pPr>
          </w:p>
        </w:tc>
        <w:tc>
          <w:tcPr>
            <w:tcW w:w="2551"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7.82</w:t>
            </w:r>
          </w:p>
        </w:tc>
        <w:tc>
          <w:tcPr>
            <w:tcW w:w="2551" w:type="dxa"/>
            <w:vAlign w:val="center"/>
          </w:tcPr>
          <w:p>
            <w:pPr>
              <w:pStyle w:val="13"/>
            </w:pPr>
          </w:p>
        </w:tc>
        <w:tc>
          <w:tcPr>
            <w:tcW w:w="2551" w:type="dxa"/>
            <w:vAlign w:val="center"/>
          </w:tcPr>
          <w:p>
            <w:pPr>
              <w:pStyle w:val="13"/>
            </w:pPr>
            <w:r>
              <w:t>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86.54</w:t>
            </w:r>
          </w:p>
        </w:tc>
        <w:tc>
          <w:tcPr>
            <w:tcW w:w="2551" w:type="dxa"/>
            <w:vAlign w:val="center"/>
          </w:tcPr>
          <w:p>
            <w:pPr>
              <w:pStyle w:val="13"/>
            </w:pPr>
            <w:r>
              <w:t>86.54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83.90</w:t>
            </w:r>
          </w:p>
        </w:tc>
        <w:tc>
          <w:tcPr>
            <w:tcW w:w="2551" w:type="dxa"/>
            <w:vAlign w:val="center"/>
          </w:tcPr>
          <w:p>
            <w:pPr>
              <w:pStyle w:val="13"/>
            </w:pPr>
            <w:r>
              <w:t>83.90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0.84</w:t>
            </w:r>
          </w:p>
        </w:tc>
        <w:tc>
          <w:tcPr>
            <w:tcW w:w="2551" w:type="dxa"/>
            <w:vAlign w:val="center"/>
          </w:tcPr>
          <w:p>
            <w:pPr>
              <w:pStyle w:val="13"/>
            </w:pPr>
            <w:r>
              <w:t>0.84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书宋_GBK" w:hAnsi="方正书宋_GBK" w:eastAsia="方正书宋_GBK" w:cs="方正书宋_GBK"/>
          <w:color w:val="000000"/>
          <w:sz w:val="21"/>
        </w:rPr>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4301"/>
        <w:gridCol w:w="2264"/>
        <w:gridCol w:w="2264"/>
        <w:gridCol w:w="2264"/>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2264" w:type="dxa"/>
            <w:tcBorders>
              <w:top w:val="single" w:color="FFFFFF" w:sz="6" w:space="0"/>
              <w:left w:val="single" w:color="FFFFFF" w:sz="6" w:space="0"/>
              <w:right w:val="single" w:color="FFFFFF" w:sz="6" w:space="0"/>
            </w:tcBorders>
            <w:vAlign w:val="center"/>
          </w:tcPr>
          <w:p>
            <w:pPr>
              <w:pStyle w:val="10"/>
            </w:pPr>
            <w:r>
              <w:t>预算年度：2023</w:t>
            </w:r>
          </w:p>
        </w:tc>
        <w:tc>
          <w:tcPr>
            <w:tcW w:w="45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pPr>
              <w:pStyle w:val="12"/>
            </w:pPr>
            <w:r>
              <w:t>序号</w:t>
            </w:r>
          </w:p>
        </w:tc>
        <w:tc>
          <w:tcPr>
            <w:tcW w:w="4301" w:type="dxa"/>
            <w:vMerge w:val="restart"/>
            <w:vAlign w:val="center"/>
          </w:tcPr>
          <w:p>
            <w:pPr>
              <w:pStyle w:val="12"/>
            </w:pPr>
            <w:r>
              <w:t>项  目</w:t>
            </w:r>
          </w:p>
        </w:tc>
        <w:tc>
          <w:tcPr>
            <w:tcW w:w="905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6" w:type="dxa"/>
            <w:vMerge w:val="continue"/>
          </w:tcPr>
          <w:p/>
        </w:tc>
        <w:tc>
          <w:tcPr>
            <w:tcW w:w="4301" w:type="dxa"/>
            <w:vMerge w:val="continue"/>
          </w:tcPr>
          <w:p/>
        </w:tc>
        <w:tc>
          <w:tcPr>
            <w:tcW w:w="2264" w:type="dxa"/>
            <w:vAlign w:val="center"/>
          </w:tcPr>
          <w:p>
            <w:pPr>
              <w:pStyle w:val="12"/>
            </w:pPr>
            <w:r>
              <w:t>合计</w:t>
            </w:r>
          </w:p>
        </w:tc>
        <w:tc>
          <w:tcPr>
            <w:tcW w:w="2264" w:type="dxa"/>
            <w:vAlign w:val="center"/>
          </w:tcPr>
          <w:p>
            <w:pPr>
              <w:pStyle w:val="12"/>
            </w:pPr>
            <w:r>
              <w:t>一般公共预算              财政拨款</w:t>
            </w:r>
          </w:p>
        </w:tc>
        <w:tc>
          <w:tcPr>
            <w:tcW w:w="2264" w:type="dxa"/>
            <w:vAlign w:val="center"/>
          </w:tcPr>
          <w:p>
            <w:pPr>
              <w:pStyle w:val="12"/>
            </w:pPr>
            <w:r>
              <w:t>政府性基金                  预算拨款</w:t>
            </w:r>
          </w:p>
        </w:tc>
        <w:tc>
          <w:tcPr>
            <w:tcW w:w="226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6" w:type="dxa"/>
            <w:vAlign w:val="center"/>
          </w:tcPr>
          <w:p>
            <w:pPr>
              <w:pStyle w:val="12"/>
            </w:pPr>
            <w:r>
              <w:t>栏次</w:t>
            </w:r>
          </w:p>
        </w:tc>
        <w:tc>
          <w:tcPr>
            <w:tcW w:w="4301" w:type="dxa"/>
            <w:vAlign w:val="center"/>
          </w:tcPr>
          <w:p>
            <w:pPr>
              <w:pStyle w:val="12"/>
            </w:pPr>
            <w:r>
              <w:t>1</w:t>
            </w:r>
          </w:p>
        </w:tc>
        <w:tc>
          <w:tcPr>
            <w:tcW w:w="2264" w:type="dxa"/>
            <w:vAlign w:val="center"/>
          </w:tcPr>
          <w:p>
            <w:pPr>
              <w:pStyle w:val="12"/>
            </w:pPr>
            <w:r>
              <w:t>2</w:t>
            </w:r>
          </w:p>
        </w:tc>
        <w:tc>
          <w:tcPr>
            <w:tcW w:w="2264" w:type="dxa"/>
            <w:vAlign w:val="center"/>
          </w:tcPr>
          <w:p>
            <w:pPr>
              <w:pStyle w:val="12"/>
            </w:pPr>
            <w:r>
              <w:t>3</w:t>
            </w:r>
          </w:p>
        </w:tc>
        <w:tc>
          <w:tcPr>
            <w:tcW w:w="2264" w:type="dxa"/>
            <w:vAlign w:val="center"/>
          </w:tcPr>
          <w:p>
            <w:pPr>
              <w:pStyle w:val="12"/>
            </w:pPr>
            <w:r>
              <w:t>4</w:t>
            </w:r>
          </w:p>
        </w:tc>
        <w:tc>
          <w:tcPr>
            <w:tcW w:w="226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1</w:t>
            </w:r>
          </w:p>
        </w:tc>
        <w:tc>
          <w:tcPr>
            <w:tcW w:w="4301" w:type="dxa"/>
            <w:vAlign w:val="center"/>
          </w:tcPr>
          <w:p>
            <w:pPr>
              <w:pStyle w:val="15"/>
              <w:jc w:val="left"/>
            </w:pPr>
            <w:r>
              <w:rPr>
                <w:rFonts w:hint="default"/>
                <w:lang w:val="en-US" w:eastAsia="zh-CN"/>
              </w:rPr>
              <w:t>一、因公出国（境）费</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2</w:t>
            </w:r>
          </w:p>
        </w:tc>
        <w:tc>
          <w:tcPr>
            <w:tcW w:w="4301" w:type="dxa"/>
            <w:vAlign w:val="center"/>
          </w:tcPr>
          <w:p>
            <w:pPr>
              <w:pStyle w:val="15"/>
              <w:jc w:val="left"/>
            </w:pPr>
            <w:r>
              <w:rPr>
                <w:rFonts w:hint="default"/>
                <w:lang w:val="en-US" w:eastAsia="zh-CN"/>
              </w:rPr>
              <w:t xml:space="preserve">    其中：教学科研人员因公出国（境）费</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3</w:t>
            </w:r>
          </w:p>
        </w:tc>
        <w:tc>
          <w:tcPr>
            <w:tcW w:w="4301" w:type="dxa"/>
            <w:vAlign w:val="center"/>
          </w:tcPr>
          <w:p>
            <w:pPr>
              <w:pStyle w:val="15"/>
              <w:jc w:val="left"/>
            </w:pPr>
            <w:r>
              <w:rPr>
                <w:rFonts w:hint="default"/>
                <w:lang w:val="en-US" w:eastAsia="zh-CN"/>
              </w:rPr>
              <w:t xml:space="preserve">          其他因公出国（境）费</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4</w:t>
            </w:r>
          </w:p>
        </w:tc>
        <w:tc>
          <w:tcPr>
            <w:tcW w:w="4301" w:type="dxa"/>
            <w:vAlign w:val="center"/>
          </w:tcPr>
          <w:p>
            <w:pPr>
              <w:pStyle w:val="15"/>
              <w:jc w:val="left"/>
            </w:pPr>
            <w:r>
              <w:rPr>
                <w:rFonts w:hint="default"/>
                <w:lang w:val="en-US" w:eastAsia="zh-CN"/>
              </w:rPr>
              <w:t>二、公务用车购置及运维费</w:t>
            </w:r>
          </w:p>
        </w:tc>
        <w:tc>
          <w:tcPr>
            <w:tcW w:w="2264" w:type="dxa"/>
            <w:vAlign w:val="center"/>
          </w:tcPr>
          <w:p>
            <w:pPr>
              <w:pStyle w:val="13"/>
              <w:jc w:val="right"/>
              <w:rPr>
                <w:rFonts w:hint="eastAsia"/>
              </w:rPr>
            </w:pPr>
            <w:r>
              <w:rPr>
                <w:rFonts w:hint="default"/>
                <w:lang w:val="en-US" w:eastAsia="zh-CN"/>
              </w:rPr>
              <w:t>2.25</w:t>
            </w:r>
          </w:p>
        </w:tc>
        <w:tc>
          <w:tcPr>
            <w:tcW w:w="2264" w:type="dxa"/>
            <w:vAlign w:val="center"/>
          </w:tcPr>
          <w:p>
            <w:pPr>
              <w:pStyle w:val="13"/>
              <w:jc w:val="right"/>
              <w:rPr>
                <w:rFonts w:hint="eastAsia"/>
              </w:rPr>
            </w:pPr>
            <w:r>
              <w:rPr>
                <w:rFonts w:hint="default"/>
                <w:lang w:val="en-US" w:eastAsia="zh-CN"/>
              </w:rPr>
              <w:t>2.25</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5</w:t>
            </w:r>
          </w:p>
        </w:tc>
        <w:tc>
          <w:tcPr>
            <w:tcW w:w="4301" w:type="dxa"/>
            <w:vAlign w:val="center"/>
          </w:tcPr>
          <w:p>
            <w:pPr>
              <w:pStyle w:val="15"/>
              <w:jc w:val="left"/>
            </w:pPr>
            <w:r>
              <w:rPr>
                <w:rFonts w:hint="default"/>
                <w:lang w:val="en-US" w:eastAsia="zh-CN"/>
              </w:rPr>
              <w:t xml:space="preserve">    其中：公务用车购置费</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3"/>
              <w:jc w:val="right"/>
              <w:rPr>
                <w:rFonts w:hint="eastAsia"/>
              </w:rPr>
            </w:pPr>
            <w:r>
              <w:rPr>
                <w:rFonts w:hint="default"/>
                <w:lang w:val="en-US" w:eastAsia="zh-CN"/>
              </w:rPr>
              <w:t>0</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6</w:t>
            </w:r>
          </w:p>
        </w:tc>
        <w:tc>
          <w:tcPr>
            <w:tcW w:w="4301" w:type="dxa"/>
            <w:vAlign w:val="center"/>
          </w:tcPr>
          <w:p>
            <w:pPr>
              <w:pStyle w:val="15"/>
              <w:jc w:val="left"/>
            </w:pPr>
            <w:r>
              <w:rPr>
                <w:rFonts w:hint="default"/>
                <w:lang w:val="en-US" w:eastAsia="zh-CN"/>
              </w:rPr>
              <w:t xml:space="preserve">          公务用车运行维护费</w:t>
            </w:r>
          </w:p>
        </w:tc>
        <w:tc>
          <w:tcPr>
            <w:tcW w:w="2264" w:type="dxa"/>
            <w:vAlign w:val="center"/>
          </w:tcPr>
          <w:p>
            <w:pPr>
              <w:pStyle w:val="13"/>
              <w:jc w:val="right"/>
              <w:rPr>
                <w:rFonts w:hint="eastAsia"/>
              </w:rPr>
            </w:pPr>
            <w:r>
              <w:rPr>
                <w:rFonts w:hint="default"/>
                <w:lang w:val="en-US" w:eastAsia="zh-CN"/>
              </w:rPr>
              <w:t>2.25</w:t>
            </w:r>
          </w:p>
        </w:tc>
        <w:tc>
          <w:tcPr>
            <w:tcW w:w="2264" w:type="dxa"/>
            <w:vAlign w:val="center"/>
          </w:tcPr>
          <w:p>
            <w:pPr>
              <w:pStyle w:val="13"/>
              <w:jc w:val="right"/>
              <w:rPr>
                <w:rFonts w:hint="eastAsia"/>
              </w:rPr>
            </w:pPr>
            <w:r>
              <w:rPr>
                <w:rFonts w:hint="default"/>
                <w:lang w:val="en-US" w:eastAsia="zh-CN"/>
              </w:rPr>
              <w:t>2.25</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pPr>
            <w:r>
              <w:rPr>
                <w:rFonts w:hint="eastAsia"/>
                <w:lang w:val="en-US" w:eastAsia="zh-CN"/>
              </w:rPr>
              <w:t>7</w:t>
            </w:r>
          </w:p>
        </w:tc>
        <w:tc>
          <w:tcPr>
            <w:tcW w:w="4301" w:type="dxa"/>
            <w:vAlign w:val="center"/>
          </w:tcPr>
          <w:p>
            <w:pPr>
              <w:pStyle w:val="15"/>
              <w:jc w:val="left"/>
            </w:pPr>
            <w:r>
              <w:rPr>
                <w:rFonts w:hint="default"/>
                <w:lang w:val="en-US" w:eastAsia="zh-CN"/>
              </w:rPr>
              <w:t>三、公务接待费</w:t>
            </w:r>
          </w:p>
        </w:tc>
        <w:tc>
          <w:tcPr>
            <w:tcW w:w="2264" w:type="dxa"/>
            <w:vAlign w:val="center"/>
          </w:tcPr>
          <w:p>
            <w:pPr>
              <w:pStyle w:val="13"/>
              <w:jc w:val="right"/>
              <w:rPr>
                <w:rFonts w:hint="eastAsia"/>
              </w:rPr>
            </w:pPr>
            <w:r>
              <w:rPr>
                <w:rFonts w:hint="default"/>
                <w:lang w:val="en-US" w:eastAsia="zh-CN"/>
              </w:rPr>
              <w:t>0.52</w:t>
            </w:r>
          </w:p>
        </w:tc>
        <w:tc>
          <w:tcPr>
            <w:tcW w:w="2264" w:type="dxa"/>
            <w:vAlign w:val="center"/>
          </w:tcPr>
          <w:p>
            <w:pPr>
              <w:pStyle w:val="13"/>
              <w:jc w:val="right"/>
              <w:rPr>
                <w:rFonts w:hint="eastAsia"/>
              </w:rPr>
            </w:pPr>
            <w:r>
              <w:rPr>
                <w:rFonts w:hint="default"/>
                <w:lang w:val="en-US" w:eastAsia="zh-CN"/>
              </w:rPr>
              <w:t>0.52</w:t>
            </w:r>
          </w:p>
        </w:tc>
        <w:tc>
          <w:tcPr>
            <w:tcW w:w="2264" w:type="dxa"/>
            <w:vAlign w:val="center"/>
          </w:tcPr>
          <w:p>
            <w:pPr>
              <w:pStyle w:val="15"/>
              <w:jc w:val="right"/>
            </w:pPr>
          </w:p>
        </w:tc>
        <w:tc>
          <w:tcPr>
            <w:tcW w:w="2264"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6" w:type="dxa"/>
            <w:vAlign w:val="center"/>
          </w:tcPr>
          <w:p>
            <w:pPr>
              <w:pStyle w:val="15"/>
              <w:ind w:firstLine="0" w:firstLineChars="0"/>
              <w:jc w:val="center"/>
              <w:rPr>
                <w:rFonts w:hint="eastAsia"/>
                <w:lang w:val="en-US" w:eastAsia="zh-CN"/>
              </w:rPr>
            </w:pPr>
            <w:r>
              <w:rPr>
                <w:rFonts w:hint="eastAsia"/>
                <w:lang w:val="en-US" w:eastAsia="zh-CN"/>
              </w:rPr>
              <w:t>8</w:t>
            </w:r>
          </w:p>
        </w:tc>
        <w:tc>
          <w:tcPr>
            <w:tcW w:w="4301" w:type="dxa"/>
            <w:vAlign w:val="center"/>
          </w:tcPr>
          <w:p>
            <w:pPr>
              <w:pStyle w:val="15"/>
              <w:ind w:firstLine="0" w:firstLineChars="0"/>
              <w:jc w:val="center"/>
              <w:rPr>
                <w:rFonts w:hint="default"/>
                <w:b/>
                <w:bCs/>
                <w:lang w:val="en-US" w:eastAsia="zh-CN"/>
              </w:rPr>
            </w:pPr>
            <w:r>
              <w:rPr>
                <w:rFonts w:hint="eastAsia"/>
                <w:b/>
                <w:bCs/>
                <w:lang w:val="en-US" w:eastAsia="zh-CN"/>
              </w:rPr>
              <w:t>合计</w:t>
            </w:r>
          </w:p>
        </w:tc>
        <w:tc>
          <w:tcPr>
            <w:tcW w:w="2264" w:type="dxa"/>
            <w:vAlign w:val="center"/>
          </w:tcPr>
          <w:p>
            <w:pPr>
              <w:pStyle w:val="13"/>
              <w:ind w:firstLine="0" w:firstLineChars="0"/>
              <w:jc w:val="right"/>
              <w:rPr>
                <w:rFonts w:hint="default"/>
                <w:b/>
                <w:bCs/>
                <w:lang w:val="en-US" w:eastAsia="zh-CN"/>
              </w:rPr>
            </w:pPr>
            <w:r>
              <w:rPr>
                <w:rFonts w:hint="default"/>
                <w:b/>
                <w:bCs/>
                <w:lang w:val="en-US" w:eastAsia="zh-CN"/>
              </w:rPr>
              <w:t>2.77</w:t>
            </w:r>
          </w:p>
        </w:tc>
        <w:tc>
          <w:tcPr>
            <w:tcW w:w="2264" w:type="dxa"/>
            <w:vAlign w:val="center"/>
          </w:tcPr>
          <w:p>
            <w:pPr>
              <w:pStyle w:val="13"/>
              <w:ind w:firstLine="0" w:firstLineChars="0"/>
              <w:jc w:val="right"/>
              <w:rPr>
                <w:rFonts w:hint="default"/>
                <w:b/>
                <w:bCs/>
                <w:lang w:val="en-US" w:eastAsia="zh-CN"/>
              </w:rPr>
            </w:pPr>
            <w:r>
              <w:rPr>
                <w:rFonts w:hint="default"/>
                <w:b/>
                <w:bCs/>
                <w:lang w:val="en-US" w:eastAsia="zh-CN"/>
              </w:rPr>
              <w:t>2.77</w:t>
            </w:r>
          </w:p>
        </w:tc>
        <w:tc>
          <w:tcPr>
            <w:tcW w:w="2264" w:type="dxa"/>
            <w:vAlign w:val="center"/>
          </w:tcPr>
          <w:p>
            <w:pPr>
              <w:pStyle w:val="15"/>
              <w:jc w:val="right"/>
            </w:pPr>
          </w:p>
        </w:tc>
        <w:tc>
          <w:tcPr>
            <w:tcW w:w="2264" w:type="dxa"/>
            <w:vAlign w:val="center"/>
          </w:tcPr>
          <w:p>
            <w:pPr>
              <w:pStyle w:val="15"/>
              <w:jc w:val="right"/>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秦皇岛市海港区就业服务中心2023年单位预算信息公开情况说明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、《地方预决算公开操作规程》和《关于进一步推进预算公开工作的实施意见》规定，现将秦皇岛市海港区就业服务中心2023年单位预算公开如下：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负责就业、失业和相关社会保险基金预测预警和信息引导，拟订应对预案，实施预防、调节和控制，保持就业形势稳定和社会保险基金总体收支平衡。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7"/>
        <w:gridCol w:w="1940"/>
        <w:gridCol w:w="2238"/>
        <w:gridCol w:w="4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秦皇岛市海港区就业服务中心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rPr>
      </w:pPr>
      <w:r>
        <w:rPr>
          <w:rFonts w:hint="eastAsia"/>
        </w:rPr>
        <w:t>机关运行经费共计安排32.16万元，主要用于单位日常办公运转所需支出。包括：办公费11万元、公务接待费0.52万元、工会经费8.64万元、福利费7.82万元、公车运行维护费2.25万元、其他商品和服务支出1.93万元。</w:t>
      </w:r>
    </w:p>
    <w:p>
      <w:pPr>
        <w:pStyle w:val="29"/>
        <w:rPr>
          <w:rFonts w:hint="eastAsia"/>
        </w:rPr>
      </w:pPr>
    </w:p>
    <w:p>
      <w:pPr>
        <w:pStyle w:val="29"/>
        <w:rPr>
          <w:rFonts w:hint="eastAsia"/>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rPr>
      </w:pPr>
      <w:r>
        <w:rPr>
          <w:rFonts w:hint="eastAsia"/>
        </w:rPr>
        <w:t>2023年，我单位财政拨款“三公”经费预算安排2.77万元，其中：因公出国（境）费0万元；公务用车购置及运维费2.25万元（其中：公务用车购置费为0万元，公务用车运行费2.25万元)；公务接待费0.52万元。与2022年相比持平。</w:t>
      </w:r>
    </w:p>
    <w:p>
      <w:pPr>
        <w:pStyle w:val="30"/>
        <w:rPr>
          <w:rFonts w:hint="eastAsia"/>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1、（上级）秦财社[2022]659号-调整下达2022年省级就业补助资金预算绩效目标表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328"/>
        <w:gridCol w:w="847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328" w:type="dxa"/>
            <w:tcBorders>
              <w:bottom w:val="single" w:color="FFFFFF" w:sz="6" w:space="0"/>
            </w:tcBorders>
            <w:vAlign w:val="center"/>
          </w:tcPr>
          <w:p>
            <w:pPr>
              <w:pStyle w:val="12"/>
            </w:pPr>
            <w:r>
              <w:t>绩效目标</w:t>
            </w:r>
          </w:p>
        </w:tc>
        <w:tc>
          <w:tcPr>
            <w:tcW w:w="8470" w:type="dxa"/>
            <w:tcBorders>
              <w:bottom w:val="single" w:color="FFFFFF" w:sz="6" w:space="0"/>
            </w:tcBorders>
            <w:vAlign w:val="center"/>
          </w:tcPr>
          <w:p>
            <w:pPr>
              <w:pStyle w:val="14"/>
            </w:pPr>
            <w:r>
              <w:t>1.完成全区就业困难人员认定。</w:t>
            </w:r>
          </w:p>
          <w:p>
            <w:pPr>
              <w:pStyle w:val="14"/>
            </w:pPr>
            <w:r>
              <w:t>2.完成就业创业补贴资金审核发放、灵活就业社保补贴发放。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2130"/>
        <w:gridCol w:w="2880"/>
        <w:gridCol w:w="5010"/>
        <w:gridCol w:w="1740"/>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7" w:type="dxa"/>
            <w:vAlign w:val="center"/>
          </w:tcPr>
          <w:p>
            <w:pPr>
              <w:pStyle w:val="12"/>
            </w:pPr>
            <w:r>
              <w:t>一级指标</w:t>
            </w:r>
          </w:p>
        </w:tc>
        <w:tc>
          <w:tcPr>
            <w:tcW w:w="2130" w:type="dxa"/>
            <w:vAlign w:val="center"/>
          </w:tcPr>
          <w:p>
            <w:pPr>
              <w:pStyle w:val="12"/>
            </w:pPr>
            <w:r>
              <w:t>二级指标</w:t>
            </w:r>
          </w:p>
        </w:tc>
        <w:tc>
          <w:tcPr>
            <w:tcW w:w="2880" w:type="dxa"/>
            <w:vAlign w:val="center"/>
          </w:tcPr>
          <w:p>
            <w:pPr>
              <w:pStyle w:val="12"/>
            </w:pPr>
            <w:r>
              <w:t>三级指标</w:t>
            </w:r>
          </w:p>
        </w:tc>
        <w:tc>
          <w:tcPr>
            <w:tcW w:w="5010" w:type="dxa"/>
            <w:vAlign w:val="center"/>
          </w:tcPr>
          <w:p>
            <w:pPr>
              <w:pStyle w:val="12"/>
            </w:pPr>
            <w:r>
              <w:t>绩效指标描述</w:t>
            </w:r>
          </w:p>
        </w:tc>
        <w:tc>
          <w:tcPr>
            <w:tcW w:w="1740" w:type="dxa"/>
            <w:vAlign w:val="center"/>
          </w:tcPr>
          <w:p>
            <w:pPr>
              <w:pStyle w:val="12"/>
            </w:pPr>
            <w:r>
              <w:t>指标值</w:t>
            </w:r>
          </w:p>
        </w:tc>
        <w:tc>
          <w:tcPr>
            <w:tcW w:w="171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pStyle w:val="15"/>
            </w:pPr>
            <w:r>
              <w:t>产出指标</w:t>
            </w:r>
          </w:p>
        </w:tc>
        <w:tc>
          <w:tcPr>
            <w:tcW w:w="2130" w:type="dxa"/>
            <w:vAlign w:val="center"/>
          </w:tcPr>
          <w:p>
            <w:pPr>
              <w:pStyle w:val="14"/>
            </w:pPr>
            <w:r>
              <w:t>数量指标</w:t>
            </w:r>
          </w:p>
        </w:tc>
        <w:tc>
          <w:tcPr>
            <w:tcW w:w="2880" w:type="dxa"/>
            <w:vAlign w:val="center"/>
          </w:tcPr>
          <w:p>
            <w:pPr>
              <w:pStyle w:val="14"/>
            </w:pPr>
            <w:r>
              <w:t>补贴发放覆盖率</w:t>
            </w:r>
          </w:p>
        </w:tc>
        <w:tc>
          <w:tcPr>
            <w:tcW w:w="5010" w:type="dxa"/>
            <w:vAlign w:val="center"/>
          </w:tcPr>
          <w:p>
            <w:pPr>
              <w:pStyle w:val="14"/>
            </w:pPr>
            <w:r>
              <w:t>补贴资金发放覆盖经认定的补贴对象</w:t>
            </w:r>
          </w:p>
        </w:tc>
        <w:tc>
          <w:tcPr>
            <w:tcW w:w="1740" w:type="dxa"/>
            <w:vAlign w:val="center"/>
          </w:tcPr>
          <w:p>
            <w:pPr>
              <w:pStyle w:val="14"/>
            </w:pPr>
            <w:r>
              <w:t>≥90%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数量指标</w:t>
            </w:r>
          </w:p>
        </w:tc>
        <w:tc>
          <w:tcPr>
            <w:tcW w:w="2880" w:type="dxa"/>
            <w:vAlign w:val="center"/>
          </w:tcPr>
          <w:p>
            <w:pPr>
              <w:pStyle w:val="14"/>
            </w:pPr>
            <w:r>
              <w:t>人员认定完成率</w:t>
            </w:r>
          </w:p>
        </w:tc>
        <w:tc>
          <w:tcPr>
            <w:tcW w:w="5010" w:type="dxa"/>
            <w:vAlign w:val="center"/>
          </w:tcPr>
          <w:p>
            <w:pPr>
              <w:pStyle w:val="14"/>
            </w:pPr>
            <w:r>
              <w:t>完成全区就业困难人员认定</w:t>
            </w:r>
          </w:p>
        </w:tc>
        <w:tc>
          <w:tcPr>
            <w:tcW w:w="1740" w:type="dxa"/>
            <w:vAlign w:val="center"/>
          </w:tcPr>
          <w:p>
            <w:pPr>
              <w:pStyle w:val="14"/>
            </w:pPr>
            <w:r>
              <w:t>100%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质量指标</w:t>
            </w:r>
          </w:p>
        </w:tc>
        <w:tc>
          <w:tcPr>
            <w:tcW w:w="2880" w:type="dxa"/>
            <w:vAlign w:val="center"/>
          </w:tcPr>
          <w:p>
            <w:pPr>
              <w:pStyle w:val="14"/>
            </w:pPr>
            <w:r>
              <w:t>补贴对象审核达标率</w:t>
            </w:r>
          </w:p>
        </w:tc>
        <w:tc>
          <w:tcPr>
            <w:tcW w:w="5010" w:type="dxa"/>
            <w:vAlign w:val="center"/>
          </w:tcPr>
          <w:p>
            <w:pPr>
              <w:pStyle w:val="14"/>
            </w:pPr>
            <w:r>
              <w:t>对发放补贴的就业创业人群审核认定合规达标情况</w:t>
            </w:r>
          </w:p>
        </w:tc>
        <w:tc>
          <w:tcPr>
            <w:tcW w:w="1740" w:type="dxa"/>
            <w:vAlign w:val="center"/>
          </w:tcPr>
          <w:p>
            <w:pPr>
              <w:pStyle w:val="14"/>
            </w:pPr>
            <w:r>
              <w:t>100%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质量指标</w:t>
            </w:r>
          </w:p>
        </w:tc>
        <w:tc>
          <w:tcPr>
            <w:tcW w:w="2880" w:type="dxa"/>
            <w:vAlign w:val="center"/>
          </w:tcPr>
          <w:p>
            <w:pPr>
              <w:pStyle w:val="14"/>
            </w:pPr>
            <w:r>
              <w:t>补贴发放准确率</w:t>
            </w:r>
          </w:p>
        </w:tc>
        <w:tc>
          <w:tcPr>
            <w:tcW w:w="5010" w:type="dxa"/>
            <w:vAlign w:val="center"/>
          </w:tcPr>
          <w:p>
            <w:pPr>
              <w:pStyle w:val="14"/>
            </w:pPr>
            <w:r>
              <w:t>就业创业补贴资金、灵活就业社保补贴发放准确率</w:t>
            </w:r>
          </w:p>
        </w:tc>
        <w:tc>
          <w:tcPr>
            <w:tcW w:w="1740" w:type="dxa"/>
            <w:vAlign w:val="center"/>
          </w:tcPr>
          <w:p>
            <w:pPr>
              <w:pStyle w:val="14"/>
            </w:pPr>
            <w:r>
              <w:t>100%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时效指标</w:t>
            </w:r>
          </w:p>
        </w:tc>
        <w:tc>
          <w:tcPr>
            <w:tcW w:w="2880" w:type="dxa"/>
            <w:vAlign w:val="center"/>
          </w:tcPr>
          <w:p>
            <w:pPr>
              <w:pStyle w:val="14"/>
            </w:pPr>
            <w:r>
              <w:t>补贴发放及时率</w:t>
            </w:r>
          </w:p>
        </w:tc>
        <w:tc>
          <w:tcPr>
            <w:tcW w:w="5010" w:type="dxa"/>
            <w:vAlign w:val="center"/>
          </w:tcPr>
          <w:p>
            <w:pPr>
              <w:pStyle w:val="14"/>
            </w:pPr>
            <w:r>
              <w:t>就业创业补贴资金、灵活就业社保补贴及时率</w:t>
            </w:r>
          </w:p>
        </w:tc>
        <w:tc>
          <w:tcPr>
            <w:tcW w:w="1740" w:type="dxa"/>
            <w:vAlign w:val="center"/>
          </w:tcPr>
          <w:p>
            <w:pPr>
              <w:pStyle w:val="14"/>
            </w:pPr>
            <w:r>
              <w:t>≥90%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成本指标</w:t>
            </w:r>
          </w:p>
        </w:tc>
        <w:tc>
          <w:tcPr>
            <w:tcW w:w="2880" w:type="dxa"/>
            <w:vAlign w:val="center"/>
          </w:tcPr>
          <w:p>
            <w:pPr>
              <w:pStyle w:val="14"/>
            </w:pPr>
            <w:r>
              <w:t>补贴资金支出控制数</w:t>
            </w:r>
          </w:p>
        </w:tc>
        <w:tc>
          <w:tcPr>
            <w:tcW w:w="5010" w:type="dxa"/>
            <w:vAlign w:val="center"/>
          </w:tcPr>
          <w:p>
            <w:pPr>
              <w:pStyle w:val="14"/>
            </w:pPr>
            <w:r>
              <w:t>就业创业补贴资金、灵活就业社保补贴金额</w:t>
            </w:r>
          </w:p>
        </w:tc>
        <w:tc>
          <w:tcPr>
            <w:tcW w:w="1740" w:type="dxa"/>
            <w:vAlign w:val="center"/>
          </w:tcPr>
          <w:p>
            <w:pPr>
              <w:pStyle w:val="14"/>
            </w:pPr>
            <w:r>
              <w:t>≤200万元</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pStyle w:val="15"/>
            </w:pPr>
            <w:r>
              <w:t>效益指标</w:t>
            </w:r>
          </w:p>
        </w:tc>
        <w:tc>
          <w:tcPr>
            <w:tcW w:w="2130" w:type="dxa"/>
            <w:vAlign w:val="center"/>
          </w:tcPr>
          <w:p>
            <w:pPr>
              <w:pStyle w:val="14"/>
            </w:pPr>
            <w:r>
              <w:t>社会效益指标</w:t>
            </w:r>
          </w:p>
        </w:tc>
        <w:tc>
          <w:tcPr>
            <w:tcW w:w="2880" w:type="dxa"/>
            <w:vAlign w:val="center"/>
          </w:tcPr>
          <w:p>
            <w:pPr>
              <w:pStyle w:val="14"/>
            </w:pPr>
            <w:r>
              <w:rPr>
                <w:sz w:val="20"/>
                <w:szCs w:val="22"/>
              </w:rPr>
              <w:t>实施就业政策促进社会稳定</w:t>
            </w:r>
          </w:p>
        </w:tc>
        <w:tc>
          <w:tcPr>
            <w:tcW w:w="5010" w:type="dxa"/>
            <w:vAlign w:val="center"/>
          </w:tcPr>
          <w:p>
            <w:pPr>
              <w:pStyle w:val="14"/>
            </w:pPr>
            <w:r>
              <w:t>通过实施就业补贴政策促进社会稳定</w:t>
            </w:r>
          </w:p>
        </w:tc>
        <w:tc>
          <w:tcPr>
            <w:tcW w:w="1740"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30" w:type="dxa"/>
            <w:vAlign w:val="center"/>
          </w:tcPr>
          <w:p>
            <w:pPr>
              <w:pStyle w:val="14"/>
            </w:pPr>
            <w:r>
              <w:t>社会效益指标</w:t>
            </w:r>
          </w:p>
        </w:tc>
        <w:tc>
          <w:tcPr>
            <w:tcW w:w="2880" w:type="dxa"/>
            <w:vAlign w:val="center"/>
          </w:tcPr>
          <w:p>
            <w:pPr>
              <w:pStyle w:val="14"/>
            </w:pPr>
            <w:r>
              <w:t>享受就业补贴覆盖面</w:t>
            </w:r>
          </w:p>
        </w:tc>
        <w:tc>
          <w:tcPr>
            <w:tcW w:w="5010" w:type="dxa"/>
            <w:vAlign w:val="center"/>
          </w:tcPr>
          <w:p>
            <w:pPr>
              <w:pStyle w:val="14"/>
            </w:pPr>
            <w:r>
              <w:t>享受就业补贴覆盖面</w:t>
            </w:r>
          </w:p>
        </w:tc>
        <w:tc>
          <w:tcPr>
            <w:tcW w:w="1740"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Align w:val="center"/>
          </w:tcPr>
          <w:p>
            <w:pPr>
              <w:pStyle w:val="15"/>
            </w:pPr>
            <w:r>
              <w:t>满意度指标</w:t>
            </w:r>
          </w:p>
        </w:tc>
        <w:tc>
          <w:tcPr>
            <w:tcW w:w="2130" w:type="dxa"/>
            <w:vAlign w:val="center"/>
          </w:tcPr>
          <w:p>
            <w:pPr>
              <w:pStyle w:val="14"/>
            </w:pPr>
            <w:r>
              <w:t>服务对象满意度指标</w:t>
            </w:r>
          </w:p>
        </w:tc>
        <w:tc>
          <w:tcPr>
            <w:tcW w:w="2880" w:type="dxa"/>
            <w:vAlign w:val="center"/>
          </w:tcPr>
          <w:p>
            <w:pPr>
              <w:pStyle w:val="14"/>
            </w:pPr>
            <w:r>
              <w:t>享受补贴人员满意度</w:t>
            </w:r>
          </w:p>
        </w:tc>
        <w:tc>
          <w:tcPr>
            <w:tcW w:w="5010" w:type="dxa"/>
            <w:vAlign w:val="center"/>
          </w:tcPr>
          <w:p>
            <w:pPr>
              <w:pStyle w:val="14"/>
            </w:pPr>
            <w:r>
              <w:t>享受就业补贴人员满意度</w:t>
            </w:r>
          </w:p>
        </w:tc>
        <w:tc>
          <w:tcPr>
            <w:tcW w:w="1740" w:type="dxa"/>
            <w:vAlign w:val="center"/>
          </w:tcPr>
          <w:p>
            <w:pPr>
              <w:pStyle w:val="14"/>
            </w:pPr>
            <w:r>
              <w:t>≥90%</w:t>
            </w:r>
          </w:p>
        </w:tc>
        <w:tc>
          <w:tcPr>
            <w:tcW w:w="1719"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、创业就业专项工作经费绩效目标表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28"/>
        <w:gridCol w:w="787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28" w:type="dxa"/>
            <w:tcBorders>
              <w:bottom w:val="single" w:color="FFFFFF" w:sz="6" w:space="0"/>
            </w:tcBorders>
            <w:vAlign w:val="center"/>
          </w:tcPr>
          <w:p>
            <w:pPr>
              <w:pStyle w:val="12"/>
            </w:pPr>
            <w:r>
              <w:t>绩效目标</w:t>
            </w:r>
          </w:p>
        </w:tc>
        <w:tc>
          <w:tcPr>
            <w:tcW w:w="7870" w:type="dxa"/>
            <w:tcBorders>
              <w:bottom w:val="single" w:color="FFFFFF" w:sz="6" w:space="0"/>
            </w:tcBorders>
            <w:vAlign w:val="center"/>
          </w:tcPr>
          <w:p>
            <w:pPr>
              <w:pStyle w:val="14"/>
            </w:pPr>
            <w:r>
              <w:t>1.保障全区各项创业就业工作顺利进行</w:t>
            </w:r>
          </w:p>
          <w:p>
            <w:pPr>
              <w:pStyle w:val="14"/>
            </w:pPr>
            <w:r>
              <w:t>2.落实就业政策，促进就业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2175"/>
        <w:gridCol w:w="3420"/>
        <w:gridCol w:w="4455"/>
        <w:gridCol w:w="1740"/>
        <w:gridCol w:w="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7" w:type="dxa"/>
            <w:vAlign w:val="center"/>
          </w:tcPr>
          <w:p>
            <w:pPr>
              <w:pStyle w:val="12"/>
            </w:pPr>
            <w:r>
              <w:t>一级指标</w:t>
            </w:r>
          </w:p>
        </w:tc>
        <w:tc>
          <w:tcPr>
            <w:tcW w:w="2175" w:type="dxa"/>
            <w:vAlign w:val="center"/>
          </w:tcPr>
          <w:p>
            <w:pPr>
              <w:pStyle w:val="12"/>
            </w:pPr>
            <w:r>
              <w:t>二级指标</w:t>
            </w:r>
          </w:p>
        </w:tc>
        <w:tc>
          <w:tcPr>
            <w:tcW w:w="3420" w:type="dxa"/>
            <w:vAlign w:val="center"/>
          </w:tcPr>
          <w:p>
            <w:pPr>
              <w:pStyle w:val="12"/>
            </w:pPr>
            <w:r>
              <w:t>三级指标</w:t>
            </w:r>
          </w:p>
        </w:tc>
        <w:tc>
          <w:tcPr>
            <w:tcW w:w="4455" w:type="dxa"/>
            <w:vAlign w:val="center"/>
          </w:tcPr>
          <w:p>
            <w:pPr>
              <w:pStyle w:val="12"/>
            </w:pPr>
            <w:r>
              <w:t>绩效指标描述</w:t>
            </w:r>
          </w:p>
        </w:tc>
        <w:tc>
          <w:tcPr>
            <w:tcW w:w="1740" w:type="dxa"/>
            <w:vAlign w:val="center"/>
          </w:tcPr>
          <w:p>
            <w:pPr>
              <w:pStyle w:val="12"/>
            </w:pPr>
            <w:r>
              <w:t>指标值</w:t>
            </w:r>
          </w:p>
        </w:tc>
        <w:tc>
          <w:tcPr>
            <w:tcW w:w="168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pStyle w:val="15"/>
            </w:pPr>
            <w:r>
              <w:t>产出指标</w:t>
            </w:r>
          </w:p>
        </w:tc>
        <w:tc>
          <w:tcPr>
            <w:tcW w:w="2175" w:type="dxa"/>
            <w:vAlign w:val="center"/>
          </w:tcPr>
          <w:p>
            <w:pPr>
              <w:pStyle w:val="14"/>
            </w:pPr>
            <w:r>
              <w:t>数量指标</w:t>
            </w:r>
          </w:p>
        </w:tc>
        <w:tc>
          <w:tcPr>
            <w:tcW w:w="3420" w:type="dxa"/>
            <w:vAlign w:val="center"/>
          </w:tcPr>
          <w:p>
            <w:pPr>
              <w:pStyle w:val="14"/>
            </w:pPr>
            <w:r>
              <w:t>组织招聘会次数</w:t>
            </w:r>
          </w:p>
        </w:tc>
        <w:tc>
          <w:tcPr>
            <w:tcW w:w="4455" w:type="dxa"/>
            <w:vAlign w:val="center"/>
          </w:tcPr>
          <w:p>
            <w:pPr>
              <w:pStyle w:val="14"/>
            </w:pPr>
            <w:r>
              <w:t>组织招聘会次数</w:t>
            </w:r>
          </w:p>
        </w:tc>
        <w:tc>
          <w:tcPr>
            <w:tcW w:w="1740" w:type="dxa"/>
            <w:vAlign w:val="center"/>
          </w:tcPr>
          <w:p>
            <w:pPr>
              <w:pStyle w:val="14"/>
            </w:pPr>
            <w:r>
              <w:t>≥12场</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75" w:type="dxa"/>
            <w:vAlign w:val="center"/>
          </w:tcPr>
          <w:p>
            <w:pPr>
              <w:pStyle w:val="14"/>
            </w:pPr>
            <w:r>
              <w:t>质量指标</w:t>
            </w:r>
          </w:p>
        </w:tc>
        <w:tc>
          <w:tcPr>
            <w:tcW w:w="3420" w:type="dxa"/>
            <w:vAlign w:val="center"/>
          </w:tcPr>
          <w:p>
            <w:pPr>
              <w:pStyle w:val="14"/>
            </w:pPr>
            <w:r>
              <w:t>就业创业补助资金发放工作准确性</w:t>
            </w:r>
          </w:p>
        </w:tc>
        <w:tc>
          <w:tcPr>
            <w:tcW w:w="4455" w:type="dxa"/>
            <w:vAlign w:val="center"/>
          </w:tcPr>
          <w:p>
            <w:pPr>
              <w:pStyle w:val="14"/>
            </w:pPr>
            <w:r>
              <w:rPr>
                <w:sz w:val="18"/>
                <w:szCs w:val="21"/>
              </w:rPr>
              <w:t>创业就业补助资金发放范围的精准性和数据的准确性</w:t>
            </w:r>
          </w:p>
        </w:tc>
        <w:tc>
          <w:tcPr>
            <w:tcW w:w="1740" w:type="dxa"/>
            <w:vAlign w:val="center"/>
          </w:tcPr>
          <w:p>
            <w:pPr>
              <w:pStyle w:val="14"/>
            </w:pPr>
            <w:r>
              <w:t>≥98%</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75" w:type="dxa"/>
            <w:vAlign w:val="center"/>
          </w:tcPr>
          <w:p>
            <w:pPr>
              <w:pStyle w:val="14"/>
            </w:pPr>
            <w:r>
              <w:t>时效指标</w:t>
            </w:r>
          </w:p>
        </w:tc>
        <w:tc>
          <w:tcPr>
            <w:tcW w:w="3420" w:type="dxa"/>
            <w:vAlign w:val="center"/>
          </w:tcPr>
          <w:p>
            <w:pPr>
              <w:pStyle w:val="14"/>
            </w:pPr>
            <w:r>
              <w:t>各项工作完成及时率</w:t>
            </w:r>
          </w:p>
        </w:tc>
        <w:tc>
          <w:tcPr>
            <w:tcW w:w="4455" w:type="dxa"/>
            <w:vAlign w:val="center"/>
          </w:tcPr>
          <w:p>
            <w:pPr>
              <w:pStyle w:val="14"/>
            </w:pPr>
            <w:r>
              <w:t>各项工作完成及时率</w:t>
            </w:r>
          </w:p>
        </w:tc>
        <w:tc>
          <w:tcPr>
            <w:tcW w:w="1740" w:type="dxa"/>
            <w:vAlign w:val="center"/>
          </w:tcPr>
          <w:p>
            <w:pPr>
              <w:pStyle w:val="14"/>
            </w:pPr>
            <w:r>
              <w:t>≥90%</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75" w:type="dxa"/>
            <w:vAlign w:val="center"/>
          </w:tcPr>
          <w:p>
            <w:pPr>
              <w:pStyle w:val="14"/>
            </w:pPr>
            <w:r>
              <w:t>成本指标</w:t>
            </w:r>
          </w:p>
        </w:tc>
        <w:tc>
          <w:tcPr>
            <w:tcW w:w="3420" w:type="dxa"/>
            <w:vAlign w:val="center"/>
          </w:tcPr>
          <w:p>
            <w:pPr>
              <w:pStyle w:val="14"/>
            </w:pPr>
            <w:r>
              <w:t>创业就业工作费用</w:t>
            </w:r>
          </w:p>
        </w:tc>
        <w:tc>
          <w:tcPr>
            <w:tcW w:w="4455" w:type="dxa"/>
            <w:vAlign w:val="center"/>
          </w:tcPr>
          <w:p>
            <w:pPr>
              <w:pStyle w:val="14"/>
            </w:pPr>
            <w:r>
              <w:t>创业就业工作费用</w:t>
            </w:r>
          </w:p>
        </w:tc>
        <w:tc>
          <w:tcPr>
            <w:tcW w:w="1740" w:type="dxa"/>
            <w:vAlign w:val="center"/>
          </w:tcPr>
          <w:p>
            <w:pPr>
              <w:pStyle w:val="14"/>
            </w:pPr>
            <w:r>
              <w:t>≤30000元</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pStyle w:val="15"/>
            </w:pPr>
            <w:r>
              <w:t>效益指标</w:t>
            </w:r>
          </w:p>
        </w:tc>
        <w:tc>
          <w:tcPr>
            <w:tcW w:w="2175" w:type="dxa"/>
            <w:vAlign w:val="center"/>
          </w:tcPr>
          <w:p>
            <w:pPr>
              <w:pStyle w:val="14"/>
            </w:pPr>
            <w:r>
              <w:t>可持续影响指标</w:t>
            </w:r>
          </w:p>
        </w:tc>
        <w:tc>
          <w:tcPr>
            <w:tcW w:w="3420" w:type="dxa"/>
            <w:vAlign w:val="center"/>
          </w:tcPr>
          <w:p>
            <w:pPr>
              <w:pStyle w:val="14"/>
            </w:pPr>
            <w:r>
              <w:t>落实就业政策促进社会稳定</w:t>
            </w:r>
          </w:p>
        </w:tc>
        <w:tc>
          <w:tcPr>
            <w:tcW w:w="4455" w:type="dxa"/>
            <w:vAlign w:val="center"/>
          </w:tcPr>
          <w:p>
            <w:pPr>
              <w:pStyle w:val="14"/>
            </w:pPr>
            <w:r>
              <w:t>落实就业政策，促进就业，进而促进社会稳定</w:t>
            </w:r>
          </w:p>
        </w:tc>
        <w:tc>
          <w:tcPr>
            <w:tcW w:w="1740" w:type="dxa"/>
            <w:vAlign w:val="center"/>
          </w:tcPr>
          <w:p>
            <w:pPr>
              <w:pStyle w:val="14"/>
            </w:pPr>
            <w:r>
              <w:t>较上年有所提升</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75" w:type="dxa"/>
            <w:vAlign w:val="center"/>
          </w:tcPr>
          <w:p>
            <w:pPr>
              <w:pStyle w:val="14"/>
            </w:pPr>
            <w:r>
              <w:t>社会效益指标</w:t>
            </w:r>
          </w:p>
        </w:tc>
        <w:tc>
          <w:tcPr>
            <w:tcW w:w="3420" w:type="dxa"/>
            <w:vAlign w:val="center"/>
          </w:tcPr>
          <w:p>
            <w:pPr>
              <w:pStyle w:val="14"/>
            </w:pPr>
            <w:r>
              <w:t>促进求职者收入水平提升</w:t>
            </w:r>
          </w:p>
        </w:tc>
        <w:tc>
          <w:tcPr>
            <w:tcW w:w="4455" w:type="dxa"/>
            <w:vAlign w:val="center"/>
          </w:tcPr>
          <w:p>
            <w:pPr>
              <w:pStyle w:val="14"/>
            </w:pPr>
            <w:r>
              <w:t>促进就业，带动求职者收入水平提升</w:t>
            </w:r>
          </w:p>
        </w:tc>
        <w:tc>
          <w:tcPr>
            <w:tcW w:w="1740" w:type="dxa"/>
            <w:vAlign w:val="center"/>
          </w:tcPr>
          <w:p>
            <w:pPr>
              <w:pStyle w:val="14"/>
            </w:pPr>
            <w:r>
              <w:t>较上年有所提升</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Merge w:val="continue"/>
            <w:vAlign w:val="center"/>
          </w:tcPr>
          <w:p/>
        </w:tc>
        <w:tc>
          <w:tcPr>
            <w:tcW w:w="2175" w:type="dxa"/>
            <w:vAlign w:val="center"/>
          </w:tcPr>
          <w:p>
            <w:pPr>
              <w:pStyle w:val="14"/>
            </w:pPr>
            <w:r>
              <w:t>社会效益指标</w:t>
            </w:r>
          </w:p>
        </w:tc>
        <w:tc>
          <w:tcPr>
            <w:tcW w:w="3420" w:type="dxa"/>
            <w:vAlign w:val="center"/>
          </w:tcPr>
          <w:p>
            <w:pPr>
              <w:pStyle w:val="14"/>
            </w:pPr>
            <w:r>
              <w:t>保障区各项创业就业工作顺利进行</w:t>
            </w:r>
          </w:p>
        </w:tc>
        <w:tc>
          <w:tcPr>
            <w:tcW w:w="4455" w:type="dxa"/>
            <w:vAlign w:val="center"/>
          </w:tcPr>
          <w:p>
            <w:pPr>
              <w:pStyle w:val="14"/>
            </w:pPr>
            <w:r>
              <w:t>保障全区各项创业就业工作顺利进行</w:t>
            </w:r>
          </w:p>
        </w:tc>
        <w:tc>
          <w:tcPr>
            <w:tcW w:w="1740" w:type="dxa"/>
            <w:vAlign w:val="center"/>
          </w:tcPr>
          <w:p>
            <w:pPr>
              <w:pStyle w:val="14"/>
            </w:pPr>
            <w:r>
              <w:t>较上年有所提升</w:t>
            </w:r>
          </w:p>
        </w:tc>
        <w:tc>
          <w:tcPr>
            <w:tcW w:w="168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7" w:type="dxa"/>
            <w:vAlign w:val="center"/>
          </w:tcPr>
          <w:p>
            <w:pPr>
              <w:pStyle w:val="15"/>
            </w:pPr>
            <w:r>
              <w:t>满意度指标</w:t>
            </w:r>
          </w:p>
        </w:tc>
        <w:tc>
          <w:tcPr>
            <w:tcW w:w="2175" w:type="dxa"/>
            <w:vAlign w:val="center"/>
          </w:tcPr>
          <w:p>
            <w:pPr>
              <w:pStyle w:val="14"/>
            </w:pPr>
            <w:r>
              <w:t>服务对象满意度指标</w:t>
            </w:r>
          </w:p>
        </w:tc>
        <w:tc>
          <w:tcPr>
            <w:tcW w:w="3420" w:type="dxa"/>
            <w:vAlign w:val="center"/>
          </w:tcPr>
          <w:p>
            <w:pPr>
              <w:pStyle w:val="14"/>
            </w:pPr>
            <w:r>
              <w:t>受益群体满意度</w:t>
            </w:r>
          </w:p>
        </w:tc>
        <w:tc>
          <w:tcPr>
            <w:tcW w:w="4455" w:type="dxa"/>
            <w:vAlign w:val="center"/>
          </w:tcPr>
          <w:p>
            <w:pPr>
              <w:pStyle w:val="14"/>
            </w:pPr>
            <w:r>
              <w:t>创业就业人员对工作的满意度</w:t>
            </w:r>
          </w:p>
        </w:tc>
        <w:tc>
          <w:tcPr>
            <w:tcW w:w="1740" w:type="dxa"/>
            <w:vAlign w:val="center"/>
          </w:tcPr>
          <w:p>
            <w:pPr>
              <w:pStyle w:val="14"/>
            </w:pPr>
            <w:r>
              <w:t>≥95%</w:t>
            </w:r>
          </w:p>
        </w:tc>
        <w:tc>
          <w:tcPr>
            <w:tcW w:w="1689"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、秦财社[2022]794-提前下达2023年中央就业补助资金预算指标绩效目标表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328"/>
        <w:gridCol w:w="847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328" w:type="dxa"/>
            <w:tcBorders>
              <w:bottom w:val="single" w:color="FFFFFF" w:sz="6" w:space="0"/>
            </w:tcBorders>
            <w:vAlign w:val="center"/>
          </w:tcPr>
          <w:p>
            <w:pPr>
              <w:pStyle w:val="12"/>
            </w:pPr>
            <w:r>
              <w:t>绩效目标</w:t>
            </w:r>
          </w:p>
        </w:tc>
        <w:tc>
          <w:tcPr>
            <w:tcW w:w="8470" w:type="dxa"/>
            <w:tcBorders>
              <w:bottom w:val="single" w:color="FFFFFF" w:sz="6" w:space="0"/>
            </w:tcBorders>
            <w:vAlign w:val="center"/>
          </w:tcPr>
          <w:p>
            <w:pPr>
              <w:pStyle w:val="14"/>
            </w:pPr>
            <w:r>
              <w:t>1.完成全区就业困难人员认定。</w:t>
            </w:r>
          </w:p>
          <w:p>
            <w:pPr>
              <w:pStyle w:val="14"/>
            </w:pPr>
            <w:r>
              <w:t>2.完成就业创业补贴资金审核发放、灵活就业社保补贴发放。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2"/>
        <w:gridCol w:w="2160"/>
        <w:gridCol w:w="2895"/>
        <w:gridCol w:w="4935"/>
        <w:gridCol w:w="1740"/>
        <w:gridCol w:w="1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2" w:type="dxa"/>
            <w:vAlign w:val="center"/>
          </w:tcPr>
          <w:p>
            <w:pPr>
              <w:pStyle w:val="12"/>
            </w:pPr>
            <w:r>
              <w:t>一级指标</w:t>
            </w:r>
          </w:p>
        </w:tc>
        <w:tc>
          <w:tcPr>
            <w:tcW w:w="2160" w:type="dxa"/>
            <w:vAlign w:val="center"/>
          </w:tcPr>
          <w:p>
            <w:pPr>
              <w:pStyle w:val="12"/>
            </w:pPr>
            <w:r>
              <w:t>二级指标</w:t>
            </w:r>
          </w:p>
        </w:tc>
        <w:tc>
          <w:tcPr>
            <w:tcW w:w="2895" w:type="dxa"/>
            <w:vAlign w:val="center"/>
          </w:tcPr>
          <w:p>
            <w:pPr>
              <w:pStyle w:val="12"/>
            </w:pPr>
            <w:r>
              <w:t>三级指标</w:t>
            </w:r>
          </w:p>
        </w:tc>
        <w:tc>
          <w:tcPr>
            <w:tcW w:w="4935" w:type="dxa"/>
            <w:vAlign w:val="center"/>
          </w:tcPr>
          <w:p>
            <w:pPr>
              <w:pStyle w:val="12"/>
            </w:pPr>
            <w:r>
              <w:t>绩效指标描述</w:t>
            </w:r>
          </w:p>
        </w:tc>
        <w:tc>
          <w:tcPr>
            <w:tcW w:w="1740" w:type="dxa"/>
            <w:vAlign w:val="center"/>
          </w:tcPr>
          <w:p>
            <w:pPr>
              <w:pStyle w:val="12"/>
            </w:pPr>
            <w:r>
              <w:t>指标值</w:t>
            </w:r>
          </w:p>
        </w:tc>
        <w:tc>
          <w:tcPr>
            <w:tcW w:w="179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pStyle w:val="15"/>
            </w:pPr>
            <w:r>
              <w:t>产出指标</w:t>
            </w:r>
          </w:p>
        </w:tc>
        <w:tc>
          <w:tcPr>
            <w:tcW w:w="2160" w:type="dxa"/>
            <w:vAlign w:val="center"/>
          </w:tcPr>
          <w:p>
            <w:pPr>
              <w:pStyle w:val="14"/>
            </w:pPr>
            <w:r>
              <w:t>数量指标</w:t>
            </w:r>
          </w:p>
        </w:tc>
        <w:tc>
          <w:tcPr>
            <w:tcW w:w="2895" w:type="dxa"/>
            <w:vAlign w:val="center"/>
          </w:tcPr>
          <w:p>
            <w:pPr>
              <w:pStyle w:val="14"/>
            </w:pPr>
            <w:r>
              <w:t>补贴发放覆盖率</w:t>
            </w:r>
          </w:p>
        </w:tc>
        <w:tc>
          <w:tcPr>
            <w:tcW w:w="4935" w:type="dxa"/>
            <w:vAlign w:val="center"/>
          </w:tcPr>
          <w:p>
            <w:pPr>
              <w:pStyle w:val="14"/>
            </w:pPr>
            <w:r>
              <w:t>补贴资金发放覆盖经认定的补贴对象</w:t>
            </w:r>
          </w:p>
        </w:tc>
        <w:tc>
          <w:tcPr>
            <w:tcW w:w="1740" w:type="dxa"/>
            <w:vAlign w:val="center"/>
          </w:tcPr>
          <w:p>
            <w:pPr>
              <w:pStyle w:val="14"/>
            </w:pPr>
            <w:r>
              <w:t>≥90%</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60" w:type="dxa"/>
            <w:vAlign w:val="center"/>
          </w:tcPr>
          <w:p>
            <w:pPr>
              <w:pStyle w:val="14"/>
            </w:pPr>
            <w:r>
              <w:t>数量指标</w:t>
            </w:r>
          </w:p>
        </w:tc>
        <w:tc>
          <w:tcPr>
            <w:tcW w:w="2895" w:type="dxa"/>
            <w:vAlign w:val="center"/>
          </w:tcPr>
          <w:p>
            <w:pPr>
              <w:pStyle w:val="14"/>
            </w:pPr>
            <w:r>
              <w:t>人员认定完成率</w:t>
            </w:r>
          </w:p>
        </w:tc>
        <w:tc>
          <w:tcPr>
            <w:tcW w:w="4935" w:type="dxa"/>
            <w:vAlign w:val="center"/>
          </w:tcPr>
          <w:p>
            <w:pPr>
              <w:pStyle w:val="14"/>
            </w:pPr>
            <w:r>
              <w:t>完成全区就业困难人员认定</w:t>
            </w:r>
          </w:p>
        </w:tc>
        <w:tc>
          <w:tcPr>
            <w:tcW w:w="1740" w:type="dxa"/>
            <w:vAlign w:val="center"/>
          </w:tcPr>
          <w:p>
            <w:pPr>
              <w:pStyle w:val="14"/>
            </w:pPr>
            <w:r>
              <w:t>100%</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60" w:type="dxa"/>
            <w:vAlign w:val="center"/>
          </w:tcPr>
          <w:p>
            <w:pPr>
              <w:pStyle w:val="14"/>
            </w:pPr>
            <w:r>
              <w:t>质量指标</w:t>
            </w:r>
          </w:p>
        </w:tc>
        <w:tc>
          <w:tcPr>
            <w:tcW w:w="2895" w:type="dxa"/>
            <w:vAlign w:val="center"/>
          </w:tcPr>
          <w:p>
            <w:pPr>
              <w:pStyle w:val="14"/>
            </w:pPr>
            <w:r>
              <w:t>补贴对象审核达标率</w:t>
            </w:r>
          </w:p>
        </w:tc>
        <w:tc>
          <w:tcPr>
            <w:tcW w:w="4935" w:type="dxa"/>
            <w:vAlign w:val="center"/>
          </w:tcPr>
          <w:p>
            <w:pPr>
              <w:pStyle w:val="14"/>
            </w:pPr>
            <w:r>
              <w:t>对发放补贴的就业创业人群审核认定合规达标情况</w:t>
            </w:r>
          </w:p>
        </w:tc>
        <w:tc>
          <w:tcPr>
            <w:tcW w:w="1740" w:type="dxa"/>
            <w:vAlign w:val="center"/>
          </w:tcPr>
          <w:p>
            <w:pPr>
              <w:pStyle w:val="14"/>
            </w:pPr>
            <w:r>
              <w:t>100%</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60" w:type="dxa"/>
            <w:vAlign w:val="center"/>
          </w:tcPr>
          <w:p>
            <w:pPr>
              <w:pStyle w:val="14"/>
            </w:pPr>
            <w:r>
              <w:t>质量指标</w:t>
            </w:r>
          </w:p>
        </w:tc>
        <w:tc>
          <w:tcPr>
            <w:tcW w:w="2895" w:type="dxa"/>
            <w:vAlign w:val="center"/>
          </w:tcPr>
          <w:p>
            <w:pPr>
              <w:pStyle w:val="14"/>
            </w:pPr>
            <w:r>
              <w:t>补贴发放准确率</w:t>
            </w:r>
          </w:p>
        </w:tc>
        <w:tc>
          <w:tcPr>
            <w:tcW w:w="4935" w:type="dxa"/>
            <w:vAlign w:val="center"/>
          </w:tcPr>
          <w:p>
            <w:pPr>
              <w:pStyle w:val="14"/>
            </w:pPr>
            <w:r>
              <w:t>就业创业补贴资金、灵活就业社保补贴发放准确率</w:t>
            </w:r>
          </w:p>
        </w:tc>
        <w:tc>
          <w:tcPr>
            <w:tcW w:w="1740" w:type="dxa"/>
            <w:vAlign w:val="center"/>
          </w:tcPr>
          <w:p>
            <w:pPr>
              <w:pStyle w:val="14"/>
            </w:pPr>
            <w:r>
              <w:t>100%</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60" w:type="dxa"/>
            <w:vAlign w:val="center"/>
          </w:tcPr>
          <w:p>
            <w:pPr>
              <w:pStyle w:val="14"/>
            </w:pPr>
            <w:r>
              <w:t>时效指标</w:t>
            </w:r>
          </w:p>
        </w:tc>
        <w:tc>
          <w:tcPr>
            <w:tcW w:w="2895" w:type="dxa"/>
            <w:vAlign w:val="center"/>
          </w:tcPr>
          <w:p>
            <w:pPr>
              <w:pStyle w:val="14"/>
            </w:pPr>
            <w:r>
              <w:t>补贴发放及时率</w:t>
            </w:r>
          </w:p>
        </w:tc>
        <w:tc>
          <w:tcPr>
            <w:tcW w:w="4935" w:type="dxa"/>
            <w:vAlign w:val="center"/>
          </w:tcPr>
          <w:p>
            <w:pPr>
              <w:pStyle w:val="14"/>
            </w:pPr>
            <w:r>
              <w:t>就业创业补贴资金、灵活就业社保补贴及时率</w:t>
            </w:r>
          </w:p>
        </w:tc>
        <w:tc>
          <w:tcPr>
            <w:tcW w:w="1740" w:type="dxa"/>
            <w:vAlign w:val="center"/>
          </w:tcPr>
          <w:p>
            <w:pPr>
              <w:pStyle w:val="14"/>
            </w:pPr>
            <w:r>
              <w:t>≥90%</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60" w:type="dxa"/>
            <w:vAlign w:val="center"/>
          </w:tcPr>
          <w:p>
            <w:pPr>
              <w:pStyle w:val="14"/>
            </w:pPr>
            <w:r>
              <w:t>成本指标</w:t>
            </w:r>
          </w:p>
        </w:tc>
        <w:tc>
          <w:tcPr>
            <w:tcW w:w="2895" w:type="dxa"/>
            <w:vAlign w:val="center"/>
          </w:tcPr>
          <w:p>
            <w:pPr>
              <w:pStyle w:val="14"/>
            </w:pPr>
            <w:r>
              <w:t>补贴资金支出控制数</w:t>
            </w:r>
          </w:p>
        </w:tc>
        <w:tc>
          <w:tcPr>
            <w:tcW w:w="4935" w:type="dxa"/>
            <w:vAlign w:val="center"/>
          </w:tcPr>
          <w:p>
            <w:pPr>
              <w:pStyle w:val="14"/>
            </w:pPr>
            <w:r>
              <w:t>就业创业补贴资金、灵活就业社保补贴金额</w:t>
            </w:r>
          </w:p>
        </w:tc>
        <w:tc>
          <w:tcPr>
            <w:tcW w:w="1740" w:type="dxa"/>
            <w:vAlign w:val="center"/>
          </w:tcPr>
          <w:p>
            <w:pPr>
              <w:pStyle w:val="14"/>
            </w:pPr>
            <w:r>
              <w:t>≤1810万元</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pStyle w:val="15"/>
            </w:pPr>
            <w:r>
              <w:t>效益指标</w:t>
            </w:r>
          </w:p>
        </w:tc>
        <w:tc>
          <w:tcPr>
            <w:tcW w:w="2160" w:type="dxa"/>
            <w:vAlign w:val="center"/>
          </w:tcPr>
          <w:p>
            <w:pPr>
              <w:pStyle w:val="14"/>
            </w:pPr>
            <w:r>
              <w:t>社会效益指标</w:t>
            </w:r>
          </w:p>
        </w:tc>
        <w:tc>
          <w:tcPr>
            <w:tcW w:w="2895" w:type="dxa"/>
            <w:vAlign w:val="center"/>
          </w:tcPr>
          <w:p>
            <w:pPr>
              <w:pStyle w:val="14"/>
            </w:pPr>
            <w:r>
              <w:t>实施就业政策促进社会稳定</w:t>
            </w:r>
          </w:p>
        </w:tc>
        <w:tc>
          <w:tcPr>
            <w:tcW w:w="4935" w:type="dxa"/>
            <w:vAlign w:val="center"/>
          </w:tcPr>
          <w:p>
            <w:pPr>
              <w:pStyle w:val="14"/>
            </w:pPr>
            <w:r>
              <w:t>通过实施就业补贴政策促进社会稳定</w:t>
            </w:r>
          </w:p>
        </w:tc>
        <w:tc>
          <w:tcPr>
            <w:tcW w:w="1740" w:type="dxa"/>
            <w:vAlign w:val="center"/>
          </w:tcPr>
          <w:p>
            <w:pPr>
              <w:pStyle w:val="14"/>
            </w:pPr>
            <w:r>
              <w:t>较上年有所提升</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Merge w:val="continue"/>
            <w:vAlign w:val="center"/>
          </w:tcPr>
          <w:p/>
        </w:tc>
        <w:tc>
          <w:tcPr>
            <w:tcW w:w="2160" w:type="dxa"/>
            <w:vAlign w:val="center"/>
          </w:tcPr>
          <w:p>
            <w:pPr>
              <w:pStyle w:val="14"/>
            </w:pPr>
            <w:r>
              <w:t>社会效益指标</w:t>
            </w:r>
          </w:p>
        </w:tc>
        <w:tc>
          <w:tcPr>
            <w:tcW w:w="2895" w:type="dxa"/>
            <w:vAlign w:val="center"/>
          </w:tcPr>
          <w:p>
            <w:pPr>
              <w:pStyle w:val="14"/>
            </w:pPr>
            <w:r>
              <w:t>享受就业补贴覆盖面</w:t>
            </w:r>
          </w:p>
        </w:tc>
        <w:tc>
          <w:tcPr>
            <w:tcW w:w="4935" w:type="dxa"/>
            <w:vAlign w:val="center"/>
          </w:tcPr>
          <w:p>
            <w:pPr>
              <w:pStyle w:val="14"/>
            </w:pPr>
            <w:r>
              <w:t>享受就业补贴覆盖面</w:t>
            </w:r>
          </w:p>
        </w:tc>
        <w:tc>
          <w:tcPr>
            <w:tcW w:w="1740" w:type="dxa"/>
            <w:vAlign w:val="center"/>
          </w:tcPr>
          <w:p>
            <w:pPr>
              <w:pStyle w:val="14"/>
            </w:pPr>
            <w:r>
              <w:t>较上年有所提升</w:t>
            </w:r>
          </w:p>
        </w:tc>
        <w:tc>
          <w:tcPr>
            <w:tcW w:w="179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 w:type="dxa"/>
            <w:vAlign w:val="center"/>
          </w:tcPr>
          <w:p>
            <w:pPr>
              <w:pStyle w:val="15"/>
            </w:pPr>
            <w:r>
              <w:t>满意度指标</w:t>
            </w:r>
          </w:p>
        </w:tc>
        <w:tc>
          <w:tcPr>
            <w:tcW w:w="2160" w:type="dxa"/>
            <w:vAlign w:val="center"/>
          </w:tcPr>
          <w:p>
            <w:pPr>
              <w:pStyle w:val="14"/>
            </w:pPr>
            <w:r>
              <w:t>服务对象满意度指标</w:t>
            </w:r>
          </w:p>
        </w:tc>
        <w:tc>
          <w:tcPr>
            <w:tcW w:w="2895" w:type="dxa"/>
            <w:vAlign w:val="center"/>
          </w:tcPr>
          <w:p>
            <w:pPr>
              <w:pStyle w:val="14"/>
            </w:pPr>
            <w:r>
              <w:t>享受补贴人员满意度</w:t>
            </w:r>
          </w:p>
        </w:tc>
        <w:tc>
          <w:tcPr>
            <w:tcW w:w="4935" w:type="dxa"/>
            <w:vAlign w:val="center"/>
          </w:tcPr>
          <w:p>
            <w:pPr>
              <w:pStyle w:val="14"/>
            </w:pPr>
            <w:r>
              <w:t>享受就业补贴人员满意度</w:t>
            </w:r>
          </w:p>
        </w:tc>
        <w:tc>
          <w:tcPr>
            <w:tcW w:w="1740" w:type="dxa"/>
            <w:vAlign w:val="center"/>
          </w:tcPr>
          <w:p>
            <w:pPr>
              <w:pStyle w:val="14"/>
            </w:pPr>
            <w:r>
              <w:t>≥90%</w:t>
            </w:r>
          </w:p>
        </w:tc>
        <w:tc>
          <w:tcPr>
            <w:tcW w:w="179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、人才库档案管理经费绩效目标表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73"/>
        <w:gridCol w:w="87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73" w:type="dxa"/>
            <w:tcBorders>
              <w:bottom w:val="single" w:color="FFFFFF" w:sz="6" w:space="0"/>
            </w:tcBorders>
            <w:vAlign w:val="center"/>
          </w:tcPr>
          <w:p>
            <w:pPr>
              <w:pStyle w:val="12"/>
            </w:pPr>
            <w:r>
              <w:t>绩效目标</w:t>
            </w:r>
          </w:p>
        </w:tc>
        <w:tc>
          <w:tcPr>
            <w:tcW w:w="8725" w:type="dxa"/>
            <w:tcBorders>
              <w:bottom w:val="single" w:color="FFFFFF" w:sz="6" w:space="0"/>
            </w:tcBorders>
            <w:vAlign w:val="center"/>
          </w:tcPr>
          <w:p>
            <w:pPr>
              <w:pStyle w:val="14"/>
            </w:pPr>
            <w:r>
              <w:t>1.保障全区各类流动人员人事档案管理服务</w:t>
            </w:r>
          </w:p>
          <w:p>
            <w:pPr>
              <w:pStyle w:val="14"/>
            </w:pPr>
            <w:r>
              <w:t>2.使档案管理合法规范，促进档案事业整体水平提高，更好地为经济和社会发展服务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205"/>
        <w:gridCol w:w="2580"/>
        <w:gridCol w:w="5295"/>
        <w:gridCol w:w="1710"/>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7" w:type="dxa"/>
            <w:vAlign w:val="center"/>
          </w:tcPr>
          <w:p>
            <w:pPr>
              <w:pStyle w:val="12"/>
            </w:pPr>
            <w:r>
              <w:t>一级指标</w:t>
            </w:r>
          </w:p>
        </w:tc>
        <w:tc>
          <w:tcPr>
            <w:tcW w:w="2205" w:type="dxa"/>
            <w:vAlign w:val="center"/>
          </w:tcPr>
          <w:p>
            <w:pPr>
              <w:pStyle w:val="12"/>
            </w:pPr>
            <w:r>
              <w:t>二级指标</w:t>
            </w:r>
          </w:p>
        </w:tc>
        <w:tc>
          <w:tcPr>
            <w:tcW w:w="2580" w:type="dxa"/>
            <w:vAlign w:val="center"/>
          </w:tcPr>
          <w:p>
            <w:pPr>
              <w:pStyle w:val="12"/>
            </w:pPr>
            <w:r>
              <w:t>三级指标</w:t>
            </w:r>
          </w:p>
        </w:tc>
        <w:tc>
          <w:tcPr>
            <w:tcW w:w="5295" w:type="dxa"/>
            <w:vAlign w:val="center"/>
          </w:tcPr>
          <w:p>
            <w:pPr>
              <w:pStyle w:val="12"/>
            </w:pPr>
            <w:r>
              <w:t>绩效指标描述</w:t>
            </w:r>
          </w:p>
        </w:tc>
        <w:tc>
          <w:tcPr>
            <w:tcW w:w="1710" w:type="dxa"/>
            <w:vAlign w:val="center"/>
          </w:tcPr>
          <w:p>
            <w:pPr>
              <w:pStyle w:val="12"/>
            </w:pPr>
            <w:r>
              <w:t>指标值</w:t>
            </w:r>
          </w:p>
        </w:tc>
        <w:tc>
          <w:tcPr>
            <w:tcW w:w="171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产出指标</w:t>
            </w:r>
          </w:p>
        </w:tc>
        <w:tc>
          <w:tcPr>
            <w:tcW w:w="2205" w:type="dxa"/>
            <w:vAlign w:val="center"/>
          </w:tcPr>
          <w:p>
            <w:pPr>
              <w:pStyle w:val="14"/>
            </w:pPr>
            <w:r>
              <w:t>数量指标</w:t>
            </w:r>
          </w:p>
        </w:tc>
        <w:tc>
          <w:tcPr>
            <w:tcW w:w="2580" w:type="dxa"/>
            <w:vAlign w:val="center"/>
          </w:tcPr>
          <w:p>
            <w:pPr>
              <w:pStyle w:val="14"/>
            </w:pPr>
            <w:r>
              <w:t>管理电子档案份数</w:t>
            </w:r>
          </w:p>
        </w:tc>
        <w:tc>
          <w:tcPr>
            <w:tcW w:w="5295" w:type="dxa"/>
            <w:vAlign w:val="center"/>
          </w:tcPr>
          <w:p>
            <w:pPr>
              <w:pStyle w:val="14"/>
            </w:pPr>
            <w:r>
              <w:t>管理电子档案份数</w:t>
            </w:r>
          </w:p>
        </w:tc>
        <w:tc>
          <w:tcPr>
            <w:tcW w:w="1710" w:type="dxa"/>
            <w:vAlign w:val="center"/>
          </w:tcPr>
          <w:p>
            <w:pPr>
              <w:pStyle w:val="14"/>
            </w:pPr>
            <w:r>
              <w:t>≥13066份</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205" w:type="dxa"/>
            <w:vAlign w:val="center"/>
          </w:tcPr>
          <w:p>
            <w:pPr>
              <w:pStyle w:val="14"/>
            </w:pPr>
            <w:r>
              <w:t>质量指标</w:t>
            </w:r>
          </w:p>
        </w:tc>
        <w:tc>
          <w:tcPr>
            <w:tcW w:w="2580" w:type="dxa"/>
            <w:vAlign w:val="center"/>
          </w:tcPr>
          <w:p>
            <w:pPr>
              <w:pStyle w:val="14"/>
            </w:pPr>
            <w:r>
              <w:t>流动人员人事档案覆盖率</w:t>
            </w:r>
          </w:p>
        </w:tc>
        <w:tc>
          <w:tcPr>
            <w:tcW w:w="5295" w:type="dxa"/>
            <w:vAlign w:val="center"/>
          </w:tcPr>
          <w:p>
            <w:pPr>
              <w:pStyle w:val="14"/>
            </w:pPr>
            <w:r>
              <w:t>流动人员人事档案覆盖率</w:t>
            </w:r>
          </w:p>
        </w:tc>
        <w:tc>
          <w:tcPr>
            <w:tcW w:w="1710" w:type="dxa"/>
            <w:vAlign w:val="center"/>
          </w:tcPr>
          <w:p>
            <w:pPr>
              <w:pStyle w:val="14"/>
            </w:pPr>
            <w:r>
              <w:t>≥90%</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205" w:type="dxa"/>
            <w:vAlign w:val="center"/>
          </w:tcPr>
          <w:p>
            <w:pPr>
              <w:pStyle w:val="14"/>
            </w:pPr>
            <w:r>
              <w:t>时效指标</w:t>
            </w:r>
          </w:p>
        </w:tc>
        <w:tc>
          <w:tcPr>
            <w:tcW w:w="2580" w:type="dxa"/>
            <w:vAlign w:val="center"/>
          </w:tcPr>
          <w:p>
            <w:pPr>
              <w:pStyle w:val="14"/>
            </w:pPr>
            <w:r>
              <w:t>档案管理及时率</w:t>
            </w:r>
          </w:p>
        </w:tc>
        <w:tc>
          <w:tcPr>
            <w:tcW w:w="5295" w:type="dxa"/>
            <w:vAlign w:val="center"/>
          </w:tcPr>
          <w:p>
            <w:pPr>
              <w:pStyle w:val="14"/>
            </w:pPr>
            <w:r>
              <w:t>档案管理及时率</w:t>
            </w:r>
          </w:p>
        </w:tc>
        <w:tc>
          <w:tcPr>
            <w:tcW w:w="1710" w:type="dxa"/>
            <w:vAlign w:val="center"/>
          </w:tcPr>
          <w:p>
            <w:pPr>
              <w:pStyle w:val="14"/>
            </w:pPr>
            <w:r>
              <w:t>≥95%</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205" w:type="dxa"/>
            <w:vAlign w:val="center"/>
          </w:tcPr>
          <w:p>
            <w:pPr>
              <w:pStyle w:val="14"/>
            </w:pPr>
            <w:r>
              <w:t>成本指标</w:t>
            </w:r>
          </w:p>
        </w:tc>
        <w:tc>
          <w:tcPr>
            <w:tcW w:w="2580" w:type="dxa"/>
            <w:vAlign w:val="center"/>
          </w:tcPr>
          <w:p>
            <w:pPr>
              <w:pStyle w:val="14"/>
            </w:pPr>
            <w:r>
              <w:t>工作费用支出控制数</w:t>
            </w:r>
          </w:p>
        </w:tc>
        <w:tc>
          <w:tcPr>
            <w:tcW w:w="5295" w:type="dxa"/>
            <w:vAlign w:val="center"/>
          </w:tcPr>
          <w:p>
            <w:pPr>
              <w:pStyle w:val="14"/>
            </w:pPr>
            <w:r>
              <w:t>档案管理工作费用</w:t>
            </w:r>
          </w:p>
        </w:tc>
        <w:tc>
          <w:tcPr>
            <w:tcW w:w="1710" w:type="dxa"/>
            <w:vAlign w:val="center"/>
          </w:tcPr>
          <w:p>
            <w:pPr>
              <w:pStyle w:val="14"/>
            </w:pPr>
            <w:r>
              <w:t>≤30000元</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restart"/>
            <w:vAlign w:val="center"/>
          </w:tcPr>
          <w:p>
            <w:pPr>
              <w:pStyle w:val="15"/>
            </w:pPr>
            <w:r>
              <w:t>效益指标</w:t>
            </w:r>
          </w:p>
        </w:tc>
        <w:tc>
          <w:tcPr>
            <w:tcW w:w="2205" w:type="dxa"/>
            <w:vAlign w:val="center"/>
          </w:tcPr>
          <w:p>
            <w:pPr>
              <w:pStyle w:val="14"/>
            </w:pPr>
            <w:r>
              <w:t>可持续影响指标</w:t>
            </w:r>
          </w:p>
        </w:tc>
        <w:tc>
          <w:tcPr>
            <w:tcW w:w="2580" w:type="dxa"/>
            <w:vAlign w:val="center"/>
          </w:tcPr>
          <w:p>
            <w:pPr>
              <w:pStyle w:val="14"/>
            </w:pPr>
            <w:r>
              <w:t>促进档案数字化发展</w:t>
            </w:r>
          </w:p>
        </w:tc>
        <w:tc>
          <w:tcPr>
            <w:tcW w:w="5295" w:type="dxa"/>
            <w:vAlign w:val="center"/>
          </w:tcPr>
          <w:p>
            <w:pPr>
              <w:pStyle w:val="14"/>
            </w:pPr>
            <w:r>
              <w:t>促进流动人员人事档案数字化发展</w:t>
            </w:r>
          </w:p>
        </w:tc>
        <w:tc>
          <w:tcPr>
            <w:tcW w:w="1710"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205" w:type="dxa"/>
            <w:vAlign w:val="center"/>
          </w:tcPr>
          <w:p>
            <w:pPr>
              <w:pStyle w:val="14"/>
            </w:pPr>
            <w:r>
              <w:t>社会效益指标</w:t>
            </w:r>
          </w:p>
        </w:tc>
        <w:tc>
          <w:tcPr>
            <w:tcW w:w="2580" w:type="dxa"/>
            <w:vAlign w:val="center"/>
          </w:tcPr>
          <w:p>
            <w:pPr>
              <w:pStyle w:val="14"/>
            </w:pPr>
            <w:r>
              <w:rPr>
                <w:rFonts w:hint="eastAsia"/>
                <w:sz w:val="18"/>
                <w:szCs w:val="21"/>
                <w:lang w:eastAsia="zh-CN"/>
              </w:rPr>
              <w:t>提高</w:t>
            </w:r>
            <w:r>
              <w:rPr>
                <w:sz w:val="18"/>
                <w:szCs w:val="21"/>
              </w:rPr>
              <w:t>档案</w:t>
            </w:r>
            <w:r>
              <w:rPr>
                <w:rFonts w:hint="eastAsia"/>
                <w:sz w:val="18"/>
                <w:szCs w:val="21"/>
                <w:lang w:eastAsia="zh-CN"/>
              </w:rPr>
              <w:t>管理</w:t>
            </w:r>
            <w:r>
              <w:rPr>
                <w:sz w:val="18"/>
                <w:szCs w:val="21"/>
              </w:rPr>
              <w:t>，</w:t>
            </w:r>
            <w:r>
              <w:rPr>
                <w:rFonts w:hint="eastAsia"/>
                <w:sz w:val="18"/>
                <w:szCs w:val="21"/>
                <w:lang w:eastAsia="zh-CN"/>
              </w:rPr>
              <w:t>促进</w:t>
            </w:r>
            <w:r>
              <w:rPr>
                <w:sz w:val="18"/>
                <w:szCs w:val="21"/>
              </w:rPr>
              <w:t>社会发展</w:t>
            </w:r>
          </w:p>
        </w:tc>
        <w:tc>
          <w:tcPr>
            <w:tcW w:w="5295" w:type="dxa"/>
            <w:vAlign w:val="center"/>
          </w:tcPr>
          <w:p>
            <w:pPr>
              <w:pStyle w:val="14"/>
            </w:pPr>
            <w:r>
              <w:rPr>
                <w:sz w:val="20"/>
                <w:szCs w:val="22"/>
              </w:rPr>
              <w:t>促进档案事业整体水平提高，更好地为经济社会发展服务</w:t>
            </w:r>
          </w:p>
        </w:tc>
        <w:tc>
          <w:tcPr>
            <w:tcW w:w="1710"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Merge w:val="continue"/>
            <w:vAlign w:val="center"/>
          </w:tcPr>
          <w:p/>
        </w:tc>
        <w:tc>
          <w:tcPr>
            <w:tcW w:w="2205" w:type="dxa"/>
            <w:vAlign w:val="center"/>
          </w:tcPr>
          <w:p>
            <w:pPr>
              <w:pStyle w:val="14"/>
            </w:pPr>
            <w:r>
              <w:t>社会效益指标</w:t>
            </w:r>
          </w:p>
        </w:tc>
        <w:tc>
          <w:tcPr>
            <w:tcW w:w="2580" w:type="dxa"/>
            <w:vAlign w:val="center"/>
          </w:tcPr>
          <w:p>
            <w:pPr>
              <w:pStyle w:val="14"/>
            </w:pPr>
            <w:r>
              <w:t>保障工作的顺利开展</w:t>
            </w:r>
          </w:p>
        </w:tc>
        <w:tc>
          <w:tcPr>
            <w:tcW w:w="5295" w:type="dxa"/>
            <w:vAlign w:val="center"/>
          </w:tcPr>
          <w:p>
            <w:pPr>
              <w:pStyle w:val="14"/>
            </w:pPr>
            <w:r>
              <w:t>保障工作的顺利开展</w:t>
            </w:r>
          </w:p>
        </w:tc>
        <w:tc>
          <w:tcPr>
            <w:tcW w:w="1710" w:type="dxa"/>
            <w:vAlign w:val="center"/>
          </w:tcPr>
          <w:p>
            <w:pPr>
              <w:pStyle w:val="14"/>
            </w:pPr>
            <w:r>
              <w:t>较上年有所提升</w:t>
            </w:r>
          </w:p>
        </w:tc>
        <w:tc>
          <w:tcPr>
            <w:tcW w:w="1719"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7" w:type="dxa"/>
            <w:vAlign w:val="center"/>
          </w:tcPr>
          <w:p>
            <w:pPr>
              <w:pStyle w:val="15"/>
            </w:pPr>
            <w:r>
              <w:t>满意度指标</w:t>
            </w:r>
          </w:p>
        </w:tc>
        <w:tc>
          <w:tcPr>
            <w:tcW w:w="2205" w:type="dxa"/>
            <w:vAlign w:val="center"/>
          </w:tcPr>
          <w:p>
            <w:pPr>
              <w:pStyle w:val="14"/>
            </w:pPr>
            <w:r>
              <w:t>服务对象满意度指标</w:t>
            </w:r>
          </w:p>
        </w:tc>
        <w:tc>
          <w:tcPr>
            <w:tcW w:w="2580" w:type="dxa"/>
            <w:vAlign w:val="center"/>
          </w:tcPr>
          <w:p>
            <w:pPr>
              <w:pStyle w:val="14"/>
            </w:pPr>
            <w:r>
              <w:t>存放档案人员满意度</w:t>
            </w:r>
          </w:p>
        </w:tc>
        <w:tc>
          <w:tcPr>
            <w:tcW w:w="5295" w:type="dxa"/>
            <w:vAlign w:val="center"/>
          </w:tcPr>
          <w:p>
            <w:pPr>
              <w:pStyle w:val="14"/>
            </w:pPr>
            <w:r>
              <w:t>存放档案人员对档案管理服务的满意程度</w:t>
            </w:r>
          </w:p>
        </w:tc>
        <w:tc>
          <w:tcPr>
            <w:tcW w:w="1710" w:type="dxa"/>
            <w:vAlign w:val="center"/>
          </w:tcPr>
          <w:p>
            <w:pPr>
              <w:pStyle w:val="14"/>
            </w:pPr>
            <w:r>
              <w:t>≥95%</w:t>
            </w:r>
          </w:p>
        </w:tc>
        <w:tc>
          <w:tcPr>
            <w:tcW w:w="1719"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、再就业资金绩效目标表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448"/>
        <w:gridCol w:w="835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448" w:type="dxa"/>
            <w:tcBorders>
              <w:bottom w:val="single" w:color="FFFFFF" w:sz="6" w:space="0"/>
            </w:tcBorders>
            <w:vAlign w:val="center"/>
          </w:tcPr>
          <w:p>
            <w:pPr>
              <w:pStyle w:val="12"/>
            </w:pPr>
            <w:r>
              <w:t>绩效目标</w:t>
            </w:r>
          </w:p>
        </w:tc>
        <w:tc>
          <w:tcPr>
            <w:tcW w:w="8350" w:type="dxa"/>
            <w:tcBorders>
              <w:bottom w:val="single" w:color="FFFFFF" w:sz="6" w:space="0"/>
            </w:tcBorders>
            <w:vAlign w:val="center"/>
          </w:tcPr>
          <w:p>
            <w:pPr>
              <w:pStyle w:val="14"/>
            </w:pPr>
            <w:r>
              <w:t>1.完成全区就业困难人员认定。</w:t>
            </w:r>
          </w:p>
          <w:p>
            <w:pPr>
              <w:pStyle w:val="14"/>
            </w:pPr>
            <w:r>
              <w:t>2.完成就业创业补贴资金审核发放、灵活就业社保补贴发放。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2190"/>
        <w:gridCol w:w="2955"/>
        <w:gridCol w:w="4890"/>
        <w:gridCol w:w="1695"/>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2"/>
            </w:pPr>
            <w:r>
              <w:t>一级指标</w:t>
            </w:r>
          </w:p>
        </w:tc>
        <w:tc>
          <w:tcPr>
            <w:tcW w:w="2190" w:type="dxa"/>
            <w:vAlign w:val="center"/>
          </w:tcPr>
          <w:p>
            <w:pPr>
              <w:pStyle w:val="12"/>
            </w:pPr>
            <w:r>
              <w:t>二级指标</w:t>
            </w:r>
          </w:p>
        </w:tc>
        <w:tc>
          <w:tcPr>
            <w:tcW w:w="2955" w:type="dxa"/>
            <w:vAlign w:val="center"/>
          </w:tcPr>
          <w:p>
            <w:pPr>
              <w:pStyle w:val="12"/>
            </w:pPr>
            <w:r>
              <w:t>三级指标</w:t>
            </w:r>
          </w:p>
        </w:tc>
        <w:tc>
          <w:tcPr>
            <w:tcW w:w="4890" w:type="dxa"/>
            <w:vAlign w:val="center"/>
          </w:tcPr>
          <w:p>
            <w:pPr>
              <w:pStyle w:val="12"/>
            </w:pPr>
            <w:r>
              <w:t>绩效指标描述</w:t>
            </w:r>
          </w:p>
        </w:tc>
        <w:tc>
          <w:tcPr>
            <w:tcW w:w="1695" w:type="dxa"/>
            <w:vAlign w:val="center"/>
          </w:tcPr>
          <w:p>
            <w:pPr>
              <w:pStyle w:val="12"/>
            </w:pPr>
            <w:r>
              <w:t>指标值</w:t>
            </w:r>
          </w:p>
        </w:tc>
        <w:tc>
          <w:tcPr>
            <w:tcW w:w="176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产出指标</w:t>
            </w:r>
          </w:p>
        </w:tc>
        <w:tc>
          <w:tcPr>
            <w:tcW w:w="2190" w:type="dxa"/>
            <w:vAlign w:val="center"/>
          </w:tcPr>
          <w:p>
            <w:pPr>
              <w:pStyle w:val="14"/>
            </w:pPr>
            <w:r>
              <w:t>数量指标</w:t>
            </w:r>
          </w:p>
        </w:tc>
        <w:tc>
          <w:tcPr>
            <w:tcW w:w="2955" w:type="dxa"/>
            <w:vAlign w:val="center"/>
          </w:tcPr>
          <w:p>
            <w:pPr>
              <w:pStyle w:val="14"/>
            </w:pPr>
            <w:r>
              <w:t>补贴发放覆盖率</w:t>
            </w:r>
          </w:p>
        </w:tc>
        <w:tc>
          <w:tcPr>
            <w:tcW w:w="4890" w:type="dxa"/>
            <w:vAlign w:val="center"/>
          </w:tcPr>
          <w:p>
            <w:pPr>
              <w:pStyle w:val="14"/>
            </w:pPr>
            <w:r>
              <w:t>补贴资金发放覆盖经认定的补贴对象</w:t>
            </w:r>
          </w:p>
        </w:tc>
        <w:tc>
          <w:tcPr>
            <w:tcW w:w="1695" w:type="dxa"/>
            <w:vAlign w:val="center"/>
          </w:tcPr>
          <w:p>
            <w:pPr>
              <w:pStyle w:val="14"/>
            </w:pPr>
            <w:r>
              <w:t>≥90%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90" w:type="dxa"/>
            <w:vAlign w:val="center"/>
          </w:tcPr>
          <w:p>
            <w:pPr>
              <w:pStyle w:val="14"/>
            </w:pPr>
            <w:r>
              <w:t>数量指标</w:t>
            </w:r>
          </w:p>
        </w:tc>
        <w:tc>
          <w:tcPr>
            <w:tcW w:w="2955" w:type="dxa"/>
            <w:vAlign w:val="center"/>
          </w:tcPr>
          <w:p>
            <w:pPr>
              <w:pStyle w:val="14"/>
            </w:pPr>
            <w:r>
              <w:t>人员认定完成率</w:t>
            </w:r>
          </w:p>
        </w:tc>
        <w:tc>
          <w:tcPr>
            <w:tcW w:w="4890" w:type="dxa"/>
            <w:vAlign w:val="center"/>
          </w:tcPr>
          <w:p>
            <w:pPr>
              <w:pStyle w:val="14"/>
            </w:pPr>
            <w:r>
              <w:t>完成全区就业困难人员认定</w:t>
            </w:r>
          </w:p>
        </w:tc>
        <w:tc>
          <w:tcPr>
            <w:tcW w:w="1695" w:type="dxa"/>
            <w:vAlign w:val="center"/>
          </w:tcPr>
          <w:p>
            <w:pPr>
              <w:pStyle w:val="14"/>
            </w:pPr>
            <w:r>
              <w:t>100%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90" w:type="dxa"/>
            <w:vAlign w:val="center"/>
          </w:tcPr>
          <w:p>
            <w:pPr>
              <w:pStyle w:val="14"/>
            </w:pPr>
            <w:r>
              <w:t>质量指标</w:t>
            </w:r>
          </w:p>
        </w:tc>
        <w:tc>
          <w:tcPr>
            <w:tcW w:w="2955" w:type="dxa"/>
            <w:vAlign w:val="center"/>
          </w:tcPr>
          <w:p>
            <w:pPr>
              <w:pStyle w:val="14"/>
            </w:pPr>
            <w:r>
              <w:t>补贴对象审核达标率</w:t>
            </w:r>
          </w:p>
        </w:tc>
        <w:tc>
          <w:tcPr>
            <w:tcW w:w="4890" w:type="dxa"/>
            <w:vAlign w:val="center"/>
          </w:tcPr>
          <w:p>
            <w:pPr>
              <w:pStyle w:val="14"/>
            </w:pPr>
            <w:r>
              <w:t>对发放补贴的就业创业人群审核认定合规达标情况</w:t>
            </w:r>
          </w:p>
        </w:tc>
        <w:tc>
          <w:tcPr>
            <w:tcW w:w="1695" w:type="dxa"/>
            <w:vAlign w:val="center"/>
          </w:tcPr>
          <w:p>
            <w:pPr>
              <w:pStyle w:val="14"/>
            </w:pPr>
            <w:r>
              <w:t>100%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90" w:type="dxa"/>
            <w:vAlign w:val="center"/>
          </w:tcPr>
          <w:p>
            <w:pPr>
              <w:pStyle w:val="14"/>
            </w:pPr>
            <w:r>
              <w:t>质量指标</w:t>
            </w:r>
          </w:p>
        </w:tc>
        <w:tc>
          <w:tcPr>
            <w:tcW w:w="2955" w:type="dxa"/>
            <w:vAlign w:val="center"/>
          </w:tcPr>
          <w:p>
            <w:pPr>
              <w:pStyle w:val="14"/>
            </w:pPr>
            <w:r>
              <w:t>补贴发放准确率</w:t>
            </w:r>
          </w:p>
        </w:tc>
        <w:tc>
          <w:tcPr>
            <w:tcW w:w="4890" w:type="dxa"/>
            <w:vAlign w:val="center"/>
          </w:tcPr>
          <w:p>
            <w:pPr>
              <w:pStyle w:val="14"/>
            </w:pPr>
            <w:r>
              <w:t>就业创业补贴资金、灵活就业社保补贴发放准确率</w:t>
            </w:r>
          </w:p>
        </w:tc>
        <w:tc>
          <w:tcPr>
            <w:tcW w:w="1695" w:type="dxa"/>
            <w:vAlign w:val="center"/>
          </w:tcPr>
          <w:p>
            <w:pPr>
              <w:pStyle w:val="14"/>
            </w:pPr>
            <w:r>
              <w:t>100%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90" w:type="dxa"/>
            <w:vAlign w:val="center"/>
          </w:tcPr>
          <w:p>
            <w:pPr>
              <w:pStyle w:val="14"/>
            </w:pPr>
            <w:r>
              <w:t>时效指标</w:t>
            </w:r>
          </w:p>
        </w:tc>
        <w:tc>
          <w:tcPr>
            <w:tcW w:w="2955" w:type="dxa"/>
            <w:vAlign w:val="center"/>
          </w:tcPr>
          <w:p>
            <w:pPr>
              <w:pStyle w:val="14"/>
            </w:pPr>
            <w:r>
              <w:t>补贴发放及时率</w:t>
            </w:r>
          </w:p>
        </w:tc>
        <w:tc>
          <w:tcPr>
            <w:tcW w:w="4890" w:type="dxa"/>
            <w:vAlign w:val="center"/>
          </w:tcPr>
          <w:p>
            <w:pPr>
              <w:pStyle w:val="14"/>
            </w:pPr>
            <w:r>
              <w:t>就业创业补贴资金、灵活就业社保补贴及时率</w:t>
            </w:r>
          </w:p>
        </w:tc>
        <w:tc>
          <w:tcPr>
            <w:tcW w:w="1695" w:type="dxa"/>
            <w:vAlign w:val="center"/>
          </w:tcPr>
          <w:p>
            <w:pPr>
              <w:pStyle w:val="14"/>
            </w:pPr>
            <w:r>
              <w:t>≥90%</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90" w:type="dxa"/>
            <w:vAlign w:val="center"/>
          </w:tcPr>
          <w:p>
            <w:pPr>
              <w:pStyle w:val="14"/>
            </w:pPr>
            <w:r>
              <w:t>成本指标</w:t>
            </w:r>
          </w:p>
        </w:tc>
        <w:tc>
          <w:tcPr>
            <w:tcW w:w="2955" w:type="dxa"/>
            <w:vAlign w:val="center"/>
          </w:tcPr>
          <w:p>
            <w:pPr>
              <w:pStyle w:val="14"/>
            </w:pPr>
            <w:r>
              <w:t>补贴资金支出控制数</w:t>
            </w:r>
          </w:p>
        </w:tc>
        <w:tc>
          <w:tcPr>
            <w:tcW w:w="4890" w:type="dxa"/>
            <w:vAlign w:val="center"/>
          </w:tcPr>
          <w:p>
            <w:pPr>
              <w:pStyle w:val="14"/>
            </w:pPr>
            <w:r>
              <w:t>就业创业补贴资金、灵活就业社保补贴金额</w:t>
            </w:r>
          </w:p>
        </w:tc>
        <w:tc>
          <w:tcPr>
            <w:tcW w:w="1695" w:type="dxa"/>
            <w:vAlign w:val="center"/>
          </w:tcPr>
          <w:p>
            <w:pPr>
              <w:pStyle w:val="14"/>
            </w:pPr>
            <w:r>
              <w:t>≤500000元</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效益指标</w:t>
            </w:r>
          </w:p>
        </w:tc>
        <w:tc>
          <w:tcPr>
            <w:tcW w:w="2190" w:type="dxa"/>
            <w:vAlign w:val="center"/>
          </w:tcPr>
          <w:p>
            <w:pPr>
              <w:pStyle w:val="14"/>
            </w:pPr>
            <w:r>
              <w:t>社会效益指标</w:t>
            </w:r>
          </w:p>
        </w:tc>
        <w:tc>
          <w:tcPr>
            <w:tcW w:w="2955" w:type="dxa"/>
            <w:vAlign w:val="center"/>
          </w:tcPr>
          <w:p>
            <w:pPr>
              <w:pStyle w:val="14"/>
            </w:pPr>
            <w:r>
              <w:t>实施就业政策促进社会稳定</w:t>
            </w:r>
          </w:p>
        </w:tc>
        <w:tc>
          <w:tcPr>
            <w:tcW w:w="4890" w:type="dxa"/>
            <w:vAlign w:val="center"/>
          </w:tcPr>
          <w:p>
            <w:pPr>
              <w:pStyle w:val="14"/>
            </w:pPr>
            <w:r>
              <w:t>通过实施就业补贴政策促进社会稳定</w:t>
            </w:r>
          </w:p>
        </w:tc>
        <w:tc>
          <w:tcPr>
            <w:tcW w:w="1695" w:type="dxa"/>
            <w:vAlign w:val="center"/>
          </w:tcPr>
          <w:p>
            <w:pPr>
              <w:pStyle w:val="14"/>
            </w:pPr>
            <w:r>
              <w:t>较上年有所提升</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190" w:type="dxa"/>
            <w:vAlign w:val="center"/>
          </w:tcPr>
          <w:p>
            <w:pPr>
              <w:pStyle w:val="14"/>
            </w:pPr>
            <w:r>
              <w:t>社会效益指标</w:t>
            </w:r>
          </w:p>
        </w:tc>
        <w:tc>
          <w:tcPr>
            <w:tcW w:w="2955" w:type="dxa"/>
            <w:vAlign w:val="center"/>
          </w:tcPr>
          <w:p>
            <w:pPr>
              <w:pStyle w:val="14"/>
            </w:pPr>
            <w:r>
              <w:t>享受就业补贴覆盖面</w:t>
            </w:r>
          </w:p>
        </w:tc>
        <w:tc>
          <w:tcPr>
            <w:tcW w:w="4890" w:type="dxa"/>
            <w:vAlign w:val="center"/>
          </w:tcPr>
          <w:p>
            <w:pPr>
              <w:pStyle w:val="14"/>
            </w:pPr>
            <w:r>
              <w:t>享受就业补贴覆盖面</w:t>
            </w:r>
          </w:p>
        </w:tc>
        <w:tc>
          <w:tcPr>
            <w:tcW w:w="1695" w:type="dxa"/>
            <w:vAlign w:val="center"/>
          </w:tcPr>
          <w:p>
            <w:pPr>
              <w:pStyle w:val="14"/>
            </w:pPr>
            <w:r>
              <w:t>较上年有所提升</w:t>
            </w:r>
          </w:p>
        </w:tc>
        <w:tc>
          <w:tcPr>
            <w:tcW w:w="1764"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满意度指标</w:t>
            </w:r>
          </w:p>
        </w:tc>
        <w:tc>
          <w:tcPr>
            <w:tcW w:w="2190" w:type="dxa"/>
            <w:vAlign w:val="center"/>
          </w:tcPr>
          <w:p>
            <w:pPr>
              <w:pStyle w:val="14"/>
            </w:pPr>
            <w:r>
              <w:t>服务对象满意度指标</w:t>
            </w:r>
          </w:p>
        </w:tc>
        <w:tc>
          <w:tcPr>
            <w:tcW w:w="2955" w:type="dxa"/>
            <w:vAlign w:val="center"/>
          </w:tcPr>
          <w:p>
            <w:pPr>
              <w:pStyle w:val="14"/>
            </w:pPr>
            <w:r>
              <w:t>享受补贴人员满意度</w:t>
            </w:r>
          </w:p>
        </w:tc>
        <w:tc>
          <w:tcPr>
            <w:tcW w:w="4890" w:type="dxa"/>
            <w:vAlign w:val="center"/>
          </w:tcPr>
          <w:p>
            <w:pPr>
              <w:pStyle w:val="14"/>
            </w:pPr>
            <w:r>
              <w:t>享受就业补贴人员满意度</w:t>
            </w:r>
          </w:p>
        </w:tc>
        <w:tc>
          <w:tcPr>
            <w:tcW w:w="1695" w:type="dxa"/>
            <w:vAlign w:val="center"/>
          </w:tcPr>
          <w:p>
            <w:pPr>
              <w:pStyle w:val="14"/>
            </w:pPr>
            <w:r>
              <w:t>≥90%</w:t>
            </w:r>
          </w:p>
        </w:tc>
        <w:tc>
          <w:tcPr>
            <w:tcW w:w="1764"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2023年，秦皇岛市海港区就业服务中心安排政府采购预算19.25万元。具体内容见下表。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67"/>
        <w:gridCol w:w="773"/>
        <w:gridCol w:w="2080"/>
        <w:gridCol w:w="1353"/>
        <w:gridCol w:w="491"/>
        <w:gridCol w:w="654"/>
        <w:gridCol w:w="654"/>
        <w:gridCol w:w="773"/>
        <w:gridCol w:w="773"/>
        <w:gridCol w:w="654"/>
        <w:gridCol w:w="713"/>
        <w:gridCol w:w="654"/>
        <w:gridCol w:w="535"/>
        <w:gridCol w:w="713"/>
        <w:gridCol w:w="713"/>
        <w:gridCol w:w="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 w:type="dxa"/>
            <w:gridSpan w:val="7"/>
            <w:tcBorders>
              <w:top w:val="single" w:color="FFFFFF" w:sz="6" w:space="0"/>
              <w:left w:val="single" w:color="FFFFFF" w:sz="6" w:space="0"/>
              <w:right w:val="single" w:color="FFFFFF" w:sz="6" w:space="0"/>
            </w:tcBorders>
            <w:vAlign w:val="center"/>
          </w:tcPr>
          <w:p>
            <w:pPr>
              <w:pStyle w:val="11"/>
            </w:pPr>
            <w:r>
              <w:t>323004秦皇岛市海港区就业服务中心</w:t>
            </w:r>
          </w:p>
        </w:tc>
        <w:tc>
          <w:tcPr>
            <w:tcW w:w="737"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 w:type="dxa"/>
            <w:gridSpan w:val="2"/>
            <w:vAlign w:val="center"/>
          </w:tcPr>
          <w:p>
            <w:pPr>
              <w:pStyle w:val="12"/>
            </w:pPr>
            <w:r>
              <w:t>政府采购项目来源</w:t>
            </w:r>
          </w:p>
        </w:tc>
        <w:tc>
          <w:tcPr>
            <w:tcW w:w="1984" w:type="dxa"/>
            <w:vMerge w:val="restart"/>
            <w:vAlign w:val="center"/>
          </w:tcPr>
          <w:p>
            <w:pPr>
              <w:pStyle w:val="12"/>
            </w:pPr>
            <w:r>
              <w:t>采购物品名称</w:t>
            </w:r>
          </w:p>
        </w:tc>
        <w:tc>
          <w:tcPr>
            <w:tcW w:w="1290" w:type="dxa"/>
            <w:vMerge w:val="restart"/>
            <w:vAlign w:val="center"/>
          </w:tcPr>
          <w:p>
            <w:pPr>
              <w:pStyle w:val="12"/>
            </w:pPr>
            <w:r>
              <w:t>政府采购目录序号</w:t>
            </w:r>
          </w:p>
        </w:tc>
        <w:tc>
          <w:tcPr>
            <w:tcW w:w="468" w:type="dxa"/>
            <w:vMerge w:val="restart"/>
            <w:vAlign w:val="center"/>
          </w:tcPr>
          <w:p>
            <w:pPr>
              <w:pStyle w:val="12"/>
            </w:pPr>
            <w:r>
              <w:t>计量  单位</w:t>
            </w:r>
          </w:p>
        </w:tc>
        <w:tc>
          <w:tcPr>
            <w:tcW w:w="624" w:type="dxa"/>
            <w:vMerge w:val="restart"/>
            <w:vAlign w:val="center"/>
          </w:tcPr>
          <w:p>
            <w:pPr>
              <w:pStyle w:val="12"/>
            </w:pPr>
            <w:r>
              <w:t>数量</w:t>
            </w:r>
          </w:p>
        </w:tc>
        <w:tc>
          <w:tcPr>
            <w:tcW w:w="624" w:type="dxa"/>
            <w:vMerge w:val="restart"/>
            <w:vAlign w:val="center"/>
          </w:tcPr>
          <w:p>
            <w:pPr>
              <w:pStyle w:val="12"/>
            </w:pPr>
            <w:r>
              <w:t>单价</w:t>
            </w:r>
          </w:p>
        </w:tc>
        <w:tc>
          <w:tcPr>
            <w:tcW w:w="737" w:type="dxa"/>
            <w:gridSpan w:val="8"/>
            <w:vAlign w:val="center"/>
          </w:tcPr>
          <w:p>
            <w:pPr>
              <w:pStyle w:val="12"/>
            </w:pPr>
            <w:r>
              <w:t>政府采购金额（当年部门预算安排资金）</w:t>
            </w:r>
          </w:p>
        </w:tc>
        <w:tc>
          <w:tcPr>
            <w:tcW w:w="737"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02" w:type="dxa"/>
            <w:vAlign w:val="center"/>
          </w:tcPr>
          <w:p>
            <w:pPr>
              <w:pStyle w:val="12"/>
            </w:pPr>
            <w:r>
              <w:t>项目名称</w:t>
            </w:r>
          </w:p>
        </w:tc>
        <w:tc>
          <w:tcPr>
            <w:tcW w:w="737" w:type="dxa"/>
            <w:vAlign w:val="center"/>
          </w:tcPr>
          <w:p>
            <w:pPr>
              <w:pStyle w:val="12"/>
            </w:pPr>
            <w:r>
              <w:t>预算    资金</w:t>
            </w:r>
          </w:p>
        </w:tc>
        <w:tc>
          <w:tcPr>
            <w:tcW w:w="1984" w:type="dxa"/>
            <w:vMerge w:val="continue"/>
          </w:tcPr>
          <w:p/>
        </w:tc>
        <w:tc>
          <w:tcPr>
            <w:tcW w:w="1290" w:type="dxa"/>
            <w:vMerge w:val="continue"/>
          </w:tcPr>
          <w:p/>
        </w:tc>
        <w:tc>
          <w:tcPr>
            <w:tcW w:w="468" w:type="dxa"/>
            <w:vMerge w:val="continue"/>
          </w:tcPr>
          <w:p/>
        </w:tc>
        <w:tc>
          <w:tcPr>
            <w:tcW w:w="624" w:type="dxa"/>
            <w:vMerge w:val="continue"/>
          </w:tcPr>
          <w:p/>
        </w:tc>
        <w:tc>
          <w:tcPr>
            <w:tcW w:w="624" w:type="dxa"/>
            <w:vMerge w:val="continue"/>
          </w:tcPr>
          <w:p/>
        </w:tc>
        <w:tc>
          <w:tcPr>
            <w:tcW w:w="737" w:type="dxa"/>
            <w:vAlign w:val="center"/>
          </w:tcPr>
          <w:p>
            <w:pPr>
              <w:pStyle w:val="12"/>
            </w:pPr>
            <w:r>
              <w:t>合计</w:t>
            </w:r>
          </w:p>
        </w:tc>
        <w:tc>
          <w:tcPr>
            <w:tcW w:w="737" w:type="dxa"/>
            <w:vAlign w:val="center"/>
          </w:tcPr>
          <w:p>
            <w:pPr>
              <w:pStyle w:val="12"/>
            </w:pPr>
            <w:r>
              <w:t>一般公共预算拨款</w:t>
            </w:r>
          </w:p>
        </w:tc>
        <w:tc>
          <w:tcPr>
            <w:tcW w:w="624" w:type="dxa"/>
            <w:vAlign w:val="center"/>
          </w:tcPr>
          <w:p>
            <w:pPr>
              <w:pStyle w:val="12"/>
            </w:pPr>
            <w:r>
              <w:t>基金预算拨款</w:t>
            </w:r>
          </w:p>
        </w:tc>
        <w:tc>
          <w:tcPr>
            <w:tcW w:w="680" w:type="dxa"/>
            <w:vAlign w:val="center"/>
          </w:tcPr>
          <w:p>
            <w:pPr>
              <w:pStyle w:val="12"/>
            </w:pPr>
            <w:r>
              <w:t>国有资本经营预算拨款</w:t>
            </w:r>
          </w:p>
        </w:tc>
        <w:tc>
          <w:tcPr>
            <w:tcW w:w="624" w:type="dxa"/>
            <w:vAlign w:val="center"/>
          </w:tcPr>
          <w:p>
            <w:pPr>
              <w:pStyle w:val="12"/>
            </w:pPr>
            <w:r>
              <w:t>财政专户核拨</w:t>
            </w:r>
          </w:p>
        </w:tc>
        <w:tc>
          <w:tcPr>
            <w:tcW w:w="510" w:type="dxa"/>
            <w:vAlign w:val="center"/>
          </w:tcPr>
          <w:p>
            <w:pPr>
              <w:pStyle w:val="12"/>
            </w:pPr>
            <w:r>
              <w:t>单位    资金</w:t>
            </w:r>
          </w:p>
        </w:tc>
        <w:tc>
          <w:tcPr>
            <w:tcW w:w="680" w:type="dxa"/>
            <w:vAlign w:val="center"/>
          </w:tcPr>
          <w:p>
            <w:pPr>
              <w:pStyle w:val="12"/>
            </w:pPr>
            <w:r>
              <w:t>财政拨    款结转</w:t>
            </w:r>
          </w:p>
        </w:tc>
        <w:tc>
          <w:tcPr>
            <w:tcW w:w="680" w:type="dxa"/>
            <w:vAlign w:val="center"/>
          </w:tcPr>
          <w:p>
            <w:pPr>
              <w:pStyle w:val="12"/>
            </w:pPr>
            <w:r>
              <w:t>非财政    拨款结    转结余</w:t>
            </w:r>
          </w:p>
        </w:tc>
        <w:tc>
          <w:tcPr>
            <w:tcW w:w="7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6"/>
            </w:pPr>
            <w:r>
              <w:t>合  计</w:t>
            </w:r>
          </w:p>
        </w:tc>
        <w:tc>
          <w:tcPr>
            <w:tcW w:w="737" w:type="dxa"/>
            <w:vAlign w:val="center"/>
          </w:tcPr>
          <w:p>
            <w:pPr>
              <w:pStyle w:val="17"/>
            </w:pPr>
          </w:p>
        </w:tc>
        <w:tc>
          <w:tcPr>
            <w:tcW w:w="1984" w:type="dxa"/>
            <w:vAlign w:val="center"/>
          </w:tcPr>
          <w:p>
            <w:pPr>
              <w:pStyle w:val="18"/>
            </w:pPr>
          </w:p>
        </w:tc>
        <w:tc>
          <w:tcPr>
            <w:tcW w:w="1290" w:type="dxa"/>
            <w:vAlign w:val="center"/>
          </w:tcPr>
          <w:p>
            <w:pPr>
              <w:pStyle w:val="18"/>
            </w:pPr>
          </w:p>
        </w:tc>
        <w:tc>
          <w:tcPr>
            <w:tcW w:w="468" w:type="dxa"/>
            <w:vAlign w:val="center"/>
          </w:tcPr>
          <w:p>
            <w:pPr>
              <w:pStyle w:val="16"/>
            </w:pPr>
          </w:p>
        </w:tc>
        <w:tc>
          <w:tcPr>
            <w:tcW w:w="624" w:type="dxa"/>
            <w:vAlign w:val="center"/>
          </w:tcPr>
          <w:p>
            <w:pPr>
              <w:pStyle w:val="17"/>
            </w:pPr>
          </w:p>
        </w:tc>
        <w:tc>
          <w:tcPr>
            <w:tcW w:w="624" w:type="dxa"/>
            <w:vAlign w:val="center"/>
          </w:tcPr>
          <w:p>
            <w:pPr>
              <w:pStyle w:val="17"/>
            </w:pPr>
          </w:p>
        </w:tc>
        <w:tc>
          <w:tcPr>
            <w:tcW w:w="737" w:type="dxa"/>
            <w:vAlign w:val="center"/>
          </w:tcPr>
          <w:p>
            <w:pPr>
              <w:pStyle w:val="17"/>
            </w:pPr>
            <w:r>
              <w:t>19.25</w:t>
            </w:r>
          </w:p>
        </w:tc>
        <w:tc>
          <w:tcPr>
            <w:tcW w:w="737" w:type="dxa"/>
            <w:vAlign w:val="center"/>
          </w:tcPr>
          <w:p>
            <w:pPr>
              <w:pStyle w:val="17"/>
            </w:pPr>
            <w:r>
              <w:t>19.25</w:t>
            </w:r>
          </w:p>
        </w:tc>
        <w:tc>
          <w:tcPr>
            <w:tcW w:w="624" w:type="dxa"/>
            <w:vAlign w:val="center"/>
          </w:tcPr>
          <w:p>
            <w:pPr>
              <w:pStyle w:val="17"/>
            </w:pPr>
          </w:p>
        </w:tc>
        <w:tc>
          <w:tcPr>
            <w:tcW w:w="680" w:type="dxa"/>
            <w:vAlign w:val="center"/>
          </w:tcPr>
          <w:p>
            <w:pPr>
              <w:pStyle w:val="17"/>
            </w:pPr>
          </w:p>
        </w:tc>
        <w:tc>
          <w:tcPr>
            <w:tcW w:w="624" w:type="dxa"/>
            <w:vAlign w:val="center"/>
          </w:tcPr>
          <w:p>
            <w:pPr>
              <w:pStyle w:val="17"/>
            </w:pPr>
          </w:p>
        </w:tc>
        <w:tc>
          <w:tcPr>
            <w:tcW w:w="510" w:type="dxa"/>
            <w:vAlign w:val="center"/>
          </w:tcPr>
          <w:p>
            <w:pPr>
              <w:pStyle w:val="17"/>
            </w:pPr>
          </w:p>
        </w:tc>
        <w:tc>
          <w:tcPr>
            <w:tcW w:w="680" w:type="dxa"/>
            <w:vAlign w:val="center"/>
          </w:tcPr>
          <w:p>
            <w:pPr>
              <w:pStyle w:val="17"/>
            </w:pPr>
          </w:p>
        </w:tc>
        <w:tc>
          <w:tcPr>
            <w:tcW w:w="680" w:type="dxa"/>
            <w:vAlign w:val="center"/>
          </w:tcPr>
          <w:p>
            <w:pPr>
              <w:pStyle w:val="17"/>
            </w:pPr>
          </w:p>
        </w:tc>
        <w:tc>
          <w:tcPr>
            <w:tcW w:w="737" w:type="dxa"/>
            <w:vAlign w:val="center"/>
          </w:tcPr>
          <w:p>
            <w:pPr>
              <w:pStyle w:val="17"/>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6"/>
            </w:pPr>
            <w:r>
              <w:t>秦皇岛市海港区就业服务中心小计</w:t>
            </w:r>
          </w:p>
        </w:tc>
        <w:tc>
          <w:tcPr>
            <w:tcW w:w="737" w:type="dxa"/>
            <w:vAlign w:val="center"/>
          </w:tcPr>
          <w:p>
            <w:pPr>
              <w:pStyle w:val="17"/>
            </w:pPr>
          </w:p>
        </w:tc>
        <w:tc>
          <w:tcPr>
            <w:tcW w:w="1984" w:type="dxa"/>
            <w:vAlign w:val="center"/>
          </w:tcPr>
          <w:p>
            <w:pPr>
              <w:pStyle w:val="18"/>
            </w:pPr>
          </w:p>
        </w:tc>
        <w:tc>
          <w:tcPr>
            <w:tcW w:w="1290" w:type="dxa"/>
            <w:vAlign w:val="center"/>
          </w:tcPr>
          <w:p>
            <w:pPr>
              <w:pStyle w:val="18"/>
            </w:pPr>
          </w:p>
        </w:tc>
        <w:tc>
          <w:tcPr>
            <w:tcW w:w="468" w:type="dxa"/>
            <w:vAlign w:val="center"/>
          </w:tcPr>
          <w:p>
            <w:pPr>
              <w:pStyle w:val="16"/>
            </w:pPr>
          </w:p>
        </w:tc>
        <w:tc>
          <w:tcPr>
            <w:tcW w:w="624" w:type="dxa"/>
            <w:vAlign w:val="center"/>
          </w:tcPr>
          <w:p>
            <w:pPr>
              <w:pStyle w:val="17"/>
            </w:pPr>
          </w:p>
        </w:tc>
        <w:tc>
          <w:tcPr>
            <w:tcW w:w="624" w:type="dxa"/>
            <w:vAlign w:val="center"/>
          </w:tcPr>
          <w:p>
            <w:pPr>
              <w:pStyle w:val="17"/>
            </w:pPr>
          </w:p>
        </w:tc>
        <w:tc>
          <w:tcPr>
            <w:tcW w:w="737" w:type="dxa"/>
            <w:vAlign w:val="center"/>
          </w:tcPr>
          <w:p>
            <w:pPr>
              <w:pStyle w:val="17"/>
            </w:pPr>
            <w:r>
              <w:t>19.25</w:t>
            </w:r>
          </w:p>
        </w:tc>
        <w:tc>
          <w:tcPr>
            <w:tcW w:w="737" w:type="dxa"/>
            <w:vAlign w:val="center"/>
          </w:tcPr>
          <w:p>
            <w:pPr>
              <w:pStyle w:val="17"/>
            </w:pPr>
            <w:r>
              <w:t>19.25</w:t>
            </w:r>
          </w:p>
        </w:tc>
        <w:tc>
          <w:tcPr>
            <w:tcW w:w="624" w:type="dxa"/>
            <w:vAlign w:val="center"/>
          </w:tcPr>
          <w:p>
            <w:pPr>
              <w:pStyle w:val="17"/>
            </w:pPr>
          </w:p>
        </w:tc>
        <w:tc>
          <w:tcPr>
            <w:tcW w:w="680" w:type="dxa"/>
            <w:vAlign w:val="center"/>
          </w:tcPr>
          <w:p>
            <w:pPr>
              <w:pStyle w:val="17"/>
            </w:pPr>
          </w:p>
        </w:tc>
        <w:tc>
          <w:tcPr>
            <w:tcW w:w="624" w:type="dxa"/>
            <w:vAlign w:val="center"/>
          </w:tcPr>
          <w:p>
            <w:pPr>
              <w:pStyle w:val="17"/>
            </w:pPr>
          </w:p>
        </w:tc>
        <w:tc>
          <w:tcPr>
            <w:tcW w:w="510" w:type="dxa"/>
            <w:vAlign w:val="center"/>
          </w:tcPr>
          <w:p>
            <w:pPr>
              <w:pStyle w:val="17"/>
            </w:pPr>
          </w:p>
        </w:tc>
        <w:tc>
          <w:tcPr>
            <w:tcW w:w="680" w:type="dxa"/>
            <w:vAlign w:val="center"/>
          </w:tcPr>
          <w:p>
            <w:pPr>
              <w:pStyle w:val="17"/>
            </w:pPr>
          </w:p>
        </w:tc>
        <w:tc>
          <w:tcPr>
            <w:tcW w:w="680" w:type="dxa"/>
            <w:vAlign w:val="center"/>
          </w:tcPr>
          <w:p>
            <w:pPr>
              <w:pStyle w:val="17"/>
            </w:pPr>
          </w:p>
        </w:tc>
        <w:tc>
          <w:tcPr>
            <w:tcW w:w="737" w:type="dxa"/>
            <w:vAlign w:val="center"/>
          </w:tcPr>
          <w:p>
            <w:pPr>
              <w:pStyle w:val="17"/>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737" w:type="dxa"/>
            <w:vAlign w:val="center"/>
          </w:tcPr>
          <w:p>
            <w:pPr>
              <w:pStyle w:val="13"/>
            </w:pPr>
            <w:r>
              <w:t>32.16</w:t>
            </w:r>
          </w:p>
        </w:tc>
        <w:tc>
          <w:tcPr>
            <w:tcW w:w="1984" w:type="dxa"/>
            <w:vAlign w:val="center"/>
          </w:tcPr>
          <w:p>
            <w:pPr>
              <w:pStyle w:val="14"/>
            </w:pPr>
            <w:r>
              <w:t>复印纸</w:t>
            </w:r>
          </w:p>
        </w:tc>
        <w:tc>
          <w:tcPr>
            <w:tcW w:w="1290" w:type="dxa"/>
            <w:vAlign w:val="center"/>
          </w:tcPr>
          <w:p>
            <w:pPr>
              <w:pStyle w:val="14"/>
            </w:pPr>
            <w:r>
              <w:t>A05040101</w:t>
            </w:r>
          </w:p>
        </w:tc>
        <w:tc>
          <w:tcPr>
            <w:tcW w:w="468" w:type="dxa"/>
            <w:vAlign w:val="center"/>
          </w:tcPr>
          <w:p>
            <w:pPr>
              <w:pStyle w:val="15"/>
            </w:pPr>
            <w:r>
              <w:t>箱</w:t>
            </w:r>
          </w:p>
        </w:tc>
        <w:tc>
          <w:tcPr>
            <w:tcW w:w="624" w:type="dxa"/>
            <w:vAlign w:val="center"/>
          </w:tcPr>
          <w:p>
            <w:pPr>
              <w:pStyle w:val="13"/>
            </w:pPr>
            <w:r>
              <w:t>300</w:t>
            </w:r>
          </w:p>
        </w:tc>
        <w:tc>
          <w:tcPr>
            <w:tcW w:w="624" w:type="dxa"/>
            <w:vAlign w:val="center"/>
          </w:tcPr>
          <w:p>
            <w:pPr>
              <w:pStyle w:val="13"/>
            </w:pPr>
            <w:r>
              <w:t>0.01</w:t>
            </w:r>
          </w:p>
        </w:tc>
        <w:tc>
          <w:tcPr>
            <w:tcW w:w="737" w:type="dxa"/>
            <w:vAlign w:val="center"/>
          </w:tcPr>
          <w:p>
            <w:pPr>
              <w:pStyle w:val="13"/>
            </w:pPr>
            <w:r>
              <w:t>3.00</w:t>
            </w:r>
          </w:p>
        </w:tc>
        <w:tc>
          <w:tcPr>
            <w:tcW w:w="737" w:type="dxa"/>
            <w:vAlign w:val="center"/>
          </w:tcPr>
          <w:p>
            <w:pPr>
              <w:pStyle w:val="13"/>
            </w:pPr>
            <w:r>
              <w:t>3.00</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737" w:type="dxa"/>
            <w:vAlign w:val="center"/>
          </w:tcPr>
          <w:p>
            <w:pPr>
              <w:pStyle w:val="13"/>
            </w:pPr>
            <w:r>
              <w:t>32.16</w:t>
            </w:r>
          </w:p>
        </w:tc>
        <w:tc>
          <w:tcPr>
            <w:tcW w:w="1984" w:type="dxa"/>
            <w:vAlign w:val="center"/>
          </w:tcPr>
          <w:p>
            <w:pPr>
              <w:pStyle w:val="14"/>
            </w:pPr>
            <w:r>
              <w:t>其他硒鼓、粉盒</w:t>
            </w:r>
          </w:p>
        </w:tc>
        <w:tc>
          <w:tcPr>
            <w:tcW w:w="1290" w:type="dxa"/>
            <w:vAlign w:val="center"/>
          </w:tcPr>
          <w:p>
            <w:pPr>
              <w:pStyle w:val="14"/>
            </w:pPr>
            <w:r>
              <w:t>A05040299</w:t>
            </w:r>
          </w:p>
        </w:tc>
        <w:tc>
          <w:tcPr>
            <w:tcW w:w="468" w:type="dxa"/>
            <w:vAlign w:val="center"/>
          </w:tcPr>
          <w:p>
            <w:pPr>
              <w:pStyle w:val="15"/>
            </w:pPr>
            <w:r>
              <w:t>个</w:t>
            </w:r>
          </w:p>
        </w:tc>
        <w:tc>
          <w:tcPr>
            <w:tcW w:w="624" w:type="dxa"/>
            <w:vAlign w:val="center"/>
          </w:tcPr>
          <w:p>
            <w:pPr>
              <w:pStyle w:val="13"/>
            </w:pPr>
            <w:r>
              <w:t>200</w:t>
            </w:r>
          </w:p>
        </w:tc>
        <w:tc>
          <w:tcPr>
            <w:tcW w:w="624" w:type="dxa"/>
            <w:vAlign w:val="center"/>
          </w:tcPr>
          <w:p>
            <w:pPr>
              <w:pStyle w:val="13"/>
            </w:pPr>
            <w:r>
              <w:t>0.02</w:t>
            </w:r>
          </w:p>
        </w:tc>
        <w:tc>
          <w:tcPr>
            <w:tcW w:w="737" w:type="dxa"/>
            <w:vAlign w:val="center"/>
          </w:tcPr>
          <w:p>
            <w:pPr>
              <w:pStyle w:val="13"/>
            </w:pPr>
            <w:r>
              <w:t>4.00</w:t>
            </w:r>
          </w:p>
        </w:tc>
        <w:tc>
          <w:tcPr>
            <w:tcW w:w="737" w:type="dxa"/>
            <w:vAlign w:val="center"/>
          </w:tcPr>
          <w:p>
            <w:pPr>
              <w:pStyle w:val="13"/>
            </w:pPr>
            <w:r>
              <w:t>4.00</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4"/>
            </w:pPr>
            <w:r>
              <w:t>2023年日常公用经费预算（三保）</w:t>
            </w:r>
          </w:p>
        </w:tc>
        <w:tc>
          <w:tcPr>
            <w:tcW w:w="737" w:type="dxa"/>
            <w:vAlign w:val="center"/>
          </w:tcPr>
          <w:p>
            <w:pPr>
              <w:pStyle w:val="13"/>
            </w:pPr>
            <w:r>
              <w:t>32.16</w:t>
            </w:r>
          </w:p>
        </w:tc>
        <w:tc>
          <w:tcPr>
            <w:tcW w:w="1984" w:type="dxa"/>
            <w:vAlign w:val="center"/>
          </w:tcPr>
          <w:p>
            <w:pPr>
              <w:pStyle w:val="14"/>
            </w:pPr>
            <w:r>
              <w:t>财产保险服务</w:t>
            </w:r>
          </w:p>
        </w:tc>
        <w:tc>
          <w:tcPr>
            <w:tcW w:w="1290" w:type="dxa"/>
            <w:vAlign w:val="center"/>
          </w:tcPr>
          <w:p>
            <w:pPr>
              <w:pStyle w:val="14"/>
            </w:pPr>
            <w:r>
              <w:t>C18040102</w:t>
            </w:r>
          </w:p>
        </w:tc>
        <w:tc>
          <w:tcPr>
            <w:tcW w:w="468" w:type="dxa"/>
            <w:vAlign w:val="center"/>
          </w:tcPr>
          <w:p>
            <w:pPr>
              <w:pStyle w:val="15"/>
            </w:pPr>
            <w:r>
              <w:t>年</w:t>
            </w:r>
          </w:p>
        </w:tc>
        <w:tc>
          <w:tcPr>
            <w:tcW w:w="624" w:type="dxa"/>
            <w:vAlign w:val="center"/>
          </w:tcPr>
          <w:p>
            <w:pPr>
              <w:pStyle w:val="13"/>
            </w:pPr>
            <w:r>
              <w:t>1</w:t>
            </w:r>
          </w:p>
        </w:tc>
        <w:tc>
          <w:tcPr>
            <w:tcW w:w="624" w:type="dxa"/>
            <w:vAlign w:val="center"/>
          </w:tcPr>
          <w:p>
            <w:pPr>
              <w:pStyle w:val="13"/>
            </w:pPr>
            <w:r>
              <w:t>0.33</w:t>
            </w:r>
          </w:p>
        </w:tc>
        <w:tc>
          <w:tcPr>
            <w:tcW w:w="737" w:type="dxa"/>
            <w:vAlign w:val="center"/>
          </w:tcPr>
          <w:p>
            <w:pPr>
              <w:pStyle w:val="13"/>
            </w:pPr>
            <w:r>
              <w:t>0.33</w:t>
            </w:r>
          </w:p>
        </w:tc>
        <w:tc>
          <w:tcPr>
            <w:tcW w:w="737" w:type="dxa"/>
            <w:vAlign w:val="center"/>
          </w:tcPr>
          <w:p>
            <w:pPr>
              <w:pStyle w:val="13"/>
            </w:pPr>
            <w:r>
              <w:t>0.33</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737" w:type="dxa"/>
            <w:vAlign w:val="center"/>
          </w:tcPr>
          <w:p>
            <w:pPr>
              <w:pStyle w:val="13"/>
            </w:pPr>
            <w:r>
              <w:t>32.16</w:t>
            </w:r>
          </w:p>
        </w:tc>
        <w:tc>
          <w:tcPr>
            <w:tcW w:w="1984" w:type="dxa"/>
            <w:vAlign w:val="center"/>
          </w:tcPr>
          <w:p>
            <w:pPr>
              <w:pStyle w:val="14"/>
            </w:pPr>
            <w:r>
              <w:t>其他印刷服务</w:t>
            </w:r>
          </w:p>
        </w:tc>
        <w:tc>
          <w:tcPr>
            <w:tcW w:w="1290" w:type="dxa"/>
            <w:vAlign w:val="center"/>
          </w:tcPr>
          <w:p>
            <w:pPr>
              <w:pStyle w:val="14"/>
            </w:pPr>
            <w:r>
              <w:t>C23090199</w:t>
            </w:r>
          </w:p>
        </w:tc>
        <w:tc>
          <w:tcPr>
            <w:tcW w:w="468" w:type="dxa"/>
            <w:vAlign w:val="center"/>
          </w:tcPr>
          <w:p>
            <w:pPr>
              <w:pStyle w:val="15"/>
            </w:pPr>
            <w:r>
              <w:t>份</w:t>
            </w:r>
          </w:p>
        </w:tc>
        <w:tc>
          <w:tcPr>
            <w:tcW w:w="624" w:type="dxa"/>
            <w:vAlign w:val="center"/>
          </w:tcPr>
          <w:p>
            <w:pPr>
              <w:pStyle w:val="13"/>
            </w:pPr>
            <w:r>
              <w:t>400</w:t>
            </w:r>
          </w:p>
        </w:tc>
        <w:tc>
          <w:tcPr>
            <w:tcW w:w="624" w:type="dxa"/>
            <w:vAlign w:val="center"/>
          </w:tcPr>
          <w:p>
            <w:pPr>
              <w:pStyle w:val="13"/>
            </w:pPr>
            <w:r>
              <w:t>0.01</w:t>
            </w:r>
          </w:p>
        </w:tc>
        <w:tc>
          <w:tcPr>
            <w:tcW w:w="737" w:type="dxa"/>
            <w:vAlign w:val="center"/>
          </w:tcPr>
          <w:p>
            <w:pPr>
              <w:pStyle w:val="13"/>
            </w:pPr>
            <w:r>
              <w:t>4.00</w:t>
            </w:r>
          </w:p>
        </w:tc>
        <w:tc>
          <w:tcPr>
            <w:tcW w:w="737" w:type="dxa"/>
            <w:vAlign w:val="center"/>
          </w:tcPr>
          <w:p>
            <w:pPr>
              <w:pStyle w:val="13"/>
            </w:pPr>
            <w:r>
              <w:t>4.00</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737" w:type="dxa"/>
            <w:vAlign w:val="center"/>
          </w:tcPr>
          <w:p>
            <w:pPr>
              <w:pStyle w:val="13"/>
            </w:pPr>
            <w:r>
              <w:t>32.16</w:t>
            </w:r>
          </w:p>
        </w:tc>
        <w:tc>
          <w:tcPr>
            <w:tcW w:w="1984" w:type="dxa"/>
            <w:vAlign w:val="center"/>
          </w:tcPr>
          <w:p>
            <w:pPr>
              <w:pStyle w:val="14"/>
              <w:rPr>
                <w:sz w:val="20"/>
                <w:szCs w:val="22"/>
              </w:rPr>
            </w:pPr>
            <w:r>
              <w:rPr>
                <w:sz w:val="20"/>
                <w:szCs w:val="22"/>
              </w:rPr>
              <w:t>车辆维修和保养服务</w:t>
            </w:r>
          </w:p>
        </w:tc>
        <w:tc>
          <w:tcPr>
            <w:tcW w:w="1290" w:type="dxa"/>
            <w:vAlign w:val="center"/>
          </w:tcPr>
          <w:p>
            <w:pPr>
              <w:pStyle w:val="14"/>
            </w:pPr>
            <w:r>
              <w:t>C23120301</w:t>
            </w:r>
          </w:p>
        </w:tc>
        <w:tc>
          <w:tcPr>
            <w:tcW w:w="468" w:type="dxa"/>
            <w:vAlign w:val="center"/>
          </w:tcPr>
          <w:p>
            <w:pPr>
              <w:pStyle w:val="15"/>
            </w:pPr>
            <w:r>
              <w:t>次</w:t>
            </w:r>
          </w:p>
        </w:tc>
        <w:tc>
          <w:tcPr>
            <w:tcW w:w="624" w:type="dxa"/>
            <w:vAlign w:val="center"/>
          </w:tcPr>
          <w:p>
            <w:pPr>
              <w:pStyle w:val="13"/>
            </w:pPr>
            <w:r>
              <w:t>2</w:t>
            </w:r>
          </w:p>
        </w:tc>
        <w:tc>
          <w:tcPr>
            <w:tcW w:w="624" w:type="dxa"/>
            <w:vAlign w:val="center"/>
          </w:tcPr>
          <w:p>
            <w:pPr>
              <w:pStyle w:val="13"/>
            </w:pPr>
            <w:r>
              <w:t>0.50</w:t>
            </w:r>
          </w:p>
        </w:tc>
        <w:tc>
          <w:tcPr>
            <w:tcW w:w="737" w:type="dxa"/>
            <w:vAlign w:val="center"/>
          </w:tcPr>
          <w:p>
            <w:pPr>
              <w:pStyle w:val="13"/>
            </w:pPr>
            <w:r>
              <w:t>1.00</w:t>
            </w:r>
          </w:p>
        </w:tc>
        <w:tc>
          <w:tcPr>
            <w:tcW w:w="737" w:type="dxa"/>
            <w:vAlign w:val="center"/>
          </w:tcPr>
          <w:p>
            <w:pPr>
              <w:pStyle w:val="13"/>
            </w:pPr>
            <w:r>
              <w:t>1.00</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2023年日常公用经费预算（三保）</w:t>
            </w:r>
          </w:p>
        </w:tc>
        <w:tc>
          <w:tcPr>
            <w:tcW w:w="737" w:type="dxa"/>
            <w:vAlign w:val="center"/>
          </w:tcPr>
          <w:p>
            <w:pPr>
              <w:pStyle w:val="13"/>
            </w:pPr>
            <w:r>
              <w:t>32.16</w:t>
            </w:r>
          </w:p>
        </w:tc>
        <w:tc>
          <w:tcPr>
            <w:tcW w:w="1984" w:type="dxa"/>
            <w:vAlign w:val="center"/>
          </w:tcPr>
          <w:p>
            <w:pPr>
              <w:pStyle w:val="14"/>
              <w:rPr>
                <w:sz w:val="20"/>
                <w:szCs w:val="22"/>
              </w:rPr>
            </w:pPr>
            <w:r>
              <w:rPr>
                <w:sz w:val="20"/>
                <w:szCs w:val="22"/>
              </w:rPr>
              <w:t>车辆加油、添加燃料服务</w:t>
            </w:r>
          </w:p>
        </w:tc>
        <w:tc>
          <w:tcPr>
            <w:tcW w:w="1290" w:type="dxa"/>
            <w:vAlign w:val="center"/>
          </w:tcPr>
          <w:p>
            <w:pPr>
              <w:pStyle w:val="14"/>
            </w:pPr>
            <w:r>
              <w:t>C23120302</w:t>
            </w:r>
          </w:p>
        </w:tc>
        <w:tc>
          <w:tcPr>
            <w:tcW w:w="468" w:type="dxa"/>
            <w:vAlign w:val="center"/>
          </w:tcPr>
          <w:p>
            <w:pPr>
              <w:pStyle w:val="15"/>
            </w:pPr>
            <w:r>
              <w:t>次</w:t>
            </w:r>
          </w:p>
        </w:tc>
        <w:tc>
          <w:tcPr>
            <w:tcW w:w="624" w:type="dxa"/>
            <w:vAlign w:val="center"/>
          </w:tcPr>
          <w:p>
            <w:pPr>
              <w:pStyle w:val="13"/>
            </w:pPr>
            <w:r>
              <w:t>1</w:t>
            </w:r>
          </w:p>
        </w:tc>
        <w:tc>
          <w:tcPr>
            <w:tcW w:w="624" w:type="dxa"/>
            <w:vAlign w:val="center"/>
          </w:tcPr>
          <w:p>
            <w:pPr>
              <w:pStyle w:val="13"/>
            </w:pPr>
            <w:r>
              <w:t>0.92</w:t>
            </w:r>
          </w:p>
        </w:tc>
        <w:tc>
          <w:tcPr>
            <w:tcW w:w="737" w:type="dxa"/>
            <w:vAlign w:val="center"/>
          </w:tcPr>
          <w:p>
            <w:pPr>
              <w:pStyle w:val="13"/>
            </w:pPr>
            <w:r>
              <w:t>0.92</w:t>
            </w:r>
          </w:p>
        </w:tc>
        <w:tc>
          <w:tcPr>
            <w:tcW w:w="737" w:type="dxa"/>
            <w:vAlign w:val="center"/>
          </w:tcPr>
          <w:p>
            <w:pPr>
              <w:pStyle w:val="13"/>
            </w:pPr>
            <w:r>
              <w:t>0.92</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402" w:type="dxa"/>
            <w:vAlign w:val="center"/>
          </w:tcPr>
          <w:p>
            <w:pPr>
              <w:pStyle w:val="14"/>
            </w:pPr>
            <w:r>
              <w:t>创业就业专项工作经费</w:t>
            </w:r>
          </w:p>
        </w:tc>
        <w:tc>
          <w:tcPr>
            <w:tcW w:w="737" w:type="dxa"/>
            <w:vAlign w:val="center"/>
          </w:tcPr>
          <w:p>
            <w:pPr>
              <w:pStyle w:val="13"/>
            </w:pPr>
            <w:r>
              <w:t>3.00</w:t>
            </w:r>
          </w:p>
        </w:tc>
        <w:tc>
          <w:tcPr>
            <w:tcW w:w="1984" w:type="dxa"/>
            <w:vAlign w:val="center"/>
          </w:tcPr>
          <w:p>
            <w:pPr>
              <w:pStyle w:val="14"/>
            </w:pPr>
            <w:r>
              <w:t>其他办公用品</w:t>
            </w:r>
          </w:p>
        </w:tc>
        <w:tc>
          <w:tcPr>
            <w:tcW w:w="1290" w:type="dxa"/>
            <w:vAlign w:val="center"/>
          </w:tcPr>
          <w:p>
            <w:pPr>
              <w:pStyle w:val="14"/>
            </w:pPr>
            <w:r>
              <w:t>A05049900</w:t>
            </w:r>
          </w:p>
        </w:tc>
        <w:tc>
          <w:tcPr>
            <w:tcW w:w="468" w:type="dxa"/>
            <w:vAlign w:val="center"/>
          </w:tcPr>
          <w:p>
            <w:pPr>
              <w:pStyle w:val="15"/>
            </w:pPr>
            <w:r>
              <w:t>份</w:t>
            </w:r>
          </w:p>
        </w:tc>
        <w:tc>
          <w:tcPr>
            <w:tcW w:w="624" w:type="dxa"/>
            <w:vAlign w:val="center"/>
          </w:tcPr>
          <w:p>
            <w:pPr>
              <w:pStyle w:val="13"/>
            </w:pPr>
            <w:r>
              <w:t>1</w:t>
            </w:r>
          </w:p>
        </w:tc>
        <w:tc>
          <w:tcPr>
            <w:tcW w:w="624" w:type="dxa"/>
            <w:vAlign w:val="center"/>
          </w:tcPr>
          <w:p>
            <w:pPr>
              <w:pStyle w:val="13"/>
            </w:pPr>
            <w:r>
              <w:t>3.00</w:t>
            </w:r>
          </w:p>
        </w:tc>
        <w:tc>
          <w:tcPr>
            <w:tcW w:w="737" w:type="dxa"/>
            <w:vAlign w:val="center"/>
          </w:tcPr>
          <w:p>
            <w:pPr>
              <w:pStyle w:val="13"/>
            </w:pPr>
            <w:r>
              <w:t>3.00</w:t>
            </w:r>
          </w:p>
        </w:tc>
        <w:tc>
          <w:tcPr>
            <w:tcW w:w="737" w:type="dxa"/>
            <w:vAlign w:val="center"/>
          </w:tcPr>
          <w:p>
            <w:pPr>
              <w:pStyle w:val="13"/>
            </w:pPr>
            <w:r>
              <w:t>3.00</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402" w:type="dxa"/>
            <w:vAlign w:val="center"/>
          </w:tcPr>
          <w:p>
            <w:pPr>
              <w:pStyle w:val="14"/>
            </w:pPr>
            <w:r>
              <w:t>人才库档案管理经费</w:t>
            </w:r>
          </w:p>
        </w:tc>
        <w:tc>
          <w:tcPr>
            <w:tcW w:w="737" w:type="dxa"/>
            <w:vAlign w:val="center"/>
          </w:tcPr>
          <w:p>
            <w:pPr>
              <w:pStyle w:val="13"/>
            </w:pPr>
            <w:r>
              <w:t>3.00</w:t>
            </w:r>
          </w:p>
        </w:tc>
        <w:tc>
          <w:tcPr>
            <w:tcW w:w="1984" w:type="dxa"/>
            <w:vAlign w:val="center"/>
          </w:tcPr>
          <w:p>
            <w:pPr>
              <w:pStyle w:val="14"/>
            </w:pPr>
            <w:r>
              <w:t>其他办公用品</w:t>
            </w:r>
          </w:p>
        </w:tc>
        <w:tc>
          <w:tcPr>
            <w:tcW w:w="1290" w:type="dxa"/>
            <w:vAlign w:val="center"/>
          </w:tcPr>
          <w:p>
            <w:pPr>
              <w:pStyle w:val="14"/>
            </w:pPr>
            <w:r>
              <w:t>A05049900</w:t>
            </w:r>
          </w:p>
        </w:tc>
        <w:tc>
          <w:tcPr>
            <w:tcW w:w="468" w:type="dxa"/>
            <w:vAlign w:val="center"/>
          </w:tcPr>
          <w:p>
            <w:pPr>
              <w:pStyle w:val="15"/>
            </w:pPr>
            <w:r>
              <w:t>份</w:t>
            </w:r>
          </w:p>
        </w:tc>
        <w:tc>
          <w:tcPr>
            <w:tcW w:w="624" w:type="dxa"/>
            <w:vAlign w:val="center"/>
          </w:tcPr>
          <w:p>
            <w:pPr>
              <w:pStyle w:val="13"/>
            </w:pPr>
            <w:r>
              <w:t>1</w:t>
            </w:r>
          </w:p>
        </w:tc>
        <w:tc>
          <w:tcPr>
            <w:tcW w:w="624" w:type="dxa"/>
            <w:vAlign w:val="center"/>
          </w:tcPr>
          <w:p>
            <w:pPr>
              <w:pStyle w:val="13"/>
            </w:pPr>
            <w:r>
              <w:t>3.00</w:t>
            </w:r>
          </w:p>
        </w:tc>
        <w:tc>
          <w:tcPr>
            <w:tcW w:w="737" w:type="dxa"/>
            <w:vAlign w:val="center"/>
          </w:tcPr>
          <w:p>
            <w:pPr>
              <w:pStyle w:val="13"/>
            </w:pPr>
            <w:r>
              <w:t>3.00</w:t>
            </w:r>
          </w:p>
        </w:tc>
        <w:tc>
          <w:tcPr>
            <w:tcW w:w="737" w:type="dxa"/>
            <w:vAlign w:val="center"/>
          </w:tcPr>
          <w:p>
            <w:pPr>
              <w:pStyle w:val="13"/>
            </w:pPr>
            <w:r>
              <w:t>3.00</w:t>
            </w:r>
          </w:p>
        </w:tc>
        <w:tc>
          <w:tcPr>
            <w:tcW w:w="624" w:type="dxa"/>
            <w:vAlign w:val="center"/>
          </w:tcPr>
          <w:p>
            <w:pPr>
              <w:pStyle w:val="13"/>
            </w:pPr>
          </w:p>
        </w:tc>
        <w:tc>
          <w:tcPr>
            <w:tcW w:w="680" w:type="dxa"/>
            <w:vAlign w:val="center"/>
          </w:tcPr>
          <w:p>
            <w:pPr>
              <w:pStyle w:val="13"/>
            </w:pPr>
          </w:p>
        </w:tc>
        <w:tc>
          <w:tcPr>
            <w:tcW w:w="624" w:type="dxa"/>
            <w:vAlign w:val="center"/>
          </w:tcPr>
          <w:p>
            <w:pPr>
              <w:pStyle w:val="13"/>
            </w:pPr>
          </w:p>
        </w:tc>
        <w:tc>
          <w:tcPr>
            <w:tcW w:w="510" w:type="dxa"/>
            <w:vAlign w:val="center"/>
          </w:tcPr>
          <w:p>
            <w:pPr>
              <w:pStyle w:val="13"/>
            </w:pPr>
          </w:p>
        </w:tc>
        <w:tc>
          <w:tcPr>
            <w:tcW w:w="680" w:type="dxa"/>
            <w:vAlign w:val="center"/>
          </w:tcPr>
          <w:p>
            <w:pPr>
              <w:pStyle w:val="13"/>
            </w:pPr>
          </w:p>
        </w:tc>
        <w:tc>
          <w:tcPr>
            <w:tcW w:w="680" w:type="dxa"/>
            <w:vAlign w:val="center"/>
          </w:tcPr>
          <w:p>
            <w:pPr>
              <w:pStyle w:val="13"/>
            </w:pPr>
          </w:p>
        </w:tc>
        <w:tc>
          <w:tcPr>
            <w:tcW w:w="737" w:type="dxa"/>
            <w:vAlign w:val="center"/>
          </w:tcPr>
          <w:p>
            <w:pPr>
              <w:pStyle w:val="13"/>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秦皇岛市海港区就业服务中心上年末固定资产金额为</w:t>
      </w:r>
      <w:r>
        <w:rPr>
          <w:rFonts w:hint="eastAsia" w:eastAsia="方正仿宋_GBK" w:cs="Times New Roman"/>
          <w:b w:val="0"/>
          <w:color w:val="000000"/>
          <w:sz w:val="28"/>
          <w:lang w:val="en-US" w:eastAsia="zh-CN"/>
        </w:rPr>
        <w:t>142.25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323004秦皇岛市海港区就业服务</w:t>
            </w:r>
            <w:r>
              <w:rPr>
                <w:rFonts w:hint="eastAsia"/>
                <w:lang w:eastAsia="zh-CN"/>
              </w:rPr>
              <w:t>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资产总额</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142.25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1、房屋（平方米）</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其中：办公用房（平方米）</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2、车辆（台、辆）</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1</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3、单价在50万元以上的设备</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kern w:val="2"/>
                <w:sz w:val="24"/>
                <w:szCs w:val="22"/>
                <w:lang w:val="en-US" w:eastAsia="uk-UA"/>
              </w:rPr>
            </w:pPr>
            <w:r>
              <w:rPr>
                <w:rFonts w:hint="eastAsia" w:ascii="Times New Roman" w:hAnsi="Times New Roman" w:eastAsia="方正仿宋_GBK" w:cs="Times New Roman"/>
                <w:b w:val="0"/>
                <w:color w:val="000000"/>
                <w:kern w:val="2"/>
                <w:sz w:val="24"/>
                <w:szCs w:val="22"/>
                <w:lang w:eastAsia="zh-CN"/>
              </w:rPr>
              <w:t>4、其他固定资产</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310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center"/>
              <w:outlineLvl w:val="9"/>
              <w:rPr>
                <w:rFonts w:hint="default" w:ascii="Times New Roman" w:hAnsi="Times New Roman" w:eastAsia="方正仿宋_GBK" w:cs="Times New Roman"/>
                <w:b w:val="0"/>
                <w:color w:val="000000"/>
                <w:kern w:val="2"/>
                <w:sz w:val="24"/>
                <w:szCs w:val="22"/>
                <w:lang w:val="en-US" w:eastAsia="zh-CN"/>
              </w:rPr>
            </w:pPr>
            <w:r>
              <w:rPr>
                <w:rFonts w:hint="eastAsia" w:ascii="Times New Roman" w:hAnsi="Times New Roman" w:eastAsia="方正仿宋_GBK" w:cs="Times New Roman"/>
                <w:b w:val="0"/>
                <w:color w:val="000000"/>
                <w:kern w:val="2"/>
                <w:sz w:val="24"/>
                <w:szCs w:val="22"/>
                <w:lang w:val="en-US" w:eastAsia="zh-CN"/>
              </w:rPr>
              <w:t>116.09</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172A27"/>
    <w:rsid w:val="00057767"/>
    <w:rsid w:val="0054534E"/>
    <w:rsid w:val="00CD6DA0"/>
    <w:rsid w:val="02590609"/>
    <w:rsid w:val="04AC3D59"/>
    <w:rsid w:val="04DD796A"/>
    <w:rsid w:val="06BD53FA"/>
    <w:rsid w:val="07130ABA"/>
    <w:rsid w:val="07BD5FAC"/>
    <w:rsid w:val="08592A39"/>
    <w:rsid w:val="08EC00E2"/>
    <w:rsid w:val="0B9B020F"/>
    <w:rsid w:val="0BA50C80"/>
    <w:rsid w:val="0C9E4AA2"/>
    <w:rsid w:val="10B81D30"/>
    <w:rsid w:val="12414D06"/>
    <w:rsid w:val="14A55D33"/>
    <w:rsid w:val="15E441A1"/>
    <w:rsid w:val="18416C56"/>
    <w:rsid w:val="1B4155C7"/>
    <w:rsid w:val="1B8A7772"/>
    <w:rsid w:val="1B984287"/>
    <w:rsid w:val="1C8C0B6F"/>
    <w:rsid w:val="1CAA1D04"/>
    <w:rsid w:val="211B1B4A"/>
    <w:rsid w:val="219240F9"/>
    <w:rsid w:val="23A27D2F"/>
    <w:rsid w:val="23ED3C75"/>
    <w:rsid w:val="2480673F"/>
    <w:rsid w:val="25FB3CA6"/>
    <w:rsid w:val="2607629E"/>
    <w:rsid w:val="26676711"/>
    <w:rsid w:val="26E41204"/>
    <w:rsid w:val="27641FEF"/>
    <w:rsid w:val="28C92BB5"/>
    <w:rsid w:val="2BF60EE4"/>
    <w:rsid w:val="2C3C4790"/>
    <w:rsid w:val="2C637B62"/>
    <w:rsid w:val="2CD667B5"/>
    <w:rsid w:val="30772AF8"/>
    <w:rsid w:val="33097D82"/>
    <w:rsid w:val="334522AC"/>
    <w:rsid w:val="33476B5E"/>
    <w:rsid w:val="348F2B2A"/>
    <w:rsid w:val="366F1D45"/>
    <w:rsid w:val="37AE048C"/>
    <w:rsid w:val="382F3D64"/>
    <w:rsid w:val="39256742"/>
    <w:rsid w:val="3B356D72"/>
    <w:rsid w:val="3D0522A5"/>
    <w:rsid w:val="3F1C61A5"/>
    <w:rsid w:val="3F7E46AB"/>
    <w:rsid w:val="404661A5"/>
    <w:rsid w:val="409007DA"/>
    <w:rsid w:val="460A0CA6"/>
    <w:rsid w:val="47992AAC"/>
    <w:rsid w:val="490E77EA"/>
    <w:rsid w:val="4A9B2952"/>
    <w:rsid w:val="4B2120B0"/>
    <w:rsid w:val="4BA23C5C"/>
    <w:rsid w:val="4C1C4CAE"/>
    <w:rsid w:val="4CF55B4B"/>
    <w:rsid w:val="4EEE6EF4"/>
    <w:rsid w:val="4EF66FF6"/>
    <w:rsid w:val="4FCF06B5"/>
    <w:rsid w:val="4FEE3001"/>
    <w:rsid w:val="517048DC"/>
    <w:rsid w:val="524C55BA"/>
    <w:rsid w:val="55424442"/>
    <w:rsid w:val="55B573EE"/>
    <w:rsid w:val="57BD60C3"/>
    <w:rsid w:val="586D4358"/>
    <w:rsid w:val="5A051248"/>
    <w:rsid w:val="5A2551CE"/>
    <w:rsid w:val="5A4D1D8B"/>
    <w:rsid w:val="5CFA3076"/>
    <w:rsid w:val="5F45271D"/>
    <w:rsid w:val="5F877ACF"/>
    <w:rsid w:val="5FED6BE4"/>
    <w:rsid w:val="62603A6D"/>
    <w:rsid w:val="64D208C6"/>
    <w:rsid w:val="666A24A7"/>
    <w:rsid w:val="66B64111"/>
    <w:rsid w:val="6883566D"/>
    <w:rsid w:val="68B96261"/>
    <w:rsid w:val="69334EBA"/>
    <w:rsid w:val="6B8001F0"/>
    <w:rsid w:val="6DF66195"/>
    <w:rsid w:val="6F6C53EA"/>
    <w:rsid w:val="6F822449"/>
    <w:rsid w:val="6F9A5B59"/>
    <w:rsid w:val="6FC65688"/>
    <w:rsid w:val="72CC505E"/>
    <w:rsid w:val="763643BF"/>
    <w:rsid w:val="76893A58"/>
    <w:rsid w:val="7A046F07"/>
    <w:rsid w:val="7B6C57BB"/>
    <w:rsid w:val="7B8A4E13"/>
    <w:rsid w:val="7C052B68"/>
    <w:rsid w:val="7DA315C6"/>
    <w:rsid w:val="7F7773E5"/>
    <w:rsid w:val="7FE22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2023-03-29T10:43:43Z</dcterms:created>
  <dcterms:modified xsi:type="dcterms:W3CDTF">2023-03-29T02:43:43Z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2023-03-29T10:43:42Z</dcterms:created>
  <dcterms:modified xsi:type="dcterms:W3CDTF">2023-03-29T02:43:42Z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2023-03-29T10:43:40Z</dcterms:created>
  <dcterms:modified xsi:type="dcterms:W3CDTF">2023-03-29T02:43:40Z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2023-03-29T10:43:39Z</dcterms:created>
  <dcterms:modified xsi:type="dcterms:W3CDTF">2023-03-29T02:43:39Z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2023-03-29T10:43:37Z</dcterms:created>
  <dcterms:modified xsi:type="dcterms:W3CDTF">2023-03-29T02:43:37Z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2023-03-29T10:43:35Z</dcterms:created>
  <dcterms:modified xsi:type="dcterms:W3CDTF">2023-03-29T02:43:35Z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2023-03-29T10:43:34Z</dcterms:created>
  <dcterms:modified xsi:type="dcterms:W3CDTF">2023-03-29T02:43:34Z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2023-03-29T10:43:29Z</dcterms:created>
  <dcterms:modified xsi:type="dcterms:W3CDTF">2023-03-29T02:43:29Z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2023-03-29T10:43:44Z</dcterms:created>
  <dcterms:modified xsi:type="dcterms:W3CDTF">2023-03-29T02:43:44Z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2023-03-29T10:43:47Z</dcterms:created>
  <dcterms:modified xsi:type="dcterms:W3CDTF">2023-03-29T02:43:47Z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2023-03-29T10:43:33Z</dcterms:created>
  <dcterms:modified xsi:type="dcterms:W3CDTF">2023-03-29T02:43:33Z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2023-03-29T10:43:32Z</dcterms:created>
  <dcterms:modified xsi:type="dcterms:W3CDTF">2023-03-29T02:43:32Z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2023-03-29T10:43:48Z</dcterms:created>
  <dcterms:modified xsi:type="dcterms:W3CDTF">2023-03-29T02:43:48Z</dcterms:modified>
</cp:coreProperties>
</file>

<file path=customXml/itemProps1.xml><?xml version="1.0" encoding="utf-8"?>
<ds:datastoreItem xmlns:ds="http://schemas.openxmlformats.org/officeDocument/2006/customXml" ds:itemID="{6431ae0f-8c58-4de7-a374-79e70c67ff6f}">
  <ds:schemaRefs/>
</ds:datastoreItem>
</file>

<file path=customXml/itemProps10.xml><?xml version="1.0" encoding="utf-8"?>
<ds:datastoreItem xmlns:ds="http://schemas.openxmlformats.org/officeDocument/2006/customXml" ds:itemID="{3a850bfa-345a-46be-bd5a-44de1adc9461}">
  <ds:schemaRefs/>
</ds:datastoreItem>
</file>

<file path=customXml/itemProps100.xml><?xml version="1.0" encoding="utf-8"?>
<ds:datastoreItem xmlns:ds="http://schemas.openxmlformats.org/officeDocument/2006/customXml" ds:itemID="{11ade15a-944b-4911-bd76-66876ba6dc82}">
  <ds:schemaRefs/>
</ds:datastoreItem>
</file>

<file path=customXml/itemProps101.xml><?xml version="1.0" encoding="utf-8"?>
<ds:datastoreItem xmlns:ds="http://schemas.openxmlformats.org/officeDocument/2006/customXml" ds:itemID="{87aa91d3-0216-48c7-90fd-cf9b871be958}">
  <ds:schemaRefs/>
</ds:datastoreItem>
</file>

<file path=customXml/itemProps102.xml><?xml version="1.0" encoding="utf-8"?>
<ds:datastoreItem xmlns:ds="http://schemas.openxmlformats.org/officeDocument/2006/customXml" ds:itemID="{78e97cad-99d7-48e8-9a24-a42e0b6d24b9}">
  <ds:schemaRefs/>
</ds:datastoreItem>
</file>

<file path=customXml/itemProps103.xml><?xml version="1.0" encoding="utf-8"?>
<ds:datastoreItem xmlns:ds="http://schemas.openxmlformats.org/officeDocument/2006/customXml" ds:itemID="{6c7ffd60-e5e5-4ef5-aeb4-adfe12730f63}">
  <ds:schemaRefs/>
</ds:datastoreItem>
</file>

<file path=customXml/itemProps104.xml><?xml version="1.0" encoding="utf-8"?>
<ds:datastoreItem xmlns:ds="http://schemas.openxmlformats.org/officeDocument/2006/customXml" ds:itemID="{0ea4ae20-1a55-40e2-a9c8-2882eefe2d8d}">
  <ds:schemaRefs/>
</ds:datastoreItem>
</file>

<file path=customXml/itemProps105.xml><?xml version="1.0" encoding="utf-8"?>
<ds:datastoreItem xmlns:ds="http://schemas.openxmlformats.org/officeDocument/2006/customXml" ds:itemID="{00425b5b-53b1-46cc-8349-9c51cada250c}">
  <ds:schemaRefs/>
</ds:datastoreItem>
</file>

<file path=customXml/itemProps106.xml><?xml version="1.0" encoding="utf-8"?>
<ds:datastoreItem xmlns:ds="http://schemas.openxmlformats.org/officeDocument/2006/customXml" ds:itemID="{3899fcbd-667a-4402-9167-cfed0957138c}">
  <ds:schemaRefs/>
</ds:datastoreItem>
</file>

<file path=customXml/itemProps11.xml><?xml version="1.0" encoding="utf-8"?>
<ds:datastoreItem xmlns:ds="http://schemas.openxmlformats.org/officeDocument/2006/customXml" ds:itemID="{52b92a0e-6936-4181-857a-c3be52626047}">
  <ds:schemaRefs/>
</ds:datastoreItem>
</file>

<file path=customXml/itemProps12.xml><?xml version="1.0" encoding="utf-8"?>
<ds:datastoreItem xmlns:ds="http://schemas.openxmlformats.org/officeDocument/2006/customXml" ds:itemID="{881d804b-50eb-4fa0-853c-7908773bb817}">
  <ds:schemaRefs/>
</ds:datastoreItem>
</file>

<file path=customXml/itemProps13.xml><?xml version="1.0" encoding="utf-8"?>
<ds:datastoreItem xmlns:ds="http://schemas.openxmlformats.org/officeDocument/2006/customXml" ds:itemID="{a9d26e10-082b-4b27-adc9-2c61ff5b0a68}">
  <ds:schemaRefs/>
</ds:datastoreItem>
</file>

<file path=customXml/itemProps14.xml><?xml version="1.0" encoding="utf-8"?>
<ds:datastoreItem xmlns:ds="http://schemas.openxmlformats.org/officeDocument/2006/customXml" ds:itemID="{fb6a86c8-f565-423f-aa54-a7a845a96a23}">
  <ds:schemaRefs/>
</ds:datastoreItem>
</file>

<file path=customXml/itemProps15.xml><?xml version="1.0" encoding="utf-8"?>
<ds:datastoreItem xmlns:ds="http://schemas.openxmlformats.org/officeDocument/2006/customXml" ds:itemID="{0105eb71-3a0f-4528-9e91-4573dd9fb361}">
  <ds:schemaRefs/>
</ds:datastoreItem>
</file>

<file path=customXml/itemProps16.xml><?xml version="1.0" encoding="utf-8"?>
<ds:datastoreItem xmlns:ds="http://schemas.openxmlformats.org/officeDocument/2006/customXml" ds:itemID="{6a43be5a-9f0f-4391-9cff-f55f6c9ed8fa}">
  <ds:schemaRefs/>
</ds:datastoreItem>
</file>

<file path=customXml/itemProps17.xml><?xml version="1.0" encoding="utf-8"?>
<ds:datastoreItem xmlns:ds="http://schemas.openxmlformats.org/officeDocument/2006/customXml" ds:itemID="{b843a0f5-e086-406c-b8bb-d56619ecdb60}">
  <ds:schemaRefs/>
</ds:datastoreItem>
</file>

<file path=customXml/itemProps18.xml><?xml version="1.0" encoding="utf-8"?>
<ds:datastoreItem xmlns:ds="http://schemas.openxmlformats.org/officeDocument/2006/customXml" ds:itemID="{e7d392c8-8f3d-4cde-b14e-4a6f32fa5083}">
  <ds:schemaRefs/>
</ds:datastoreItem>
</file>

<file path=customXml/itemProps19.xml><?xml version="1.0" encoding="utf-8"?>
<ds:datastoreItem xmlns:ds="http://schemas.openxmlformats.org/officeDocument/2006/customXml" ds:itemID="{298952c1-52c8-4e91-a7c9-adc89123a6dc}">
  <ds:schemaRefs/>
</ds:datastoreItem>
</file>

<file path=customXml/itemProps2.xml><?xml version="1.0" encoding="utf-8"?>
<ds:datastoreItem xmlns:ds="http://schemas.openxmlformats.org/officeDocument/2006/customXml" ds:itemID="{8c671151-c897-4973-9ea9-d1d5d337d47e}">
  <ds:schemaRefs/>
</ds:datastoreItem>
</file>

<file path=customXml/itemProps20.xml><?xml version="1.0" encoding="utf-8"?>
<ds:datastoreItem xmlns:ds="http://schemas.openxmlformats.org/officeDocument/2006/customXml" ds:itemID="{7270cdda-71b3-4ea1-ac12-e2031f06a1f4}">
  <ds:schemaRefs/>
</ds:datastoreItem>
</file>

<file path=customXml/itemProps21.xml><?xml version="1.0" encoding="utf-8"?>
<ds:datastoreItem xmlns:ds="http://schemas.openxmlformats.org/officeDocument/2006/customXml" ds:itemID="{b68fb3d7-196f-48c8-a5d9-0e30b2ad1c5b}">
  <ds:schemaRefs/>
</ds:datastoreItem>
</file>

<file path=customXml/itemProps22.xml><?xml version="1.0" encoding="utf-8"?>
<ds:datastoreItem xmlns:ds="http://schemas.openxmlformats.org/officeDocument/2006/customXml" ds:itemID="{11f9a6a8-3462-419c-b61b-f978979f625f}">
  <ds:schemaRefs/>
</ds:datastoreItem>
</file>

<file path=customXml/itemProps23.xml><?xml version="1.0" encoding="utf-8"?>
<ds:datastoreItem xmlns:ds="http://schemas.openxmlformats.org/officeDocument/2006/customXml" ds:itemID="{e7549506-ba8c-4190-a17f-93689633c680}">
  <ds:schemaRefs/>
</ds:datastoreItem>
</file>

<file path=customXml/itemProps24.xml><?xml version="1.0" encoding="utf-8"?>
<ds:datastoreItem xmlns:ds="http://schemas.openxmlformats.org/officeDocument/2006/customXml" ds:itemID="{7d1d8638-5a27-4f26-acd3-6b64fbf44bb3}">
  <ds:schemaRefs/>
</ds:datastoreItem>
</file>

<file path=customXml/itemProps25.xml><?xml version="1.0" encoding="utf-8"?>
<ds:datastoreItem xmlns:ds="http://schemas.openxmlformats.org/officeDocument/2006/customXml" ds:itemID="{5f0f43de-8f69-4080-8085-43626e5be18b}">
  <ds:schemaRefs/>
</ds:datastoreItem>
</file>

<file path=customXml/itemProps26.xml><?xml version="1.0" encoding="utf-8"?>
<ds:datastoreItem xmlns:ds="http://schemas.openxmlformats.org/officeDocument/2006/customXml" ds:itemID="{2abe7999-8d53-4f4b-b6d8-4e52d188e40f}">
  <ds:schemaRefs/>
</ds:datastoreItem>
</file>

<file path=customXml/itemProps27.xml><?xml version="1.0" encoding="utf-8"?>
<ds:datastoreItem xmlns:ds="http://schemas.openxmlformats.org/officeDocument/2006/customXml" ds:itemID="{de880c86-8186-458e-a079-66b40e40c369}">
  <ds:schemaRefs/>
</ds:datastoreItem>
</file>

<file path=customXml/itemProps28.xml><?xml version="1.0" encoding="utf-8"?>
<ds:datastoreItem xmlns:ds="http://schemas.openxmlformats.org/officeDocument/2006/customXml" ds:itemID="{4741baf4-c53b-43e8-ad8f-de49aa2b181a}">
  <ds:schemaRefs/>
</ds:datastoreItem>
</file>

<file path=customXml/itemProps29.xml><?xml version="1.0" encoding="utf-8"?>
<ds:datastoreItem xmlns:ds="http://schemas.openxmlformats.org/officeDocument/2006/customXml" ds:itemID="{a3b358dc-cad5-4708-ac33-76a3b265b95a}">
  <ds:schemaRefs/>
</ds:datastoreItem>
</file>

<file path=customXml/itemProps3.xml><?xml version="1.0" encoding="utf-8"?>
<ds:datastoreItem xmlns:ds="http://schemas.openxmlformats.org/officeDocument/2006/customXml" ds:itemID="{cdda0767-f081-4c7a-bb2d-4900d76849d8}">
  <ds:schemaRefs/>
</ds:datastoreItem>
</file>

<file path=customXml/itemProps30.xml><?xml version="1.0" encoding="utf-8"?>
<ds:datastoreItem xmlns:ds="http://schemas.openxmlformats.org/officeDocument/2006/customXml" ds:itemID="{a7ccaa47-cb3b-41ea-b9db-1ef58b54d7df}">
  <ds:schemaRefs/>
</ds:datastoreItem>
</file>

<file path=customXml/itemProps31.xml><?xml version="1.0" encoding="utf-8"?>
<ds:datastoreItem xmlns:ds="http://schemas.openxmlformats.org/officeDocument/2006/customXml" ds:itemID="{c5818a94-193f-4f0e-82f3-72d69b62e323}">
  <ds:schemaRefs/>
</ds:datastoreItem>
</file>

<file path=customXml/itemProps32.xml><?xml version="1.0" encoding="utf-8"?>
<ds:datastoreItem xmlns:ds="http://schemas.openxmlformats.org/officeDocument/2006/customXml" ds:itemID="{384e006c-f57b-4120-9220-98c10077b933}">
  <ds:schemaRefs/>
</ds:datastoreItem>
</file>

<file path=customXml/itemProps33.xml><?xml version="1.0" encoding="utf-8"?>
<ds:datastoreItem xmlns:ds="http://schemas.openxmlformats.org/officeDocument/2006/customXml" ds:itemID="{a32babc5-a220-4062-9c97-ae9696f8b049}">
  <ds:schemaRefs/>
</ds:datastoreItem>
</file>

<file path=customXml/itemProps34.xml><?xml version="1.0" encoding="utf-8"?>
<ds:datastoreItem xmlns:ds="http://schemas.openxmlformats.org/officeDocument/2006/customXml" ds:itemID="{a5fa9b3c-0fdc-4e17-a23c-a0b877b64387}">
  <ds:schemaRefs/>
</ds:datastoreItem>
</file>

<file path=customXml/itemProps35.xml><?xml version="1.0" encoding="utf-8"?>
<ds:datastoreItem xmlns:ds="http://schemas.openxmlformats.org/officeDocument/2006/customXml" ds:itemID="{08142f10-2af0-4460-9c50-b360a426caae}">
  <ds:schemaRefs/>
</ds:datastoreItem>
</file>

<file path=customXml/itemProps36.xml><?xml version="1.0" encoding="utf-8"?>
<ds:datastoreItem xmlns:ds="http://schemas.openxmlformats.org/officeDocument/2006/customXml" ds:itemID="{504d00f9-9070-4b2e-83a2-81324bec01c9}">
  <ds:schemaRefs/>
</ds:datastoreItem>
</file>

<file path=customXml/itemProps37.xml><?xml version="1.0" encoding="utf-8"?>
<ds:datastoreItem xmlns:ds="http://schemas.openxmlformats.org/officeDocument/2006/customXml" ds:itemID="{1f384915-44a7-49f9-8515-721ba8ae5f39}">
  <ds:schemaRefs/>
</ds:datastoreItem>
</file>

<file path=customXml/itemProps38.xml><?xml version="1.0" encoding="utf-8"?>
<ds:datastoreItem xmlns:ds="http://schemas.openxmlformats.org/officeDocument/2006/customXml" ds:itemID="{d7605c85-9dbf-4c93-981a-b72394678e43}">
  <ds:schemaRefs/>
</ds:datastoreItem>
</file>

<file path=customXml/itemProps39.xml><?xml version="1.0" encoding="utf-8"?>
<ds:datastoreItem xmlns:ds="http://schemas.openxmlformats.org/officeDocument/2006/customXml" ds:itemID="{2362940d-c213-4394-82e7-83409c504129}">
  <ds:schemaRefs/>
</ds:datastoreItem>
</file>

<file path=customXml/itemProps4.xml><?xml version="1.0" encoding="utf-8"?>
<ds:datastoreItem xmlns:ds="http://schemas.openxmlformats.org/officeDocument/2006/customXml" ds:itemID="{f7fee5de-7e35-4fec-bd4a-66dcf2a4e306}">
  <ds:schemaRefs/>
</ds:datastoreItem>
</file>

<file path=customXml/itemProps40.xml><?xml version="1.0" encoding="utf-8"?>
<ds:datastoreItem xmlns:ds="http://schemas.openxmlformats.org/officeDocument/2006/customXml" ds:itemID="{16e2008a-91b3-469e-876f-752c83bbc66c}">
  <ds:schemaRefs/>
</ds:datastoreItem>
</file>

<file path=customXml/itemProps41.xml><?xml version="1.0" encoding="utf-8"?>
<ds:datastoreItem xmlns:ds="http://schemas.openxmlformats.org/officeDocument/2006/customXml" ds:itemID="{bb7faead-c963-4f55-847c-a36cd00c0c2d}">
  <ds:schemaRefs/>
</ds:datastoreItem>
</file>

<file path=customXml/itemProps42.xml><?xml version="1.0" encoding="utf-8"?>
<ds:datastoreItem xmlns:ds="http://schemas.openxmlformats.org/officeDocument/2006/customXml" ds:itemID="{87740fa9-7efd-4630-9182-97d4adda2229}">
  <ds:schemaRefs/>
</ds:datastoreItem>
</file>

<file path=customXml/itemProps43.xml><?xml version="1.0" encoding="utf-8"?>
<ds:datastoreItem xmlns:ds="http://schemas.openxmlformats.org/officeDocument/2006/customXml" ds:itemID="{14cdd8a1-4e7b-466c-8e5f-de470589da5d}">
  <ds:schemaRefs/>
</ds:datastoreItem>
</file>

<file path=customXml/itemProps44.xml><?xml version="1.0" encoding="utf-8"?>
<ds:datastoreItem xmlns:ds="http://schemas.openxmlformats.org/officeDocument/2006/customXml" ds:itemID="{d1e7309d-c4ce-4494-ac8f-ead8319ed4da}">
  <ds:schemaRefs/>
</ds:datastoreItem>
</file>

<file path=customXml/itemProps45.xml><?xml version="1.0" encoding="utf-8"?>
<ds:datastoreItem xmlns:ds="http://schemas.openxmlformats.org/officeDocument/2006/customXml" ds:itemID="{f0ea273a-8680-4e3e-8ad7-2637a13f6676}">
  <ds:schemaRefs/>
</ds:datastoreItem>
</file>

<file path=customXml/itemProps46.xml><?xml version="1.0" encoding="utf-8"?>
<ds:datastoreItem xmlns:ds="http://schemas.openxmlformats.org/officeDocument/2006/customXml" ds:itemID="{62ad5b25-f1f3-4c51-8f3d-6abc67428c31}">
  <ds:schemaRefs/>
</ds:datastoreItem>
</file>

<file path=customXml/itemProps47.xml><?xml version="1.0" encoding="utf-8"?>
<ds:datastoreItem xmlns:ds="http://schemas.openxmlformats.org/officeDocument/2006/customXml" ds:itemID="{faf7c8c7-40b0-4734-adc5-a60344e39a0c}">
  <ds:schemaRefs/>
</ds:datastoreItem>
</file>

<file path=customXml/itemProps48.xml><?xml version="1.0" encoding="utf-8"?>
<ds:datastoreItem xmlns:ds="http://schemas.openxmlformats.org/officeDocument/2006/customXml" ds:itemID="{24ff84e7-ef18-4279-82e9-602b824ca631}">
  <ds:schemaRefs/>
</ds:datastoreItem>
</file>

<file path=customXml/itemProps49.xml><?xml version="1.0" encoding="utf-8"?>
<ds:datastoreItem xmlns:ds="http://schemas.openxmlformats.org/officeDocument/2006/customXml" ds:itemID="{60557f96-45a7-4e61-99b2-cd69e6e6ddd6}">
  <ds:schemaRefs/>
</ds:datastoreItem>
</file>

<file path=customXml/itemProps5.xml><?xml version="1.0" encoding="utf-8"?>
<ds:datastoreItem xmlns:ds="http://schemas.openxmlformats.org/officeDocument/2006/customXml" ds:itemID="{974464e4-0c7c-4706-a0fd-5b9787d856fc}">
  <ds:schemaRefs/>
</ds:datastoreItem>
</file>

<file path=customXml/itemProps50.xml><?xml version="1.0" encoding="utf-8"?>
<ds:datastoreItem xmlns:ds="http://schemas.openxmlformats.org/officeDocument/2006/customXml" ds:itemID="{9c396eba-cc7c-4a2f-9807-9abfa081b23a}">
  <ds:schemaRefs/>
</ds:datastoreItem>
</file>

<file path=customXml/itemProps51.xml><?xml version="1.0" encoding="utf-8"?>
<ds:datastoreItem xmlns:ds="http://schemas.openxmlformats.org/officeDocument/2006/customXml" ds:itemID="{d4a280c9-7ca1-46f8-9d6b-78efc1e5d8ab}">
  <ds:schemaRefs/>
</ds:datastoreItem>
</file>

<file path=customXml/itemProps52.xml><?xml version="1.0" encoding="utf-8"?>
<ds:datastoreItem xmlns:ds="http://schemas.openxmlformats.org/officeDocument/2006/customXml" ds:itemID="{e0709a5e-509e-44cf-a053-ece0a3b330e0}">
  <ds:schemaRefs/>
</ds:datastoreItem>
</file>

<file path=customXml/itemProps53.xml><?xml version="1.0" encoding="utf-8"?>
<ds:datastoreItem xmlns:ds="http://schemas.openxmlformats.org/officeDocument/2006/customXml" ds:itemID="{817fbc7d-97b6-467a-b133-dfee96d9c041}">
  <ds:schemaRefs/>
</ds:datastoreItem>
</file>

<file path=customXml/itemProps54.xml><?xml version="1.0" encoding="utf-8"?>
<ds:datastoreItem xmlns:ds="http://schemas.openxmlformats.org/officeDocument/2006/customXml" ds:itemID="{73827238-aa81-4c91-9325-5318228ad587}">
  <ds:schemaRefs/>
</ds:datastoreItem>
</file>

<file path=customXml/itemProps55.xml><?xml version="1.0" encoding="utf-8"?>
<ds:datastoreItem xmlns:ds="http://schemas.openxmlformats.org/officeDocument/2006/customXml" ds:itemID="{b7e46bea-a51e-4c6a-868b-cdec9d1d12e3}">
  <ds:schemaRefs/>
</ds:datastoreItem>
</file>

<file path=customXml/itemProps56.xml><?xml version="1.0" encoding="utf-8"?>
<ds:datastoreItem xmlns:ds="http://schemas.openxmlformats.org/officeDocument/2006/customXml" ds:itemID="{70113918-cd3d-453b-a982-719b9f9f9729}">
  <ds:schemaRefs/>
</ds:datastoreItem>
</file>

<file path=customXml/itemProps57.xml><?xml version="1.0" encoding="utf-8"?>
<ds:datastoreItem xmlns:ds="http://schemas.openxmlformats.org/officeDocument/2006/customXml" ds:itemID="{b0401da5-2e5d-45ae-99c5-216497317eed}">
  <ds:schemaRefs/>
</ds:datastoreItem>
</file>

<file path=customXml/itemProps58.xml><?xml version="1.0" encoding="utf-8"?>
<ds:datastoreItem xmlns:ds="http://schemas.openxmlformats.org/officeDocument/2006/customXml" ds:itemID="{e4ff00f3-2f84-4b1a-bfe0-e6b41fcf9591}">
  <ds:schemaRefs/>
</ds:datastoreItem>
</file>

<file path=customXml/itemProps59.xml><?xml version="1.0" encoding="utf-8"?>
<ds:datastoreItem xmlns:ds="http://schemas.openxmlformats.org/officeDocument/2006/customXml" ds:itemID="{8d4fb204-98f0-4ce4-9aaf-635acd484380}">
  <ds:schemaRefs/>
</ds:datastoreItem>
</file>

<file path=customXml/itemProps6.xml><?xml version="1.0" encoding="utf-8"?>
<ds:datastoreItem xmlns:ds="http://schemas.openxmlformats.org/officeDocument/2006/customXml" ds:itemID="{cba5ed68-ee96-459c-b998-a0d140e515a7}">
  <ds:schemaRefs/>
</ds:datastoreItem>
</file>

<file path=customXml/itemProps60.xml><?xml version="1.0" encoding="utf-8"?>
<ds:datastoreItem xmlns:ds="http://schemas.openxmlformats.org/officeDocument/2006/customXml" ds:itemID="{ca37e0e7-e3af-48f5-a9d6-5336e2f7915f}">
  <ds:schemaRefs/>
</ds:datastoreItem>
</file>

<file path=customXml/itemProps61.xml><?xml version="1.0" encoding="utf-8"?>
<ds:datastoreItem xmlns:ds="http://schemas.openxmlformats.org/officeDocument/2006/customXml" ds:itemID="{6d4f3212-09bb-4ee2-9e8b-60f2fb875fc8}">
  <ds:schemaRefs/>
</ds:datastoreItem>
</file>

<file path=customXml/itemProps62.xml><?xml version="1.0" encoding="utf-8"?>
<ds:datastoreItem xmlns:ds="http://schemas.openxmlformats.org/officeDocument/2006/customXml" ds:itemID="{397d77c0-7f9b-4d9c-aab4-7c8251d0c74a}">
  <ds:schemaRefs/>
</ds:datastoreItem>
</file>

<file path=customXml/itemProps63.xml><?xml version="1.0" encoding="utf-8"?>
<ds:datastoreItem xmlns:ds="http://schemas.openxmlformats.org/officeDocument/2006/customXml" ds:itemID="{1bd38915-3a74-4be0-8ef0-907920303a69}">
  <ds:schemaRefs/>
</ds:datastoreItem>
</file>

<file path=customXml/itemProps64.xml><?xml version="1.0" encoding="utf-8"?>
<ds:datastoreItem xmlns:ds="http://schemas.openxmlformats.org/officeDocument/2006/customXml" ds:itemID="{b9c4d2a6-cb70-4dae-8bac-5546f89e881f}">
  <ds:schemaRefs/>
</ds:datastoreItem>
</file>

<file path=customXml/itemProps65.xml><?xml version="1.0" encoding="utf-8"?>
<ds:datastoreItem xmlns:ds="http://schemas.openxmlformats.org/officeDocument/2006/customXml" ds:itemID="{8cf1c8ee-26c2-433d-a76f-0b49788dcc50}">
  <ds:schemaRefs/>
</ds:datastoreItem>
</file>

<file path=customXml/itemProps66.xml><?xml version="1.0" encoding="utf-8"?>
<ds:datastoreItem xmlns:ds="http://schemas.openxmlformats.org/officeDocument/2006/customXml" ds:itemID="{056608aa-2215-4473-9ef9-dd24a3d663c7}">
  <ds:schemaRefs/>
</ds:datastoreItem>
</file>

<file path=customXml/itemProps67.xml><?xml version="1.0" encoding="utf-8"?>
<ds:datastoreItem xmlns:ds="http://schemas.openxmlformats.org/officeDocument/2006/customXml" ds:itemID="{07bacb31-07d9-47f4-a022-fbf521430979}">
  <ds:schemaRefs/>
</ds:datastoreItem>
</file>

<file path=customXml/itemProps68.xml><?xml version="1.0" encoding="utf-8"?>
<ds:datastoreItem xmlns:ds="http://schemas.openxmlformats.org/officeDocument/2006/customXml" ds:itemID="{aa3e5796-a758-4d79-8bfc-dd0e8f42309a}">
  <ds:schemaRefs/>
</ds:datastoreItem>
</file>

<file path=customXml/itemProps69.xml><?xml version="1.0" encoding="utf-8"?>
<ds:datastoreItem xmlns:ds="http://schemas.openxmlformats.org/officeDocument/2006/customXml" ds:itemID="{0dd65335-0bfb-47fa-a9c2-893c210fda08}">
  <ds:schemaRefs/>
</ds:datastoreItem>
</file>

<file path=customXml/itemProps7.xml><?xml version="1.0" encoding="utf-8"?>
<ds:datastoreItem xmlns:ds="http://schemas.openxmlformats.org/officeDocument/2006/customXml" ds:itemID="{e05d1039-621b-4def-8bc7-b203d59c4f7a}">
  <ds:schemaRefs/>
</ds:datastoreItem>
</file>

<file path=customXml/itemProps70.xml><?xml version="1.0" encoding="utf-8"?>
<ds:datastoreItem xmlns:ds="http://schemas.openxmlformats.org/officeDocument/2006/customXml" ds:itemID="{bf76e70c-dd83-4bb0-baf2-439fa6eece33}">
  <ds:schemaRefs/>
</ds:datastoreItem>
</file>

<file path=customXml/itemProps71.xml><?xml version="1.0" encoding="utf-8"?>
<ds:datastoreItem xmlns:ds="http://schemas.openxmlformats.org/officeDocument/2006/customXml" ds:itemID="{be9eb1ae-78e6-4955-8bc8-79ae5908ea25}">
  <ds:schemaRefs/>
</ds:datastoreItem>
</file>

<file path=customXml/itemProps72.xml><?xml version="1.0" encoding="utf-8"?>
<ds:datastoreItem xmlns:ds="http://schemas.openxmlformats.org/officeDocument/2006/customXml" ds:itemID="{40c09baa-5cce-4eae-86fe-bcc0eb4bfa30}">
  <ds:schemaRefs/>
</ds:datastoreItem>
</file>

<file path=customXml/itemProps73.xml><?xml version="1.0" encoding="utf-8"?>
<ds:datastoreItem xmlns:ds="http://schemas.openxmlformats.org/officeDocument/2006/customXml" ds:itemID="{055a8ab5-3cc5-4683-a72c-a75cbbaaef0b}">
  <ds:schemaRefs/>
</ds:datastoreItem>
</file>

<file path=customXml/itemProps74.xml><?xml version="1.0" encoding="utf-8"?>
<ds:datastoreItem xmlns:ds="http://schemas.openxmlformats.org/officeDocument/2006/customXml" ds:itemID="{7ae087a9-5f8c-4f6a-9025-babbfe1e6302}">
  <ds:schemaRefs/>
</ds:datastoreItem>
</file>

<file path=customXml/itemProps75.xml><?xml version="1.0" encoding="utf-8"?>
<ds:datastoreItem xmlns:ds="http://schemas.openxmlformats.org/officeDocument/2006/customXml" ds:itemID="{0d5dbff5-7786-4b0f-8167-d02b04bc1b7f}">
  <ds:schemaRefs/>
</ds:datastoreItem>
</file>

<file path=customXml/itemProps76.xml><?xml version="1.0" encoding="utf-8"?>
<ds:datastoreItem xmlns:ds="http://schemas.openxmlformats.org/officeDocument/2006/customXml" ds:itemID="{41ae8623-9617-43f4-9cf8-04668cc07ee7}">
  <ds:schemaRefs/>
</ds:datastoreItem>
</file>

<file path=customXml/itemProps77.xml><?xml version="1.0" encoding="utf-8"?>
<ds:datastoreItem xmlns:ds="http://schemas.openxmlformats.org/officeDocument/2006/customXml" ds:itemID="{f3791143-953b-465e-b8fb-7a4d6996e539}">
  <ds:schemaRefs/>
</ds:datastoreItem>
</file>

<file path=customXml/itemProps78.xml><?xml version="1.0" encoding="utf-8"?>
<ds:datastoreItem xmlns:ds="http://schemas.openxmlformats.org/officeDocument/2006/customXml" ds:itemID="{03fafd81-00de-4bc0-ad1e-853569d13734}">
  <ds:schemaRefs/>
</ds:datastoreItem>
</file>

<file path=customXml/itemProps79.xml><?xml version="1.0" encoding="utf-8"?>
<ds:datastoreItem xmlns:ds="http://schemas.openxmlformats.org/officeDocument/2006/customXml" ds:itemID="{cf4d8b04-d764-4ced-9b99-38b6a1abb0c1}">
  <ds:schemaRefs/>
</ds:datastoreItem>
</file>

<file path=customXml/itemProps8.xml><?xml version="1.0" encoding="utf-8"?>
<ds:datastoreItem xmlns:ds="http://schemas.openxmlformats.org/officeDocument/2006/customXml" ds:itemID="{9d474a29-4e2a-4023-b908-f4feb52d2cab}">
  <ds:schemaRefs/>
</ds:datastoreItem>
</file>

<file path=customXml/itemProps80.xml><?xml version="1.0" encoding="utf-8"?>
<ds:datastoreItem xmlns:ds="http://schemas.openxmlformats.org/officeDocument/2006/customXml" ds:itemID="{0c80d214-7157-4bf8-a553-391ea7542fea}">
  <ds:schemaRefs/>
</ds:datastoreItem>
</file>

<file path=customXml/itemProps81.xml><?xml version="1.0" encoding="utf-8"?>
<ds:datastoreItem xmlns:ds="http://schemas.openxmlformats.org/officeDocument/2006/customXml" ds:itemID="{675943e8-a628-4c39-a7be-548b9e1f3608}">
  <ds:schemaRefs/>
</ds:datastoreItem>
</file>

<file path=customXml/itemProps82.xml><?xml version="1.0" encoding="utf-8"?>
<ds:datastoreItem xmlns:ds="http://schemas.openxmlformats.org/officeDocument/2006/customXml" ds:itemID="{0e1447bb-8ded-438a-b7b0-047e1c41df86}">
  <ds:schemaRefs/>
</ds:datastoreItem>
</file>

<file path=customXml/itemProps83.xml><?xml version="1.0" encoding="utf-8"?>
<ds:datastoreItem xmlns:ds="http://schemas.openxmlformats.org/officeDocument/2006/customXml" ds:itemID="{24b36488-3134-4bbd-a58f-0710a7b4ab59}">
  <ds:schemaRefs/>
</ds:datastoreItem>
</file>

<file path=customXml/itemProps84.xml><?xml version="1.0" encoding="utf-8"?>
<ds:datastoreItem xmlns:ds="http://schemas.openxmlformats.org/officeDocument/2006/customXml" ds:itemID="{e516ccc3-ef36-4267-9a5b-296d48ff5dcf}">
  <ds:schemaRefs/>
</ds:datastoreItem>
</file>

<file path=customXml/itemProps85.xml><?xml version="1.0" encoding="utf-8"?>
<ds:datastoreItem xmlns:ds="http://schemas.openxmlformats.org/officeDocument/2006/customXml" ds:itemID="{2570b74b-8f55-455c-9531-c0408433e930}">
  <ds:schemaRefs/>
</ds:datastoreItem>
</file>

<file path=customXml/itemProps86.xml><?xml version="1.0" encoding="utf-8"?>
<ds:datastoreItem xmlns:ds="http://schemas.openxmlformats.org/officeDocument/2006/customXml" ds:itemID="{58a73a72-958d-4a21-b15c-b18513fd3a59}">
  <ds:schemaRefs/>
</ds:datastoreItem>
</file>

<file path=customXml/itemProps87.xml><?xml version="1.0" encoding="utf-8"?>
<ds:datastoreItem xmlns:ds="http://schemas.openxmlformats.org/officeDocument/2006/customXml" ds:itemID="{9fc50004-7b07-4d93-8862-f15ca39fbcf5}">
  <ds:schemaRefs/>
</ds:datastoreItem>
</file>

<file path=customXml/itemProps88.xml><?xml version="1.0" encoding="utf-8"?>
<ds:datastoreItem xmlns:ds="http://schemas.openxmlformats.org/officeDocument/2006/customXml" ds:itemID="{c1a0508f-e5b2-4fd3-adf9-294f958fec45}">
  <ds:schemaRefs/>
</ds:datastoreItem>
</file>

<file path=customXml/itemProps89.xml><?xml version="1.0" encoding="utf-8"?>
<ds:datastoreItem xmlns:ds="http://schemas.openxmlformats.org/officeDocument/2006/customXml" ds:itemID="{65189f4d-d964-4b18-a8cf-276af21f5d82}">
  <ds:schemaRefs/>
</ds:datastoreItem>
</file>

<file path=customXml/itemProps9.xml><?xml version="1.0" encoding="utf-8"?>
<ds:datastoreItem xmlns:ds="http://schemas.openxmlformats.org/officeDocument/2006/customXml" ds:itemID="{0dacbc8e-2ef6-4133-989d-d4bbe30f68de}">
  <ds:schemaRefs/>
</ds:datastoreItem>
</file>

<file path=customXml/itemProps90.xml><?xml version="1.0" encoding="utf-8"?>
<ds:datastoreItem xmlns:ds="http://schemas.openxmlformats.org/officeDocument/2006/customXml" ds:itemID="{b5cfc763-adf3-48bf-89a5-b9ef3d63db89}">
  <ds:schemaRefs/>
</ds:datastoreItem>
</file>

<file path=customXml/itemProps91.xml><?xml version="1.0" encoding="utf-8"?>
<ds:datastoreItem xmlns:ds="http://schemas.openxmlformats.org/officeDocument/2006/customXml" ds:itemID="{f7ad1080-57fd-4968-91ed-8434cdee27b5}">
  <ds:schemaRefs/>
</ds:datastoreItem>
</file>

<file path=customXml/itemProps92.xml><?xml version="1.0" encoding="utf-8"?>
<ds:datastoreItem xmlns:ds="http://schemas.openxmlformats.org/officeDocument/2006/customXml" ds:itemID="{9ae27ec2-f4f0-445a-8abb-8325a6cadaf9}">
  <ds:schemaRefs/>
</ds:datastoreItem>
</file>

<file path=customXml/itemProps93.xml><?xml version="1.0" encoding="utf-8"?>
<ds:datastoreItem xmlns:ds="http://schemas.openxmlformats.org/officeDocument/2006/customXml" ds:itemID="{5df8327a-6d81-42cd-afe5-48172f050f8e}">
  <ds:schemaRefs/>
</ds:datastoreItem>
</file>

<file path=customXml/itemProps94.xml><?xml version="1.0" encoding="utf-8"?>
<ds:datastoreItem xmlns:ds="http://schemas.openxmlformats.org/officeDocument/2006/customXml" ds:itemID="{a0e9598b-87d1-486c-bae0-86aa68f09f3f}">
  <ds:schemaRefs/>
</ds:datastoreItem>
</file>

<file path=customXml/itemProps95.xml><?xml version="1.0" encoding="utf-8"?>
<ds:datastoreItem xmlns:ds="http://schemas.openxmlformats.org/officeDocument/2006/customXml" ds:itemID="{bd6a82cb-b7bf-4b46-9b6b-c828487ddcba}">
  <ds:schemaRefs/>
</ds:datastoreItem>
</file>

<file path=customXml/itemProps96.xml><?xml version="1.0" encoding="utf-8"?>
<ds:datastoreItem xmlns:ds="http://schemas.openxmlformats.org/officeDocument/2006/customXml" ds:itemID="{a575df82-64bf-454a-8916-030fa0e8a112}">
  <ds:schemaRefs/>
</ds:datastoreItem>
</file>

<file path=customXml/itemProps97.xml><?xml version="1.0" encoding="utf-8"?>
<ds:datastoreItem xmlns:ds="http://schemas.openxmlformats.org/officeDocument/2006/customXml" ds:itemID="{1e950493-7151-42b8-92c2-e09a8a083159}">
  <ds:schemaRefs/>
</ds:datastoreItem>
</file>

<file path=customXml/itemProps98.xml><?xml version="1.0" encoding="utf-8"?>
<ds:datastoreItem xmlns:ds="http://schemas.openxmlformats.org/officeDocument/2006/customXml" ds:itemID="{187d00b7-889d-41a4-bede-2422fb2b461e}">
  <ds:schemaRefs/>
</ds:datastoreItem>
</file>

<file path=customXml/itemProps99.xml><?xml version="1.0" encoding="utf-8"?>
<ds:datastoreItem xmlns:ds="http://schemas.openxmlformats.org/officeDocument/2006/customXml" ds:itemID="{df17184d-a16b-4e87-8b17-b80c75542406}">
  <ds:schemaRefs/>
</ds:datastoreItem>
</file>

<file path=docProps/app.xml><?xml version="1.0" encoding="utf-8"?>
<Properties xmlns="http://schemas.openxmlformats.org/officeDocument/2006/extended-properties" xmlns:vt="http://schemas.openxmlformats.org/officeDocument/2006/docPropsVTypes">
  <Pages>26</Pages>
  <Words>6973</Words>
  <Characters>8892</Characters>
  <TotalTime>8</TotalTime>
  <ScaleCrop>false</ScaleCrop>
  <LinksUpToDate>false</LinksUpToDate>
  <CharactersWithSpaces>9038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2023-03-29T10:43:00Z</dcterms:created>
  <dc:creator>521B</dc:creator>
  <cp:lastModifiedBy>Administrator</cp:lastModifiedBy>
  <dcterms:modified xsi:type="dcterms:W3CDTF">2023-11-06T01:10:33Z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8CF1D4ADA5A448A79BF8C89067450954_12</vt:lpwstr>
  </property>
</Properties>
</file>