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2024年单位预算信息公开目录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3"/>
        <w:gridCol w:w="4085"/>
        <w:gridCol w:w="2260"/>
        <w:gridCol w:w="365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2260" w:type="dxa"/>
            <w:tcBorders>
              <w:top w:val="single" w:color="FFFFFF" w:sz="6" w:space="0"/>
              <w:left w:val="single" w:color="FFFFFF" w:sz="6" w:space="0"/>
              <w:right w:val="single" w:color="FFFFFF" w:sz="6" w:space="0"/>
            </w:tcBorders>
            <w:vAlign w:val="center"/>
          </w:tcPr>
          <w:p>
            <w:pPr>
              <w:pStyle w:val="8"/>
            </w:pPr>
            <w:r>
              <w:t>预算年度：2024</w:t>
            </w:r>
          </w:p>
        </w:tc>
        <w:tc>
          <w:tcPr>
            <w:tcW w:w="661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3" w:type="dxa"/>
            <w:vMerge w:val="restart"/>
            <w:vAlign w:val="center"/>
          </w:tcPr>
          <w:p>
            <w:pPr>
              <w:pStyle w:val="10"/>
            </w:pPr>
            <w:r>
              <w:t>序号</w:t>
            </w:r>
          </w:p>
        </w:tc>
        <w:tc>
          <w:tcPr>
            <w:tcW w:w="6345" w:type="dxa"/>
            <w:gridSpan w:val="2"/>
            <w:vAlign w:val="center"/>
          </w:tcPr>
          <w:p>
            <w:pPr>
              <w:pStyle w:val="10"/>
            </w:pPr>
            <w:r>
              <w:t>收入</w:t>
            </w:r>
          </w:p>
        </w:tc>
        <w:tc>
          <w:tcPr>
            <w:tcW w:w="661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3" w:type="dxa"/>
            <w:vMerge w:val="continue"/>
          </w:tcPr>
          <w:p/>
        </w:tc>
        <w:tc>
          <w:tcPr>
            <w:tcW w:w="4085" w:type="dxa"/>
            <w:vAlign w:val="center"/>
          </w:tcPr>
          <w:p>
            <w:pPr>
              <w:pStyle w:val="10"/>
            </w:pPr>
            <w:r>
              <w:t>项  目</w:t>
            </w:r>
          </w:p>
        </w:tc>
        <w:tc>
          <w:tcPr>
            <w:tcW w:w="2260" w:type="dxa"/>
            <w:vAlign w:val="center"/>
          </w:tcPr>
          <w:p>
            <w:pPr>
              <w:pStyle w:val="10"/>
            </w:pPr>
            <w:r>
              <w:t>预算数</w:t>
            </w:r>
          </w:p>
        </w:tc>
        <w:tc>
          <w:tcPr>
            <w:tcW w:w="3658"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3" w:type="dxa"/>
            <w:vAlign w:val="center"/>
          </w:tcPr>
          <w:p>
            <w:pPr>
              <w:pStyle w:val="10"/>
            </w:pPr>
            <w:r>
              <w:t>栏次</w:t>
            </w:r>
          </w:p>
        </w:tc>
        <w:tc>
          <w:tcPr>
            <w:tcW w:w="4085" w:type="dxa"/>
            <w:vAlign w:val="center"/>
          </w:tcPr>
          <w:p>
            <w:pPr>
              <w:pStyle w:val="10"/>
            </w:pPr>
            <w:r>
              <w:t>1</w:t>
            </w:r>
          </w:p>
        </w:tc>
        <w:tc>
          <w:tcPr>
            <w:tcW w:w="2260" w:type="dxa"/>
            <w:vAlign w:val="center"/>
          </w:tcPr>
          <w:p>
            <w:pPr>
              <w:pStyle w:val="10"/>
            </w:pPr>
            <w:r>
              <w:t>2</w:t>
            </w:r>
          </w:p>
        </w:tc>
        <w:tc>
          <w:tcPr>
            <w:tcW w:w="3658"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w:t>
            </w:r>
          </w:p>
        </w:tc>
        <w:tc>
          <w:tcPr>
            <w:tcW w:w="4085" w:type="dxa"/>
            <w:vAlign w:val="center"/>
          </w:tcPr>
          <w:p>
            <w:pPr>
              <w:pStyle w:val="12"/>
            </w:pPr>
            <w:r>
              <w:t>一、一般公共预算拨款收入</w:t>
            </w:r>
          </w:p>
        </w:tc>
        <w:tc>
          <w:tcPr>
            <w:tcW w:w="2260" w:type="dxa"/>
            <w:vAlign w:val="center"/>
          </w:tcPr>
          <w:p>
            <w:pPr>
              <w:pStyle w:val="11"/>
            </w:pPr>
            <w:r>
              <w:t>4744.99</w:t>
            </w:r>
          </w:p>
        </w:tc>
        <w:tc>
          <w:tcPr>
            <w:tcW w:w="3658" w:type="dxa"/>
            <w:vAlign w:val="center"/>
          </w:tcPr>
          <w:p>
            <w:pPr>
              <w:pStyle w:val="12"/>
            </w:pPr>
            <w:r>
              <w:t>一、一般公共服务支出</w:t>
            </w:r>
          </w:p>
        </w:tc>
        <w:tc>
          <w:tcPr>
            <w:tcW w:w="2959" w:type="dxa"/>
            <w:vAlign w:val="center"/>
          </w:tcPr>
          <w:p>
            <w:pPr>
              <w:pStyle w:val="11"/>
            </w:pPr>
            <w:r>
              <w:t>958.16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w:t>
            </w:r>
          </w:p>
        </w:tc>
        <w:tc>
          <w:tcPr>
            <w:tcW w:w="4085" w:type="dxa"/>
            <w:vAlign w:val="center"/>
          </w:tcPr>
          <w:p>
            <w:pPr>
              <w:pStyle w:val="12"/>
            </w:pPr>
            <w:r>
              <w:t>二、政府性基金预算拨款收入</w:t>
            </w:r>
          </w:p>
        </w:tc>
        <w:tc>
          <w:tcPr>
            <w:tcW w:w="2260" w:type="dxa"/>
            <w:vAlign w:val="center"/>
          </w:tcPr>
          <w:p>
            <w:pPr>
              <w:pStyle w:val="11"/>
            </w:pPr>
          </w:p>
        </w:tc>
        <w:tc>
          <w:tcPr>
            <w:tcW w:w="3658"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w:t>
            </w:r>
          </w:p>
        </w:tc>
        <w:tc>
          <w:tcPr>
            <w:tcW w:w="4085" w:type="dxa"/>
            <w:vAlign w:val="center"/>
          </w:tcPr>
          <w:p>
            <w:pPr>
              <w:pStyle w:val="12"/>
            </w:pPr>
            <w:r>
              <w:t>三、国有资本经营预算拨款收入</w:t>
            </w:r>
          </w:p>
        </w:tc>
        <w:tc>
          <w:tcPr>
            <w:tcW w:w="2260" w:type="dxa"/>
            <w:vAlign w:val="center"/>
          </w:tcPr>
          <w:p>
            <w:pPr>
              <w:pStyle w:val="11"/>
            </w:pPr>
          </w:p>
        </w:tc>
        <w:tc>
          <w:tcPr>
            <w:tcW w:w="3658"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4</w:t>
            </w:r>
          </w:p>
        </w:tc>
        <w:tc>
          <w:tcPr>
            <w:tcW w:w="4085" w:type="dxa"/>
            <w:vAlign w:val="center"/>
          </w:tcPr>
          <w:p>
            <w:pPr>
              <w:pStyle w:val="12"/>
            </w:pPr>
            <w:r>
              <w:t>四、财政专户管理资金收入</w:t>
            </w:r>
          </w:p>
        </w:tc>
        <w:tc>
          <w:tcPr>
            <w:tcW w:w="2260" w:type="dxa"/>
            <w:vAlign w:val="center"/>
          </w:tcPr>
          <w:p>
            <w:pPr>
              <w:pStyle w:val="11"/>
            </w:pPr>
          </w:p>
        </w:tc>
        <w:tc>
          <w:tcPr>
            <w:tcW w:w="3658"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5</w:t>
            </w:r>
          </w:p>
        </w:tc>
        <w:tc>
          <w:tcPr>
            <w:tcW w:w="4085" w:type="dxa"/>
            <w:vAlign w:val="center"/>
          </w:tcPr>
          <w:p>
            <w:pPr>
              <w:pStyle w:val="12"/>
            </w:pPr>
            <w:r>
              <w:t>五、单位资金</w:t>
            </w:r>
          </w:p>
        </w:tc>
        <w:tc>
          <w:tcPr>
            <w:tcW w:w="2260" w:type="dxa"/>
            <w:vAlign w:val="center"/>
          </w:tcPr>
          <w:p>
            <w:pPr>
              <w:pStyle w:val="11"/>
            </w:pPr>
          </w:p>
        </w:tc>
        <w:tc>
          <w:tcPr>
            <w:tcW w:w="3658"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6</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六、科学技术支出</w:t>
            </w:r>
          </w:p>
        </w:tc>
        <w:tc>
          <w:tcPr>
            <w:tcW w:w="2959"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7</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8</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八、社会保障和就业支出</w:t>
            </w:r>
          </w:p>
        </w:tc>
        <w:tc>
          <w:tcPr>
            <w:tcW w:w="2959" w:type="dxa"/>
            <w:vAlign w:val="center"/>
          </w:tcPr>
          <w:p>
            <w:pPr>
              <w:pStyle w:val="11"/>
            </w:pPr>
            <w:r>
              <w:t>1194.75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9</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10</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十、卫生健康支出</w:t>
            </w:r>
          </w:p>
        </w:tc>
        <w:tc>
          <w:tcPr>
            <w:tcW w:w="2959" w:type="dxa"/>
            <w:vAlign w:val="center"/>
          </w:tcPr>
          <w:p>
            <w:pPr>
              <w:pStyle w:val="11"/>
            </w:pPr>
            <w:r>
              <w:t>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11</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12</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13</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十三、农林水支出</w:t>
            </w:r>
          </w:p>
        </w:tc>
        <w:tc>
          <w:tcPr>
            <w:tcW w:w="2959" w:type="dxa"/>
            <w:vAlign w:val="center"/>
          </w:tcPr>
          <w:p>
            <w:pPr>
              <w:pStyle w:val="11"/>
            </w:pPr>
            <w:r>
              <w:t>957.37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14</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15</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16</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17</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18</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19</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20</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二十、住房保障支出</w:t>
            </w:r>
          </w:p>
        </w:tc>
        <w:tc>
          <w:tcPr>
            <w:tcW w:w="2959" w:type="dxa"/>
            <w:vAlign w:val="center"/>
          </w:tcPr>
          <w:p>
            <w:pPr>
              <w:pStyle w:val="11"/>
            </w:pPr>
            <w:r>
              <w:t>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21</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22</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23</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24</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25</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26</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27</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28</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29</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30</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31</w:t>
            </w:r>
          </w:p>
        </w:tc>
        <w:tc>
          <w:tcPr>
            <w:tcW w:w="4085" w:type="dxa"/>
            <w:vAlign w:val="center"/>
          </w:tcPr>
          <w:p>
            <w:pPr>
              <w:pStyle w:val="12"/>
            </w:pPr>
          </w:p>
        </w:tc>
        <w:tc>
          <w:tcPr>
            <w:tcW w:w="2260" w:type="dxa"/>
            <w:vAlign w:val="center"/>
          </w:tcPr>
          <w:p>
            <w:pPr>
              <w:pStyle w:val="11"/>
            </w:pPr>
          </w:p>
        </w:tc>
        <w:tc>
          <w:tcPr>
            <w:tcW w:w="3658"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32</w:t>
            </w:r>
          </w:p>
        </w:tc>
        <w:tc>
          <w:tcPr>
            <w:tcW w:w="4085" w:type="dxa"/>
            <w:vAlign w:val="center"/>
          </w:tcPr>
          <w:p>
            <w:pPr>
              <w:pStyle w:val="14"/>
            </w:pPr>
            <w:r>
              <w:t>本年收入合计</w:t>
            </w:r>
          </w:p>
        </w:tc>
        <w:tc>
          <w:tcPr>
            <w:tcW w:w="2260" w:type="dxa"/>
            <w:vAlign w:val="center"/>
          </w:tcPr>
          <w:p>
            <w:pPr>
              <w:pStyle w:val="15"/>
            </w:pPr>
            <w:r>
              <w:t>4744.99</w:t>
            </w:r>
          </w:p>
        </w:tc>
        <w:tc>
          <w:tcPr>
            <w:tcW w:w="3658" w:type="dxa"/>
            <w:vAlign w:val="center"/>
          </w:tcPr>
          <w:p>
            <w:pPr>
              <w:pStyle w:val="14"/>
            </w:pPr>
            <w:r>
              <w:t>本年支出合计</w:t>
            </w:r>
          </w:p>
        </w:tc>
        <w:tc>
          <w:tcPr>
            <w:tcW w:w="2959" w:type="dxa"/>
            <w:vAlign w:val="center"/>
          </w:tcPr>
          <w:p>
            <w:pPr>
              <w:pStyle w:val="15"/>
            </w:pPr>
            <w:r>
              <w:t>4744.99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33</w:t>
            </w:r>
          </w:p>
        </w:tc>
        <w:tc>
          <w:tcPr>
            <w:tcW w:w="4085" w:type="dxa"/>
            <w:vAlign w:val="center"/>
          </w:tcPr>
          <w:p>
            <w:pPr>
              <w:pStyle w:val="12"/>
            </w:pPr>
            <w:r>
              <w:t>上年结转结余</w:t>
            </w:r>
          </w:p>
        </w:tc>
        <w:tc>
          <w:tcPr>
            <w:tcW w:w="2260" w:type="dxa"/>
            <w:vAlign w:val="center"/>
          </w:tcPr>
          <w:p>
            <w:pPr>
              <w:pStyle w:val="11"/>
            </w:pPr>
          </w:p>
        </w:tc>
        <w:tc>
          <w:tcPr>
            <w:tcW w:w="3658"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3" w:type="dxa"/>
            <w:vAlign w:val="center"/>
          </w:tcPr>
          <w:p>
            <w:pPr>
              <w:pStyle w:val="13"/>
            </w:pPr>
            <w:r>
              <w:t>34</w:t>
            </w:r>
          </w:p>
        </w:tc>
        <w:tc>
          <w:tcPr>
            <w:tcW w:w="4085" w:type="dxa"/>
            <w:vAlign w:val="center"/>
          </w:tcPr>
          <w:p>
            <w:pPr>
              <w:pStyle w:val="14"/>
            </w:pPr>
            <w:r>
              <w:t>收入总计</w:t>
            </w:r>
          </w:p>
        </w:tc>
        <w:tc>
          <w:tcPr>
            <w:tcW w:w="2260" w:type="dxa"/>
            <w:vAlign w:val="center"/>
          </w:tcPr>
          <w:p>
            <w:pPr>
              <w:pStyle w:val="15"/>
            </w:pPr>
            <w:r>
              <w:t>4744.99</w:t>
            </w:r>
          </w:p>
        </w:tc>
        <w:tc>
          <w:tcPr>
            <w:tcW w:w="3658" w:type="dxa"/>
            <w:vAlign w:val="center"/>
          </w:tcPr>
          <w:p>
            <w:pPr>
              <w:pStyle w:val="14"/>
            </w:pPr>
            <w:r>
              <w:t>支出总计</w:t>
            </w:r>
          </w:p>
        </w:tc>
        <w:tc>
          <w:tcPr>
            <w:tcW w:w="2959" w:type="dxa"/>
            <w:vAlign w:val="center"/>
          </w:tcPr>
          <w:p>
            <w:pPr>
              <w:pStyle w:val="15"/>
            </w:pPr>
            <w:r>
              <w:t>4744.99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350"/>
        <w:gridCol w:w="1951"/>
        <w:gridCol w:w="545"/>
        <w:gridCol w:w="758"/>
        <w:gridCol w:w="758"/>
        <w:gridCol w:w="758"/>
        <w:gridCol w:w="1005"/>
        <w:gridCol w:w="720"/>
        <w:gridCol w:w="915"/>
        <w:gridCol w:w="1125"/>
        <w:gridCol w:w="765"/>
        <w:gridCol w:w="1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3" w:type="dxa"/>
            <w:gridSpan w:val="5"/>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252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10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restart"/>
            <w:vAlign w:val="center"/>
          </w:tcPr>
          <w:p>
            <w:pPr>
              <w:pStyle w:val="10"/>
            </w:pPr>
            <w:r>
              <w:t>序号</w:t>
            </w:r>
          </w:p>
        </w:tc>
        <w:tc>
          <w:tcPr>
            <w:tcW w:w="3301" w:type="dxa"/>
            <w:gridSpan w:val="2"/>
            <w:vAlign w:val="center"/>
          </w:tcPr>
          <w:p>
            <w:pPr>
              <w:pStyle w:val="10"/>
            </w:pPr>
            <w:r>
              <w:t>功能分类科目</w:t>
            </w:r>
          </w:p>
        </w:tc>
        <w:tc>
          <w:tcPr>
            <w:tcW w:w="545" w:type="dxa"/>
            <w:vMerge w:val="restart"/>
            <w:vAlign w:val="center"/>
          </w:tcPr>
          <w:p>
            <w:pPr>
              <w:pStyle w:val="10"/>
            </w:pPr>
            <w:r>
              <w:t>合计</w:t>
            </w:r>
          </w:p>
        </w:tc>
        <w:tc>
          <w:tcPr>
            <w:tcW w:w="6804" w:type="dxa"/>
            <w:gridSpan w:val="8"/>
            <w:vAlign w:val="center"/>
          </w:tcPr>
          <w:p>
            <w:pPr>
              <w:pStyle w:val="10"/>
            </w:pPr>
            <w:r>
              <w:t>本年收入</w:t>
            </w:r>
          </w:p>
        </w:tc>
        <w:tc>
          <w:tcPr>
            <w:tcW w:w="157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continue"/>
          </w:tcPr>
          <w:p/>
        </w:tc>
        <w:tc>
          <w:tcPr>
            <w:tcW w:w="1350" w:type="dxa"/>
            <w:vAlign w:val="center"/>
          </w:tcPr>
          <w:p>
            <w:pPr>
              <w:pStyle w:val="10"/>
            </w:pPr>
            <w:r>
              <w:t>科目    编码</w:t>
            </w:r>
          </w:p>
        </w:tc>
        <w:tc>
          <w:tcPr>
            <w:tcW w:w="1951" w:type="dxa"/>
            <w:vAlign w:val="center"/>
          </w:tcPr>
          <w:p>
            <w:pPr>
              <w:pStyle w:val="10"/>
            </w:pPr>
            <w:r>
              <w:t>科目名称</w:t>
            </w:r>
          </w:p>
        </w:tc>
        <w:tc>
          <w:tcPr>
            <w:tcW w:w="545"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1005" w:type="dxa"/>
            <w:vAlign w:val="center"/>
          </w:tcPr>
          <w:p>
            <w:pPr>
              <w:pStyle w:val="10"/>
            </w:pPr>
            <w:r>
              <w:t>事业收入</w:t>
            </w:r>
          </w:p>
        </w:tc>
        <w:tc>
          <w:tcPr>
            <w:tcW w:w="720" w:type="dxa"/>
            <w:vAlign w:val="center"/>
          </w:tcPr>
          <w:p>
            <w:pPr>
              <w:pStyle w:val="10"/>
            </w:pPr>
            <w:r>
              <w:t>经营收入</w:t>
            </w:r>
          </w:p>
        </w:tc>
        <w:tc>
          <w:tcPr>
            <w:tcW w:w="915" w:type="dxa"/>
            <w:vAlign w:val="center"/>
          </w:tcPr>
          <w:p>
            <w:pPr>
              <w:pStyle w:val="10"/>
            </w:pPr>
            <w:r>
              <w:t>上级补助收入</w:t>
            </w:r>
          </w:p>
        </w:tc>
        <w:tc>
          <w:tcPr>
            <w:tcW w:w="1125" w:type="dxa"/>
            <w:vAlign w:val="center"/>
          </w:tcPr>
          <w:p>
            <w:pPr>
              <w:pStyle w:val="10"/>
            </w:pPr>
            <w:r>
              <w:t>附属单位上缴收入</w:t>
            </w:r>
          </w:p>
        </w:tc>
        <w:tc>
          <w:tcPr>
            <w:tcW w:w="765" w:type="dxa"/>
            <w:vAlign w:val="center"/>
          </w:tcPr>
          <w:p>
            <w:pPr>
              <w:pStyle w:val="10"/>
            </w:pPr>
            <w:r>
              <w:t>其他收入</w:t>
            </w:r>
          </w:p>
        </w:tc>
        <w:tc>
          <w:tcPr>
            <w:tcW w:w="15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Align w:val="center"/>
          </w:tcPr>
          <w:p>
            <w:pPr>
              <w:pStyle w:val="10"/>
            </w:pPr>
            <w:r>
              <w:t>栏次</w:t>
            </w:r>
          </w:p>
        </w:tc>
        <w:tc>
          <w:tcPr>
            <w:tcW w:w="1350" w:type="dxa"/>
            <w:vAlign w:val="center"/>
          </w:tcPr>
          <w:p>
            <w:pPr>
              <w:pStyle w:val="10"/>
            </w:pPr>
            <w:r>
              <w:t>1</w:t>
            </w:r>
          </w:p>
        </w:tc>
        <w:tc>
          <w:tcPr>
            <w:tcW w:w="1951" w:type="dxa"/>
            <w:vAlign w:val="center"/>
          </w:tcPr>
          <w:p>
            <w:pPr>
              <w:pStyle w:val="10"/>
            </w:pPr>
            <w:r>
              <w:t>2</w:t>
            </w:r>
          </w:p>
        </w:tc>
        <w:tc>
          <w:tcPr>
            <w:tcW w:w="545"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1005" w:type="dxa"/>
            <w:vAlign w:val="center"/>
          </w:tcPr>
          <w:p>
            <w:pPr>
              <w:pStyle w:val="10"/>
            </w:pPr>
            <w:r>
              <w:t>7</w:t>
            </w:r>
          </w:p>
        </w:tc>
        <w:tc>
          <w:tcPr>
            <w:tcW w:w="720" w:type="dxa"/>
            <w:vAlign w:val="center"/>
          </w:tcPr>
          <w:p>
            <w:pPr>
              <w:pStyle w:val="10"/>
            </w:pPr>
            <w:r>
              <w:t>8</w:t>
            </w:r>
          </w:p>
        </w:tc>
        <w:tc>
          <w:tcPr>
            <w:tcW w:w="915" w:type="dxa"/>
            <w:vAlign w:val="center"/>
          </w:tcPr>
          <w:p>
            <w:pPr>
              <w:pStyle w:val="10"/>
            </w:pPr>
            <w:r>
              <w:t>9</w:t>
            </w:r>
          </w:p>
        </w:tc>
        <w:tc>
          <w:tcPr>
            <w:tcW w:w="1125" w:type="dxa"/>
            <w:vAlign w:val="center"/>
          </w:tcPr>
          <w:p>
            <w:pPr>
              <w:pStyle w:val="10"/>
            </w:pPr>
            <w:r>
              <w:t>10</w:t>
            </w:r>
          </w:p>
        </w:tc>
        <w:tc>
          <w:tcPr>
            <w:tcW w:w="765" w:type="dxa"/>
            <w:vAlign w:val="center"/>
          </w:tcPr>
          <w:p>
            <w:pPr>
              <w:pStyle w:val="10"/>
            </w:pPr>
            <w:r>
              <w:t>11</w:t>
            </w:r>
          </w:p>
        </w:tc>
        <w:tc>
          <w:tcPr>
            <w:tcW w:w="157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w:t>
            </w:r>
          </w:p>
        </w:tc>
        <w:tc>
          <w:tcPr>
            <w:tcW w:w="1350" w:type="dxa"/>
            <w:vAlign w:val="center"/>
          </w:tcPr>
          <w:p>
            <w:pPr>
              <w:pStyle w:val="16"/>
            </w:pPr>
          </w:p>
        </w:tc>
        <w:tc>
          <w:tcPr>
            <w:tcW w:w="1951" w:type="dxa"/>
            <w:vAlign w:val="center"/>
          </w:tcPr>
          <w:p>
            <w:pPr>
              <w:pStyle w:val="14"/>
            </w:pPr>
            <w:r>
              <w:t>合计</w:t>
            </w:r>
          </w:p>
        </w:tc>
        <w:tc>
          <w:tcPr>
            <w:tcW w:w="545" w:type="dxa"/>
            <w:vAlign w:val="center"/>
          </w:tcPr>
          <w:p>
            <w:pPr>
              <w:pStyle w:val="15"/>
            </w:pPr>
            <w:r>
              <w:t>4744.99</w:t>
            </w:r>
          </w:p>
        </w:tc>
        <w:tc>
          <w:tcPr>
            <w:tcW w:w="758" w:type="dxa"/>
            <w:vAlign w:val="center"/>
          </w:tcPr>
          <w:p>
            <w:pPr>
              <w:pStyle w:val="15"/>
            </w:pPr>
            <w:r>
              <w:t>4744.99</w:t>
            </w:r>
          </w:p>
        </w:tc>
        <w:tc>
          <w:tcPr>
            <w:tcW w:w="758" w:type="dxa"/>
            <w:vAlign w:val="center"/>
          </w:tcPr>
          <w:p>
            <w:pPr>
              <w:pStyle w:val="15"/>
            </w:pPr>
            <w:r>
              <w:t>4744.99</w:t>
            </w:r>
          </w:p>
        </w:tc>
        <w:tc>
          <w:tcPr>
            <w:tcW w:w="758" w:type="dxa"/>
            <w:vAlign w:val="center"/>
          </w:tcPr>
          <w:p>
            <w:pPr>
              <w:pStyle w:val="15"/>
            </w:pPr>
          </w:p>
        </w:tc>
        <w:tc>
          <w:tcPr>
            <w:tcW w:w="1005" w:type="dxa"/>
            <w:vAlign w:val="center"/>
          </w:tcPr>
          <w:p>
            <w:pPr>
              <w:pStyle w:val="15"/>
            </w:pPr>
          </w:p>
        </w:tc>
        <w:tc>
          <w:tcPr>
            <w:tcW w:w="720" w:type="dxa"/>
            <w:vAlign w:val="center"/>
          </w:tcPr>
          <w:p>
            <w:pPr>
              <w:pStyle w:val="15"/>
            </w:pPr>
          </w:p>
        </w:tc>
        <w:tc>
          <w:tcPr>
            <w:tcW w:w="915" w:type="dxa"/>
            <w:vAlign w:val="center"/>
          </w:tcPr>
          <w:p>
            <w:pPr>
              <w:pStyle w:val="15"/>
            </w:pPr>
          </w:p>
        </w:tc>
        <w:tc>
          <w:tcPr>
            <w:tcW w:w="1125" w:type="dxa"/>
            <w:vAlign w:val="center"/>
          </w:tcPr>
          <w:p>
            <w:pPr>
              <w:pStyle w:val="15"/>
            </w:pPr>
          </w:p>
        </w:tc>
        <w:tc>
          <w:tcPr>
            <w:tcW w:w="765" w:type="dxa"/>
            <w:vAlign w:val="center"/>
          </w:tcPr>
          <w:p>
            <w:pPr>
              <w:pStyle w:val="15"/>
            </w:pPr>
          </w:p>
        </w:tc>
        <w:tc>
          <w:tcPr>
            <w:tcW w:w="15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w:t>
            </w:r>
          </w:p>
        </w:tc>
        <w:tc>
          <w:tcPr>
            <w:tcW w:w="1350" w:type="dxa"/>
            <w:vAlign w:val="center"/>
          </w:tcPr>
          <w:p>
            <w:pPr>
              <w:pStyle w:val="12"/>
            </w:pPr>
            <w:r>
              <w:t>201</w:t>
            </w:r>
          </w:p>
        </w:tc>
        <w:tc>
          <w:tcPr>
            <w:tcW w:w="1951" w:type="dxa"/>
            <w:vAlign w:val="center"/>
          </w:tcPr>
          <w:p>
            <w:pPr>
              <w:pStyle w:val="12"/>
            </w:pPr>
            <w:r>
              <w:t>一般公共服务支出</w:t>
            </w:r>
          </w:p>
        </w:tc>
        <w:tc>
          <w:tcPr>
            <w:tcW w:w="545" w:type="dxa"/>
            <w:vAlign w:val="center"/>
          </w:tcPr>
          <w:p>
            <w:pPr>
              <w:pStyle w:val="11"/>
            </w:pPr>
            <w:r>
              <w:t>958.16</w:t>
            </w:r>
          </w:p>
        </w:tc>
        <w:tc>
          <w:tcPr>
            <w:tcW w:w="758" w:type="dxa"/>
            <w:vAlign w:val="center"/>
          </w:tcPr>
          <w:p>
            <w:pPr>
              <w:pStyle w:val="11"/>
            </w:pPr>
            <w:r>
              <w:t>958.16</w:t>
            </w:r>
          </w:p>
        </w:tc>
        <w:tc>
          <w:tcPr>
            <w:tcW w:w="758" w:type="dxa"/>
            <w:vAlign w:val="center"/>
          </w:tcPr>
          <w:p>
            <w:pPr>
              <w:pStyle w:val="11"/>
            </w:pPr>
            <w:r>
              <w:t>958.16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3</w:t>
            </w:r>
          </w:p>
        </w:tc>
        <w:tc>
          <w:tcPr>
            <w:tcW w:w="1350" w:type="dxa"/>
            <w:vAlign w:val="center"/>
          </w:tcPr>
          <w:p>
            <w:pPr>
              <w:pStyle w:val="12"/>
            </w:pPr>
            <w:r>
              <w:t>20132</w:t>
            </w:r>
          </w:p>
        </w:tc>
        <w:tc>
          <w:tcPr>
            <w:tcW w:w="1951" w:type="dxa"/>
            <w:vAlign w:val="center"/>
          </w:tcPr>
          <w:p>
            <w:pPr>
              <w:pStyle w:val="12"/>
            </w:pPr>
            <w:r>
              <w:t>组织事务</w:t>
            </w:r>
          </w:p>
        </w:tc>
        <w:tc>
          <w:tcPr>
            <w:tcW w:w="545" w:type="dxa"/>
            <w:vAlign w:val="center"/>
          </w:tcPr>
          <w:p>
            <w:pPr>
              <w:pStyle w:val="11"/>
            </w:pPr>
            <w:r>
              <w:t>958.16</w:t>
            </w:r>
          </w:p>
        </w:tc>
        <w:tc>
          <w:tcPr>
            <w:tcW w:w="758" w:type="dxa"/>
            <w:vAlign w:val="center"/>
          </w:tcPr>
          <w:p>
            <w:pPr>
              <w:pStyle w:val="11"/>
            </w:pPr>
            <w:r>
              <w:t>958.16</w:t>
            </w:r>
          </w:p>
        </w:tc>
        <w:tc>
          <w:tcPr>
            <w:tcW w:w="758" w:type="dxa"/>
            <w:vAlign w:val="center"/>
          </w:tcPr>
          <w:p>
            <w:pPr>
              <w:pStyle w:val="11"/>
            </w:pPr>
            <w:r>
              <w:t>958.16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4</w:t>
            </w:r>
          </w:p>
        </w:tc>
        <w:tc>
          <w:tcPr>
            <w:tcW w:w="1350" w:type="dxa"/>
            <w:vAlign w:val="center"/>
          </w:tcPr>
          <w:p>
            <w:pPr>
              <w:pStyle w:val="12"/>
            </w:pPr>
            <w:r>
              <w:t>2013201</w:t>
            </w:r>
          </w:p>
        </w:tc>
        <w:tc>
          <w:tcPr>
            <w:tcW w:w="1951" w:type="dxa"/>
            <w:vAlign w:val="center"/>
          </w:tcPr>
          <w:p>
            <w:pPr>
              <w:pStyle w:val="12"/>
            </w:pPr>
            <w:r>
              <w:t>行政运行</w:t>
            </w:r>
          </w:p>
        </w:tc>
        <w:tc>
          <w:tcPr>
            <w:tcW w:w="545" w:type="dxa"/>
            <w:vAlign w:val="center"/>
          </w:tcPr>
          <w:p>
            <w:pPr>
              <w:pStyle w:val="11"/>
            </w:pPr>
            <w:r>
              <w:t>639.16</w:t>
            </w:r>
          </w:p>
        </w:tc>
        <w:tc>
          <w:tcPr>
            <w:tcW w:w="758" w:type="dxa"/>
            <w:vAlign w:val="center"/>
          </w:tcPr>
          <w:p>
            <w:pPr>
              <w:pStyle w:val="11"/>
            </w:pPr>
            <w:r>
              <w:t>639.16</w:t>
            </w:r>
          </w:p>
        </w:tc>
        <w:tc>
          <w:tcPr>
            <w:tcW w:w="758" w:type="dxa"/>
            <w:vAlign w:val="center"/>
          </w:tcPr>
          <w:p>
            <w:pPr>
              <w:pStyle w:val="11"/>
            </w:pPr>
            <w:r>
              <w:t>639.16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5</w:t>
            </w:r>
          </w:p>
        </w:tc>
        <w:tc>
          <w:tcPr>
            <w:tcW w:w="1350" w:type="dxa"/>
            <w:vAlign w:val="center"/>
          </w:tcPr>
          <w:p>
            <w:pPr>
              <w:pStyle w:val="12"/>
            </w:pPr>
            <w:r>
              <w:t>2013202</w:t>
            </w:r>
          </w:p>
        </w:tc>
        <w:tc>
          <w:tcPr>
            <w:tcW w:w="1951" w:type="dxa"/>
            <w:vAlign w:val="center"/>
          </w:tcPr>
          <w:p>
            <w:pPr>
              <w:pStyle w:val="12"/>
            </w:pPr>
            <w:r>
              <w:t>一般行政管理事务</w:t>
            </w:r>
          </w:p>
        </w:tc>
        <w:tc>
          <w:tcPr>
            <w:tcW w:w="545" w:type="dxa"/>
            <w:vAlign w:val="center"/>
          </w:tcPr>
          <w:p>
            <w:pPr>
              <w:pStyle w:val="11"/>
            </w:pPr>
            <w:r>
              <w:t>165.00</w:t>
            </w:r>
          </w:p>
        </w:tc>
        <w:tc>
          <w:tcPr>
            <w:tcW w:w="758" w:type="dxa"/>
            <w:vAlign w:val="center"/>
          </w:tcPr>
          <w:p>
            <w:pPr>
              <w:pStyle w:val="11"/>
            </w:pPr>
            <w:r>
              <w:t>165.00</w:t>
            </w:r>
          </w:p>
        </w:tc>
        <w:tc>
          <w:tcPr>
            <w:tcW w:w="758" w:type="dxa"/>
            <w:vAlign w:val="center"/>
          </w:tcPr>
          <w:p>
            <w:pPr>
              <w:pStyle w:val="11"/>
            </w:pPr>
            <w:r>
              <w:t>165.00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6</w:t>
            </w:r>
          </w:p>
        </w:tc>
        <w:tc>
          <w:tcPr>
            <w:tcW w:w="1350" w:type="dxa"/>
            <w:vAlign w:val="center"/>
          </w:tcPr>
          <w:p>
            <w:pPr>
              <w:pStyle w:val="12"/>
            </w:pPr>
            <w:r>
              <w:t>2013204</w:t>
            </w:r>
          </w:p>
        </w:tc>
        <w:tc>
          <w:tcPr>
            <w:tcW w:w="1951" w:type="dxa"/>
            <w:vAlign w:val="center"/>
          </w:tcPr>
          <w:p>
            <w:pPr>
              <w:pStyle w:val="12"/>
            </w:pPr>
            <w:r>
              <w:t>公务员事务</w:t>
            </w:r>
          </w:p>
        </w:tc>
        <w:tc>
          <w:tcPr>
            <w:tcW w:w="545" w:type="dxa"/>
            <w:vAlign w:val="center"/>
          </w:tcPr>
          <w:p>
            <w:pPr>
              <w:pStyle w:val="11"/>
            </w:pPr>
            <w:r>
              <w:t>90.00</w:t>
            </w:r>
          </w:p>
        </w:tc>
        <w:tc>
          <w:tcPr>
            <w:tcW w:w="758" w:type="dxa"/>
            <w:vAlign w:val="center"/>
          </w:tcPr>
          <w:p>
            <w:pPr>
              <w:pStyle w:val="11"/>
            </w:pPr>
            <w:r>
              <w:t>90.00</w:t>
            </w:r>
          </w:p>
        </w:tc>
        <w:tc>
          <w:tcPr>
            <w:tcW w:w="758" w:type="dxa"/>
            <w:vAlign w:val="center"/>
          </w:tcPr>
          <w:p>
            <w:pPr>
              <w:pStyle w:val="11"/>
            </w:pPr>
            <w:r>
              <w:t>90.00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7</w:t>
            </w:r>
          </w:p>
        </w:tc>
        <w:tc>
          <w:tcPr>
            <w:tcW w:w="1350" w:type="dxa"/>
            <w:vAlign w:val="center"/>
          </w:tcPr>
          <w:p>
            <w:pPr>
              <w:pStyle w:val="12"/>
            </w:pPr>
            <w:r>
              <w:t>2013299</w:t>
            </w:r>
          </w:p>
        </w:tc>
        <w:tc>
          <w:tcPr>
            <w:tcW w:w="1951" w:type="dxa"/>
            <w:vAlign w:val="center"/>
          </w:tcPr>
          <w:p>
            <w:pPr>
              <w:pStyle w:val="12"/>
            </w:pPr>
            <w:r>
              <w:t>其他组织事务支出</w:t>
            </w:r>
          </w:p>
        </w:tc>
        <w:tc>
          <w:tcPr>
            <w:tcW w:w="545" w:type="dxa"/>
            <w:vAlign w:val="center"/>
          </w:tcPr>
          <w:p>
            <w:pPr>
              <w:pStyle w:val="11"/>
            </w:pPr>
            <w:r>
              <w:t>64.00</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8</w:t>
            </w:r>
          </w:p>
        </w:tc>
        <w:tc>
          <w:tcPr>
            <w:tcW w:w="1350" w:type="dxa"/>
            <w:vAlign w:val="center"/>
          </w:tcPr>
          <w:p>
            <w:pPr>
              <w:pStyle w:val="12"/>
            </w:pPr>
            <w:r>
              <w:t>206</w:t>
            </w:r>
          </w:p>
        </w:tc>
        <w:tc>
          <w:tcPr>
            <w:tcW w:w="1951" w:type="dxa"/>
            <w:vAlign w:val="center"/>
          </w:tcPr>
          <w:p>
            <w:pPr>
              <w:pStyle w:val="12"/>
            </w:pPr>
            <w:r>
              <w:t>科学技术支出</w:t>
            </w:r>
          </w:p>
        </w:tc>
        <w:tc>
          <w:tcPr>
            <w:tcW w:w="545"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9</w:t>
            </w:r>
          </w:p>
        </w:tc>
        <w:tc>
          <w:tcPr>
            <w:tcW w:w="1350" w:type="dxa"/>
            <w:vAlign w:val="center"/>
          </w:tcPr>
          <w:p>
            <w:pPr>
              <w:pStyle w:val="12"/>
            </w:pPr>
            <w:r>
              <w:t>20699</w:t>
            </w:r>
          </w:p>
        </w:tc>
        <w:tc>
          <w:tcPr>
            <w:tcW w:w="1951" w:type="dxa"/>
            <w:vAlign w:val="center"/>
          </w:tcPr>
          <w:p>
            <w:pPr>
              <w:pStyle w:val="12"/>
            </w:pPr>
            <w:r>
              <w:t>其他科学技术支出</w:t>
            </w:r>
          </w:p>
        </w:tc>
        <w:tc>
          <w:tcPr>
            <w:tcW w:w="545"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10</w:t>
            </w:r>
          </w:p>
        </w:tc>
        <w:tc>
          <w:tcPr>
            <w:tcW w:w="1350" w:type="dxa"/>
            <w:vAlign w:val="center"/>
          </w:tcPr>
          <w:p>
            <w:pPr>
              <w:pStyle w:val="12"/>
            </w:pPr>
            <w:r>
              <w:t>2069999</w:t>
            </w:r>
          </w:p>
        </w:tc>
        <w:tc>
          <w:tcPr>
            <w:tcW w:w="1951" w:type="dxa"/>
            <w:vAlign w:val="center"/>
          </w:tcPr>
          <w:p>
            <w:pPr>
              <w:pStyle w:val="12"/>
            </w:pPr>
            <w:r>
              <w:t>其他科学技术支出</w:t>
            </w:r>
          </w:p>
        </w:tc>
        <w:tc>
          <w:tcPr>
            <w:tcW w:w="545"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11</w:t>
            </w:r>
          </w:p>
        </w:tc>
        <w:tc>
          <w:tcPr>
            <w:tcW w:w="1350" w:type="dxa"/>
            <w:vAlign w:val="center"/>
          </w:tcPr>
          <w:p>
            <w:pPr>
              <w:pStyle w:val="12"/>
            </w:pPr>
            <w:r>
              <w:t>208</w:t>
            </w:r>
          </w:p>
        </w:tc>
        <w:tc>
          <w:tcPr>
            <w:tcW w:w="1951" w:type="dxa"/>
            <w:vAlign w:val="center"/>
          </w:tcPr>
          <w:p>
            <w:pPr>
              <w:pStyle w:val="12"/>
            </w:pPr>
            <w:r>
              <w:t>社会保障和就业支出</w:t>
            </w:r>
          </w:p>
        </w:tc>
        <w:tc>
          <w:tcPr>
            <w:tcW w:w="545" w:type="dxa"/>
            <w:vAlign w:val="center"/>
          </w:tcPr>
          <w:p>
            <w:pPr>
              <w:pStyle w:val="11"/>
            </w:pPr>
            <w:r>
              <w:t>1194.75</w:t>
            </w:r>
          </w:p>
        </w:tc>
        <w:tc>
          <w:tcPr>
            <w:tcW w:w="758" w:type="dxa"/>
            <w:vAlign w:val="center"/>
          </w:tcPr>
          <w:p>
            <w:pPr>
              <w:pStyle w:val="11"/>
            </w:pPr>
            <w:r>
              <w:t>1194.75</w:t>
            </w:r>
          </w:p>
        </w:tc>
        <w:tc>
          <w:tcPr>
            <w:tcW w:w="758" w:type="dxa"/>
            <w:vAlign w:val="center"/>
          </w:tcPr>
          <w:p>
            <w:pPr>
              <w:pStyle w:val="11"/>
            </w:pPr>
            <w:r>
              <w:t>1194.75</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12</w:t>
            </w:r>
          </w:p>
        </w:tc>
        <w:tc>
          <w:tcPr>
            <w:tcW w:w="1350" w:type="dxa"/>
            <w:vAlign w:val="center"/>
          </w:tcPr>
          <w:p>
            <w:pPr>
              <w:pStyle w:val="12"/>
            </w:pPr>
            <w:r>
              <w:t>20802</w:t>
            </w:r>
          </w:p>
        </w:tc>
        <w:tc>
          <w:tcPr>
            <w:tcW w:w="1951" w:type="dxa"/>
            <w:vAlign w:val="center"/>
          </w:tcPr>
          <w:p>
            <w:pPr>
              <w:pStyle w:val="12"/>
            </w:pPr>
            <w:r>
              <w:t>民政管理事务</w:t>
            </w:r>
          </w:p>
        </w:tc>
        <w:tc>
          <w:tcPr>
            <w:tcW w:w="545" w:type="dxa"/>
            <w:vAlign w:val="center"/>
          </w:tcPr>
          <w:p>
            <w:pPr>
              <w:pStyle w:val="11"/>
            </w:pPr>
            <w:r>
              <w:t>218.00</w:t>
            </w:r>
          </w:p>
        </w:tc>
        <w:tc>
          <w:tcPr>
            <w:tcW w:w="758" w:type="dxa"/>
            <w:vAlign w:val="center"/>
          </w:tcPr>
          <w:p>
            <w:pPr>
              <w:pStyle w:val="11"/>
            </w:pPr>
            <w:r>
              <w:t>218.00</w:t>
            </w:r>
          </w:p>
        </w:tc>
        <w:tc>
          <w:tcPr>
            <w:tcW w:w="758" w:type="dxa"/>
            <w:vAlign w:val="center"/>
          </w:tcPr>
          <w:p>
            <w:pPr>
              <w:pStyle w:val="11"/>
            </w:pPr>
            <w:r>
              <w:t>218.00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13</w:t>
            </w:r>
          </w:p>
        </w:tc>
        <w:tc>
          <w:tcPr>
            <w:tcW w:w="1350" w:type="dxa"/>
            <w:vAlign w:val="center"/>
          </w:tcPr>
          <w:p>
            <w:pPr>
              <w:pStyle w:val="12"/>
            </w:pPr>
            <w:r>
              <w:t>2080208</w:t>
            </w:r>
          </w:p>
        </w:tc>
        <w:tc>
          <w:tcPr>
            <w:tcW w:w="1951" w:type="dxa"/>
            <w:vAlign w:val="center"/>
          </w:tcPr>
          <w:p>
            <w:pPr>
              <w:pStyle w:val="12"/>
            </w:pPr>
            <w:r>
              <w:t>基层政权建设和社区治理</w:t>
            </w:r>
          </w:p>
        </w:tc>
        <w:tc>
          <w:tcPr>
            <w:tcW w:w="545" w:type="dxa"/>
            <w:vAlign w:val="center"/>
          </w:tcPr>
          <w:p>
            <w:pPr>
              <w:pStyle w:val="11"/>
            </w:pPr>
            <w:r>
              <w:t>218.00</w:t>
            </w:r>
          </w:p>
        </w:tc>
        <w:tc>
          <w:tcPr>
            <w:tcW w:w="758" w:type="dxa"/>
            <w:vAlign w:val="center"/>
          </w:tcPr>
          <w:p>
            <w:pPr>
              <w:pStyle w:val="11"/>
            </w:pPr>
            <w:r>
              <w:t>218.00</w:t>
            </w:r>
          </w:p>
        </w:tc>
        <w:tc>
          <w:tcPr>
            <w:tcW w:w="758" w:type="dxa"/>
            <w:vAlign w:val="center"/>
          </w:tcPr>
          <w:p>
            <w:pPr>
              <w:pStyle w:val="11"/>
            </w:pPr>
            <w:r>
              <w:t>218.00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14</w:t>
            </w:r>
          </w:p>
        </w:tc>
        <w:tc>
          <w:tcPr>
            <w:tcW w:w="1350" w:type="dxa"/>
            <w:vAlign w:val="center"/>
          </w:tcPr>
          <w:p>
            <w:pPr>
              <w:pStyle w:val="12"/>
            </w:pPr>
            <w:r>
              <w:t>20805</w:t>
            </w:r>
          </w:p>
        </w:tc>
        <w:tc>
          <w:tcPr>
            <w:tcW w:w="1951" w:type="dxa"/>
            <w:vAlign w:val="center"/>
          </w:tcPr>
          <w:p>
            <w:pPr>
              <w:pStyle w:val="12"/>
            </w:pPr>
            <w:r>
              <w:t>行政事业单位养老支出</w:t>
            </w:r>
          </w:p>
        </w:tc>
        <w:tc>
          <w:tcPr>
            <w:tcW w:w="545" w:type="dxa"/>
            <w:vAlign w:val="center"/>
          </w:tcPr>
          <w:p>
            <w:pPr>
              <w:pStyle w:val="11"/>
            </w:pPr>
            <w:r>
              <w:t>976.75</w:t>
            </w:r>
          </w:p>
        </w:tc>
        <w:tc>
          <w:tcPr>
            <w:tcW w:w="758" w:type="dxa"/>
            <w:vAlign w:val="center"/>
          </w:tcPr>
          <w:p>
            <w:pPr>
              <w:pStyle w:val="11"/>
            </w:pPr>
            <w:r>
              <w:t>976.75</w:t>
            </w:r>
          </w:p>
        </w:tc>
        <w:tc>
          <w:tcPr>
            <w:tcW w:w="758" w:type="dxa"/>
            <w:vAlign w:val="center"/>
          </w:tcPr>
          <w:p>
            <w:pPr>
              <w:pStyle w:val="11"/>
            </w:pPr>
            <w:r>
              <w:t>976.75</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15</w:t>
            </w:r>
          </w:p>
        </w:tc>
        <w:tc>
          <w:tcPr>
            <w:tcW w:w="1350" w:type="dxa"/>
            <w:vAlign w:val="center"/>
          </w:tcPr>
          <w:p>
            <w:pPr>
              <w:pStyle w:val="12"/>
            </w:pPr>
            <w:r>
              <w:t>2080501</w:t>
            </w:r>
          </w:p>
        </w:tc>
        <w:tc>
          <w:tcPr>
            <w:tcW w:w="1951" w:type="dxa"/>
            <w:vAlign w:val="center"/>
          </w:tcPr>
          <w:p>
            <w:pPr>
              <w:pStyle w:val="12"/>
            </w:pPr>
            <w:r>
              <w:t>行政单位离退休</w:t>
            </w:r>
          </w:p>
        </w:tc>
        <w:tc>
          <w:tcPr>
            <w:tcW w:w="545" w:type="dxa"/>
            <w:vAlign w:val="center"/>
          </w:tcPr>
          <w:p>
            <w:pPr>
              <w:pStyle w:val="11"/>
            </w:pPr>
            <w:r>
              <w:t>900.46</w:t>
            </w:r>
          </w:p>
        </w:tc>
        <w:tc>
          <w:tcPr>
            <w:tcW w:w="758" w:type="dxa"/>
            <w:vAlign w:val="center"/>
          </w:tcPr>
          <w:p>
            <w:pPr>
              <w:pStyle w:val="11"/>
            </w:pPr>
            <w:r>
              <w:t>900.46</w:t>
            </w:r>
          </w:p>
        </w:tc>
        <w:tc>
          <w:tcPr>
            <w:tcW w:w="758" w:type="dxa"/>
            <w:vAlign w:val="center"/>
          </w:tcPr>
          <w:p>
            <w:pPr>
              <w:pStyle w:val="11"/>
            </w:pPr>
            <w:r>
              <w:t>900.46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16</w:t>
            </w:r>
          </w:p>
        </w:tc>
        <w:tc>
          <w:tcPr>
            <w:tcW w:w="1350" w:type="dxa"/>
            <w:vAlign w:val="center"/>
          </w:tcPr>
          <w:p>
            <w:pPr>
              <w:pStyle w:val="12"/>
            </w:pPr>
            <w:r>
              <w:t>2080505</w:t>
            </w:r>
          </w:p>
        </w:tc>
        <w:tc>
          <w:tcPr>
            <w:tcW w:w="1951" w:type="dxa"/>
            <w:vAlign w:val="center"/>
          </w:tcPr>
          <w:p>
            <w:pPr>
              <w:pStyle w:val="12"/>
            </w:pPr>
            <w:r>
              <w:t>机关事业单位基本养老保险缴费支出</w:t>
            </w:r>
          </w:p>
        </w:tc>
        <w:tc>
          <w:tcPr>
            <w:tcW w:w="545" w:type="dxa"/>
            <w:vAlign w:val="center"/>
          </w:tcPr>
          <w:p>
            <w:pPr>
              <w:pStyle w:val="11"/>
            </w:pPr>
            <w:r>
              <w:t>76.29</w:t>
            </w:r>
          </w:p>
        </w:tc>
        <w:tc>
          <w:tcPr>
            <w:tcW w:w="758" w:type="dxa"/>
            <w:vAlign w:val="center"/>
          </w:tcPr>
          <w:p>
            <w:pPr>
              <w:pStyle w:val="11"/>
            </w:pPr>
            <w:r>
              <w:t>76.29</w:t>
            </w:r>
          </w:p>
        </w:tc>
        <w:tc>
          <w:tcPr>
            <w:tcW w:w="758" w:type="dxa"/>
            <w:vAlign w:val="center"/>
          </w:tcPr>
          <w:p>
            <w:pPr>
              <w:pStyle w:val="11"/>
            </w:pPr>
            <w:r>
              <w:t>76.29</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17</w:t>
            </w:r>
          </w:p>
        </w:tc>
        <w:tc>
          <w:tcPr>
            <w:tcW w:w="1350" w:type="dxa"/>
            <w:vAlign w:val="center"/>
          </w:tcPr>
          <w:p>
            <w:pPr>
              <w:pStyle w:val="12"/>
            </w:pPr>
            <w:r>
              <w:t>210</w:t>
            </w:r>
          </w:p>
        </w:tc>
        <w:tc>
          <w:tcPr>
            <w:tcW w:w="1951" w:type="dxa"/>
            <w:vAlign w:val="center"/>
          </w:tcPr>
          <w:p>
            <w:pPr>
              <w:pStyle w:val="12"/>
            </w:pPr>
            <w:r>
              <w:t>卫生健康支出</w:t>
            </w:r>
          </w:p>
        </w:tc>
        <w:tc>
          <w:tcPr>
            <w:tcW w:w="545" w:type="dxa"/>
            <w:vAlign w:val="center"/>
          </w:tcPr>
          <w:p>
            <w:pPr>
              <w:pStyle w:val="11"/>
            </w:pPr>
            <w:r>
              <w:t>66.95</w:t>
            </w:r>
          </w:p>
        </w:tc>
        <w:tc>
          <w:tcPr>
            <w:tcW w:w="758" w:type="dxa"/>
            <w:vAlign w:val="center"/>
          </w:tcPr>
          <w:p>
            <w:pPr>
              <w:pStyle w:val="11"/>
            </w:pPr>
            <w:r>
              <w:t>66.95</w:t>
            </w:r>
          </w:p>
        </w:tc>
        <w:tc>
          <w:tcPr>
            <w:tcW w:w="758" w:type="dxa"/>
            <w:vAlign w:val="center"/>
          </w:tcPr>
          <w:p>
            <w:pPr>
              <w:pStyle w:val="11"/>
            </w:pPr>
            <w:r>
              <w:t>66.95</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18</w:t>
            </w:r>
          </w:p>
        </w:tc>
        <w:tc>
          <w:tcPr>
            <w:tcW w:w="1350" w:type="dxa"/>
            <w:vAlign w:val="center"/>
          </w:tcPr>
          <w:p>
            <w:pPr>
              <w:pStyle w:val="12"/>
            </w:pPr>
            <w:r>
              <w:t>21011</w:t>
            </w:r>
          </w:p>
        </w:tc>
        <w:tc>
          <w:tcPr>
            <w:tcW w:w="1951" w:type="dxa"/>
            <w:vAlign w:val="center"/>
          </w:tcPr>
          <w:p>
            <w:pPr>
              <w:pStyle w:val="12"/>
            </w:pPr>
            <w:r>
              <w:t>行政事业单位医疗</w:t>
            </w:r>
          </w:p>
        </w:tc>
        <w:tc>
          <w:tcPr>
            <w:tcW w:w="545" w:type="dxa"/>
            <w:vAlign w:val="center"/>
          </w:tcPr>
          <w:p>
            <w:pPr>
              <w:pStyle w:val="11"/>
            </w:pPr>
            <w:r>
              <w:t>66.95</w:t>
            </w:r>
          </w:p>
        </w:tc>
        <w:tc>
          <w:tcPr>
            <w:tcW w:w="758" w:type="dxa"/>
            <w:vAlign w:val="center"/>
          </w:tcPr>
          <w:p>
            <w:pPr>
              <w:pStyle w:val="11"/>
            </w:pPr>
            <w:r>
              <w:t>66.95</w:t>
            </w:r>
          </w:p>
        </w:tc>
        <w:tc>
          <w:tcPr>
            <w:tcW w:w="758" w:type="dxa"/>
            <w:vAlign w:val="center"/>
          </w:tcPr>
          <w:p>
            <w:pPr>
              <w:pStyle w:val="11"/>
            </w:pPr>
            <w:r>
              <w:t>66.95</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19</w:t>
            </w:r>
          </w:p>
        </w:tc>
        <w:tc>
          <w:tcPr>
            <w:tcW w:w="1350" w:type="dxa"/>
            <w:vAlign w:val="center"/>
          </w:tcPr>
          <w:p>
            <w:pPr>
              <w:pStyle w:val="12"/>
            </w:pPr>
            <w:r>
              <w:t>2101101</w:t>
            </w:r>
          </w:p>
        </w:tc>
        <w:tc>
          <w:tcPr>
            <w:tcW w:w="1951" w:type="dxa"/>
            <w:vAlign w:val="center"/>
          </w:tcPr>
          <w:p>
            <w:pPr>
              <w:pStyle w:val="12"/>
            </w:pPr>
            <w:r>
              <w:t>行政单位医疗</w:t>
            </w:r>
          </w:p>
        </w:tc>
        <w:tc>
          <w:tcPr>
            <w:tcW w:w="545" w:type="dxa"/>
            <w:vAlign w:val="center"/>
          </w:tcPr>
          <w:p>
            <w:pPr>
              <w:pStyle w:val="11"/>
            </w:pPr>
            <w:r>
              <w:t>25.98</w:t>
            </w:r>
          </w:p>
        </w:tc>
        <w:tc>
          <w:tcPr>
            <w:tcW w:w="758" w:type="dxa"/>
            <w:vAlign w:val="center"/>
          </w:tcPr>
          <w:p>
            <w:pPr>
              <w:pStyle w:val="11"/>
            </w:pPr>
            <w:r>
              <w:t>25.98</w:t>
            </w:r>
          </w:p>
        </w:tc>
        <w:tc>
          <w:tcPr>
            <w:tcW w:w="758" w:type="dxa"/>
            <w:vAlign w:val="center"/>
          </w:tcPr>
          <w:p>
            <w:pPr>
              <w:pStyle w:val="11"/>
            </w:pPr>
            <w:r>
              <w:t>25.98</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20</w:t>
            </w:r>
          </w:p>
        </w:tc>
        <w:tc>
          <w:tcPr>
            <w:tcW w:w="1350" w:type="dxa"/>
            <w:vAlign w:val="center"/>
          </w:tcPr>
          <w:p>
            <w:pPr>
              <w:pStyle w:val="12"/>
            </w:pPr>
            <w:r>
              <w:t>2101103</w:t>
            </w:r>
          </w:p>
        </w:tc>
        <w:tc>
          <w:tcPr>
            <w:tcW w:w="1951" w:type="dxa"/>
            <w:vAlign w:val="center"/>
          </w:tcPr>
          <w:p>
            <w:pPr>
              <w:pStyle w:val="12"/>
            </w:pPr>
            <w:r>
              <w:t>公务员医疗补助</w:t>
            </w:r>
          </w:p>
        </w:tc>
        <w:tc>
          <w:tcPr>
            <w:tcW w:w="545" w:type="dxa"/>
            <w:vAlign w:val="center"/>
          </w:tcPr>
          <w:p>
            <w:pPr>
              <w:pStyle w:val="11"/>
            </w:pPr>
            <w:r>
              <w:t>40.97</w:t>
            </w:r>
          </w:p>
        </w:tc>
        <w:tc>
          <w:tcPr>
            <w:tcW w:w="758" w:type="dxa"/>
            <w:vAlign w:val="center"/>
          </w:tcPr>
          <w:p>
            <w:pPr>
              <w:pStyle w:val="11"/>
            </w:pPr>
            <w:r>
              <w:t>40.97</w:t>
            </w:r>
          </w:p>
        </w:tc>
        <w:tc>
          <w:tcPr>
            <w:tcW w:w="758" w:type="dxa"/>
            <w:vAlign w:val="center"/>
          </w:tcPr>
          <w:p>
            <w:pPr>
              <w:pStyle w:val="11"/>
            </w:pPr>
            <w:r>
              <w:t>40.97</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21</w:t>
            </w:r>
          </w:p>
        </w:tc>
        <w:tc>
          <w:tcPr>
            <w:tcW w:w="1350" w:type="dxa"/>
            <w:vAlign w:val="center"/>
          </w:tcPr>
          <w:p>
            <w:pPr>
              <w:pStyle w:val="12"/>
            </w:pPr>
            <w:r>
              <w:t>213</w:t>
            </w:r>
          </w:p>
        </w:tc>
        <w:tc>
          <w:tcPr>
            <w:tcW w:w="1951" w:type="dxa"/>
            <w:vAlign w:val="center"/>
          </w:tcPr>
          <w:p>
            <w:pPr>
              <w:pStyle w:val="12"/>
            </w:pPr>
            <w:r>
              <w:t>农林水支出</w:t>
            </w:r>
          </w:p>
        </w:tc>
        <w:tc>
          <w:tcPr>
            <w:tcW w:w="545" w:type="dxa"/>
            <w:vAlign w:val="center"/>
          </w:tcPr>
          <w:p>
            <w:pPr>
              <w:pStyle w:val="11"/>
            </w:pPr>
            <w:r>
              <w:t>957.37</w:t>
            </w:r>
          </w:p>
        </w:tc>
        <w:tc>
          <w:tcPr>
            <w:tcW w:w="758" w:type="dxa"/>
            <w:vAlign w:val="center"/>
          </w:tcPr>
          <w:p>
            <w:pPr>
              <w:pStyle w:val="11"/>
            </w:pPr>
            <w:r>
              <w:t>957.37</w:t>
            </w:r>
          </w:p>
        </w:tc>
        <w:tc>
          <w:tcPr>
            <w:tcW w:w="758" w:type="dxa"/>
            <w:vAlign w:val="center"/>
          </w:tcPr>
          <w:p>
            <w:pPr>
              <w:pStyle w:val="11"/>
            </w:pPr>
            <w:r>
              <w:t>957.37</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22</w:t>
            </w:r>
          </w:p>
        </w:tc>
        <w:tc>
          <w:tcPr>
            <w:tcW w:w="1350" w:type="dxa"/>
            <w:vAlign w:val="center"/>
          </w:tcPr>
          <w:p>
            <w:pPr>
              <w:pStyle w:val="12"/>
            </w:pPr>
            <w:r>
              <w:t>21301</w:t>
            </w:r>
          </w:p>
        </w:tc>
        <w:tc>
          <w:tcPr>
            <w:tcW w:w="1951" w:type="dxa"/>
            <w:vAlign w:val="center"/>
          </w:tcPr>
          <w:p>
            <w:pPr>
              <w:pStyle w:val="12"/>
            </w:pPr>
            <w:r>
              <w:t>农业农村</w:t>
            </w:r>
          </w:p>
        </w:tc>
        <w:tc>
          <w:tcPr>
            <w:tcW w:w="545" w:type="dxa"/>
            <w:vAlign w:val="center"/>
          </w:tcPr>
          <w:p>
            <w:pPr>
              <w:pStyle w:val="11"/>
            </w:pPr>
            <w:r>
              <w:t>40.97</w:t>
            </w:r>
          </w:p>
        </w:tc>
        <w:tc>
          <w:tcPr>
            <w:tcW w:w="758" w:type="dxa"/>
            <w:vAlign w:val="center"/>
          </w:tcPr>
          <w:p>
            <w:pPr>
              <w:pStyle w:val="11"/>
            </w:pPr>
            <w:r>
              <w:t>40.97</w:t>
            </w:r>
          </w:p>
        </w:tc>
        <w:tc>
          <w:tcPr>
            <w:tcW w:w="758" w:type="dxa"/>
            <w:vAlign w:val="center"/>
          </w:tcPr>
          <w:p>
            <w:pPr>
              <w:pStyle w:val="11"/>
            </w:pPr>
            <w:r>
              <w:t>40.97</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23</w:t>
            </w:r>
          </w:p>
        </w:tc>
        <w:tc>
          <w:tcPr>
            <w:tcW w:w="1350" w:type="dxa"/>
            <w:vAlign w:val="center"/>
          </w:tcPr>
          <w:p>
            <w:pPr>
              <w:pStyle w:val="12"/>
            </w:pPr>
            <w:r>
              <w:t>2130152</w:t>
            </w:r>
          </w:p>
        </w:tc>
        <w:tc>
          <w:tcPr>
            <w:tcW w:w="1951" w:type="dxa"/>
            <w:vAlign w:val="center"/>
          </w:tcPr>
          <w:p>
            <w:pPr>
              <w:pStyle w:val="12"/>
            </w:pPr>
            <w:r>
              <w:t>对高校毕业生到基层任职补助</w:t>
            </w:r>
          </w:p>
        </w:tc>
        <w:tc>
          <w:tcPr>
            <w:tcW w:w="545" w:type="dxa"/>
            <w:vAlign w:val="center"/>
          </w:tcPr>
          <w:p>
            <w:pPr>
              <w:pStyle w:val="11"/>
            </w:pPr>
            <w:r>
              <w:t>40.97</w:t>
            </w:r>
          </w:p>
        </w:tc>
        <w:tc>
          <w:tcPr>
            <w:tcW w:w="758" w:type="dxa"/>
            <w:vAlign w:val="center"/>
          </w:tcPr>
          <w:p>
            <w:pPr>
              <w:pStyle w:val="11"/>
            </w:pPr>
            <w:r>
              <w:t>40.97</w:t>
            </w:r>
          </w:p>
        </w:tc>
        <w:tc>
          <w:tcPr>
            <w:tcW w:w="758" w:type="dxa"/>
            <w:vAlign w:val="center"/>
          </w:tcPr>
          <w:p>
            <w:pPr>
              <w:pStyle w:val="11"/>
            </w:pPr>
            <w:r>
              <w:t>40.97</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24</w:t>
            </w:r>
          </w:p>
        </w:tc>
        <w:tc>
          <w:tcPr>
            <w:tcW w:w="1350" w:type="dxa"/>
            <w:vAlign w:val="center"/>
          </w:tcPr>
          <w:p>
            <w:pPr>
              <w:pStyle w:val="12"/>
            </w:pPr>
            <w:r>
              <w:t>21307</w:t>
            </w:r>
          </w:p>
        </w:tc>
        <w:tc>
          <w:tcPr>
            <w:tcW w:w="1951" w:type="dxa"/>
            <w:vAlign w:val="center"/>
          </w:tcPr>
          <w:p>
            <w:pPr>
              <w:pStyle w:val="12"/>
            </w:pPr>
            <w:r>
              <w:t>农村综合改革</w:t>
            </w:r>
          </w:p>
        </w:tc>
        <w:tc>
          <w:tcPr>
            <w:tcW w:w="545" w:type="dxa"/>
            <w:vAlign w:val="center"/>
          </w:tcPr>
          <w:p>
            <w:pPr>
              <w:pStyle w:val="11"/>
            </w:pPr>
            <w:r>
              <w:t>916.40</w:t>
            </w:r>
          </w:p>
        </w:tc>
        <w:tc>
          <w:tcPr>
            <w:tcW w:w="758" w:type="dxa"/>
            <w:vAlign w:val="center"/>
          </w:tcPr>
          <w:p>
            <w:pPr>
              <w:pStyle w:val="11"/>
            </w:pPr>
            <w:r>
              <w:t>916.40</w:t>
            </w:r>
          </w:p>
        </w:tc>
        <w:tc>
          <w:tcPr>
            <w:tcW w:w="758" w:type="dxa"/>
            <w:vAlign w:val="center"/>
          </w:tcPr>
          <w:p>
            <w:pPr>
              <w:pStyle w:val="11"/>
            </w:pPr>
            <w:r>
              <w:t>916.40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25</w:t>
            </w:r>
          </w:p>
        </w:tc>
        <w:tc>
          <w:tcPr>
            <w:tcW w:w="1350" w:type="dxa"/>
            <w:vAlign w:val="center"/>
          </w:tcPr>
          <w:p>
            <w:pPr>
              <w:pStyle w:val="12"/>
            </w:pPr>
            <w:r>
              <w:t>2130705</w:t>
            </w:r>
          </w:p>
        </w:tc>
        <w:tc>
          <w:tcPr>
            <w:tcW w:w="1951" w:type="dxa"/>
            <w:vAlign w:val="center"/>
          </w:tcPr>
          <w:p>
            <w:pPr>
              <w:pStyle w:val="12"/>
            </w:pPr>
            <w:r>
              <w:t>对村民委员会和村党支部的补助</w:t>
            </w:r>
          </w:p>
        </w:tc>
        <w:tc>
          <w:tcPr>
            <w:tcW w:w="545" w:type="dxa"/>
            <w:vAlign w:val="center"/>
          </w:tcPr>
          <w:p>
            <w:pPr>
              <w:pStyle w:val="11"/>
            </w:pPr>
            <w:r>
              <w:t>916.40</w:t>
            </w:r>
          </w:p>
        </w:tc>
        <w:tc>
          <w:tcPr>
            <w:tcW w:w="758" w:type="dxa"/>
            <w:vAlign w:val="center"/>
          </w:tcPr>
          <w:p>
            <w:pPr>
              <w:pStyle w:val="11"/>
            </w:pPr>
            <w:r>
              <w:t>916.40</w:t>
            </w:r>
          </w:p>
        </w:tc>
        <w:tc>
          <w:tcPr>
            <w:tcW w:w="758" w:type="dxa"/>
            <w:vAlign w:val="center"/>
          </w:tcPr>
          <w:p>
            <w:pPr>
              <w:pStyle w:val="11"/>
            </w:pPr>
            <w:r>
              <w:t>916.40</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26</w:t>
            </w:r>
          </w:p>
        </w:tc>
        <w:tc>
          <w:tcPr>
            <w:tcW w:w="1350" w:type="dxa"/>
            <w:vAlign w:val="center"/>
          </w:tcPr>
          <w:p>
            <w:pPr>
              <w:pStyle w:val="12"/>
            </w:pPr>
            <w:r>
              <w:t>221</w:t>
            </w:r>
          </w:p>
        </w:tc>
        <w:tc>
          <w:tcPr>
            <w:tcW w:w="1951" w:type="dxa"/>
            <w:vAlign w:val="center"/>
          </w:tcPr>
          <w:p>
            <w:pPr>
              <w:pStyle w:val="12"/>
            </w:pPr>
            <w:r>
              <w:t>住房保障支出</w:t>
            </w:r>
          </w:p>
        </w:tc>
        <w:tc>
          <w:tcPr>
            <w:tcW w:w="545" w:type="dxa"/>
            <w:vAlign w:val="center"/>
          </w:tcPr>
          <w:p>
            <w:pPr>
              <w:pStyle w:val="11"/>
            </w:pPr>
            <w:r>
              <w:t>67.76</w:t>
            </w:r>
          </w:p>
        </w:tc>
        <w:tc>
          <w:tcPr>
            <w:tcW w:w="758" w:type="dxa"/>
            <w:vAlign w:val="center"/>
          </w:tcPr>
          <w:p>
            <w:pPr>
              <w:pStyle w:val="11"/>
            </w:pPr>
            <w:r>
              <w:t>67.76</w:t>
            </w:r>
          </w:p>
        </w:tc>
        <w:tc>
          <w:tcPr>
            <w:tcW w:w="758" w:type="dxa"/>
            <w:vAlign w:val="center"/>
          </w:tcPr>
          <w:p>
            <w:pPr>
              <w:pStyle w:val="11"/>
            </w:pPr>
            <w:r>
              <w:t>67.76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27</w:t>
            </w:r>
          </w:p>
        </w:tc>
        <w:tc>
          <w:tcPr>
            <w:tcW w:w="1350" w:type="dxa"/>
            <w:vAlign w:val="center"/>
          </w:tcPr>
          <w:p>
            <w:pPr>
              <w:pStyle w:val="12"/>
            </w:pPr>
            <w:r>
              <w:t>22102</w:t>
            </w:r>
          </w:p>
        </w:tc>
        <w:tc>
          <w:tcPr>
            <w:tcW w:w="1951" w:type="dxa"/>
            <w:vAlign w:val="center"/>
          </w:tcPr>
          <w:p>
            <w:pPr>
              <w:pStyle w:val="12"/>
            </w:pPr>
            <w:r>
              <w:t>住房改革支出</w:t>
            </w:r>
          </w:p>
        </w:tc>
        <w:tc>
          <w:tcPr>
            <w:tcW w:w="545" w:type="dxa"/>
            <w:vAlign w:val="center"/>
          </w:tcPr>
          <w:p>
            <w:pPr>
              <w:pStyle w:val="11"/>
            </w:pPr>
            <w:r>
              <w:t>67.76</w:t>
            </w:r>
          </w:p>
        </w:tc>
        <w:tc>
          <w:tcPr>
            <w:tcW w:w="758" w:type="dxa"/>
            <w:vAlign w:val="center"/>
          </w:tcPr>
          <w:p>
            <w:pPr>
              <w:pStyle w:val="11"/>
            </w:pPr>
            <w:r>
              <w:t>67.76</w:t>
            </w:r>
          </w:p>
        </w:tc>
        <w:tc>
          <w:tcPr>
            <w:tcW w:w="758" w:type="dxa"/>
            <w:vAlign w:val="center"/>
          </w:tcPr>
          <w:p>
            <w:pPr>
              <w:pStyle w:val="11"/>
            </w:pPr>
            <w:r>
              <w:t>67.76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28</w:t>
            </w:r>
          </w:p>
        </w:tc>
        <w:tc>
          <w:tcPr>
            <w:tcW w:w="1350" w:type="dxa"/>
            <w:vAlign w:val="center"/>
          </w:tcPr>
          <w:p>
            <w:pPr>
              <w:pStyle w:val="12"/>
            </w:pPr>
            <w:r>
              <w:t>2210201</w:t>
            </w:r>
          </w:p>
        </w:tc>
        <w:tc>
          <w:tcPr>
            <w:tcW w:w="1951" w:type="dxa"/>
            <w:vAlign w:val="center"/>
          </w:tcPr>
          <w:p>
            <w:pPr>
              <w:pStyle w:val="12"/>
            </w:pPr>
            <w:r>
              <w:t>住房公积金</w:t>
            </w:r>
          </w:p>
        </w:tc>
        <w:tc>
          <w:tcPr>
            <w:tcW w:w="545" w:type="dxa"/>
            <w:vAlign w:val="center"/>
          </w:tcPr>
          <w:p>
            <w:pPr>
              <w:pStyle w:val="11"/>
            </w:pPr>
            <w:r>
              <w:t>67.76</w:t>
            </w:r>
          </w:p>
        </w:tc>
        <w:tc>
          <w:tcPr>
            <w:tcW w:w="758" w:type="dxa"/>
            <w:vAlign w:val="center"/>
          </w:tcPr>
          <w:p>
            <w:pPr>
              <w:pStyle w:val="11"/>
            </w:pPr>
            <w:r>
              <w:t>67.76</w:t>
            </w:r>
          </w:p>
        </w:tc>
        <w:tc>
          <w:tcPr>
            <w:tcW w:w="758" w:type="dxa"/>
            <w:vAlign w:val="center"/>
          </w:tcPr>
          <w:p>
            <w:pPr>
              <w:pStyle w:val="11"/>
            </w:pPr>
            <w:r>
              <w:t>67.76</w:t>
            </w:r>
          </w:p>
        </w:tc>
        <w:tc>
          <w:tcPr>
            <w:tcW w:w="758" w:type="dxa"/>
            <w:vAlign w:val="center"/>
          </w:tcPr>
          <w:p>
            <w:pPr>
              <w:pStyle w:val="11"/>
            </w:pPr>
          </w:p>
        </w:tc>
        <w:tc>
          <w:tcPr>
            <w:tcW w:w="1005" w:type="dxa"/>
            <w:vAlign w:val="center"/>
          </w:tcPr>
          <w:p>
            <w:pPr>
              <w:pStyle w:val="11"/>
            </w:pPr>
          </w:p>
        </w:tc>
        <w:tc>
          <w:tcPr>
            <w:tcW w:w="720" w:type="dxa"/>
            <w:vAlign w:val="center"/>
          </w:tcPr>
          <w:p>
            <w:pPr>
              <w:pStyle w:val="11"/>
            </w:pPr>
          </w:p>
        </w:tc>
        <w:tc>
          <w:tcPr>
            <w:tcW w:w="915" w:type="dxa"/>
            <w:vAlign w:val="center"/>
          </w:tcPr>
          <w:p>
            <w:pPr>
              <w:pStyle w:val="11"/>
            </w:pPr>
          </w:p>
        </w:tc>
        <w:tc>
          <w:tcPr>
            <w:tcW w:w="1125" w:type="dxa"/>
            <w:vAlign w:val="center"/>
          </w:tcPr>
          <w:p>
            <w:pPr>
              <w:pStyle w:val="11"/>
            </w:pPr>
          </w:p>
        </w:tc>
        <w:tc>
          <w:tcPr>
            <w:tcW w:w="765" w:type="dxa"/>
            <w:vAlign w:val="center"/>
          </w:tcPr>
          <w:p>
            <w:pPr>
              <w:pStyle w:val="11"/>
            </w:pPr>
          </w:p>
        </w:tc>
        <w:tc>
          <w:tcPr>
            <w:tcW w:w="157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1440"/>
        <w:gridCol w:w="268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6"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restart"/>
            <w:vAlign w:val="center"/>
          </w:tcPr>
          <w:p>
            <w:pPr>
              <w:pStyle w:val="10"/>
            </w:pPr>
            <w:r>
              <w:t>序号</w:t>
            </w:r>
          </w:p>
        </w:tc>
        <w:tc>
          <w:tcPr>
            <w:tcW w:w="4127"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Merge w:val="continue"/>
          </w:tcPr>
          <w:p/>
        </w:tc>
        <w:tc>
          <w:tcPr>
            <w:tcW w:w="1440" w:type="dxa"/>
            <w:vAlign w:val="center"/>
          </w:tcPr>
          <w:p>
            <w:pPr>
              <w:pStyle w:val="10"/>
            </w:pPr>
            <w:r>
              <w:t>科目    编码</w:t>
            </w:r>
          </w:p>
        </w:tc>
        <w:tc>
          <w:tcPr>
            <w:tcW w:w="2687"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9" w:type="dxa"/>
            <w:vAlign w:val="center"/>
          </w:tcPr>
          <w:p>
            <w:pPr>
              <w:pStyle w:val="10"/>
            </w:pPr>
            <w:r>
              <w:t>栏次</w:t>
            </w:r>
          </w:p>
        </w:tc>
        <w:tc>
          <w:tcPr>
            <w:tcW w:w="1440" w:type="dxa"/>
            <w:vAlign w:val="center"/>
          </w:tcPr>
          <w:p>
            <w:pPr>
              <w:pStyle w:val="10"/>
            </w:pPr>
            <w:r>
              <w:t>1</w:t>
            </w:r>
          </w:p>
        </w:tc>
        <w:tc>
          <w:tcPr>
            <w:tcW w:w="2687"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w:t>
            </w:r>
          </w:p>
        </w:tc>
        <w:tc>
          <w:tcPr>
            <w:tcW w:w="1440" w:type="dxa"/>
            <w:vAlign w:val="center"/>
          </w:tcPr>
          <w:p>
            <w:pPr>
              <w:pStyle w:val="16"/>
            </w:pPr>
          </w:p>
        </w:tc>
        <w:tc>
          <w:tcPr>
            <w:tcW w:w="2687" w:type="dxa"/>
            <w:vAlign w:val="center"/>
          </w:tcPr>
          <w:p>
            <w:pPr>
              <w:pStyle w:val="14"/>
            </w:pPr>
            <w:r>
              <w:t>合计</w:t>
            </w:r>
          </w:p>
        </w:tc>
        <w:tc>
          <w:tcPr>
            <w:tcW w:w="1095" w:type="dxa"/>
            <w:vAlign w:val="center"/>
          </w:tcPr>
          <w:p>
            <w:pPr>
              <w:pStyle w:val="15"/>
            </w:pPr>
            <w:r>
              <w:t>4744.99</w:t>
            </w:r>
          </w:p>
        </w:tc>
        <w:tc>
          <w:tcPr>
            <w:tcW w:w="1095" w:type="dxa"/>
            <w:vAlign w:val="center"/>
          </w:tcPr>
          <w:p>
            <w:pPr>
              <w:pStyle w:val="15"/>
            </w:pPr>
            <w:r>
              <w:t>1750.62</w:t>
            </w:r>
          </w:p>
        </w:tc>
        <w:tc>
          <w:tcPr>
            <w:tcW w:w="1095" w:type="dxa"/>
            <w:vAlign w:val="center"/>
          </w:tcPr>
          <w:p>
            <w:pPr>
              <w:pStyle w:val="15"/>
            </w:pPr>
            <w:r>
              <w:t>2994.37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w:t>
            </w:r>
          </w:p>
        </w:tc>
        <w:tc>
          <w:tcPr>
            <w:tcW w:w="1440" w:type="dxa"/>
            <w:vAlign w:val="center"/>
          </w:tcPr>
          <w:p>
            <w:pPr>
              <w:pStyle w:val="12"/>
            </w:pPr>
            <w:r>
              <w:t>201</w:t>
            </w:r>
          </w:p>
        </w:tc>
        <w:tc>
          <w:tcPr>
            <w:tcW w:w="2687" w:type="dxa"/>
            <w:vAlign w:val="center"/>
          </w:tcPr>
          <w:p>
            <w:pPr>
              <w:pStyle w:val="12"/>
            </w:pPr>
            <w:r>
              <w:t>一般公共服务支出</w:t>
            </w:r>
          </w:p>
        </w:tc>
        <w:tc>
          <w:tcPr>
            <w:tcW w:w="1095" w:type="dxa"/>
            <w:vAlign w:val="center"/>
          </w:tcPr>
          <w:p>
            <w:pPr>
              <w:pStyle w:val="11"/>
            </w:pPr>
            <w:r>
              <w:t>958.16</w:t>
            </w:r>
          </w:p>
        </w:tc>
        <w:tc>
          <w:tcPr>
            <w:tcW w:w="1095" w:type="dxa"/>
            <w:vAlign w:val="center"/>
          </w:tcPr>
          <w:p>
            <w:pPr>
              <w:pStyle w:val="11"/>
            </w:pPr>
            <w:r>
              <w:t>639.16</w:t>
            </w:r>
          </w:p>
        </w:tc>
        <w:tc>
          <w:tcPr>
            <w:tcW w:w="1095" w:type="dxa"/>
            <w:vAlign w:val="center"/>
          </w:tcPr>
          <w:p>
            <w:pPr>
              <w:pStyle w:val="11"/>
            </w:pPr>
            <w:r>
              <w:t>319.00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3</w:t>
            </w:r>
          </w:p>
        </w:tc>
        <w:tc>
          <w:tcPr>
            <w:tcW w:w="1440" w:type="dxa"/>
            <w:vAlign w:val="center"/>
          </w:tcPr>
          <w:p>
            <w:pPr>
              <w:pStyle w:val="12"/>
            </w:pPr>
            <w:r>
              <w:t>20132</w:t>
            </w:r>
          </w:p>
        </w:tc>
        <w:tc>
          <w:tcPr>
            <w:tcW w:w="2687" w:type="dxa"/>
            <w:vAlign w:val="center"/>
          </w:tcPr>
          <w:p>
            <w:pPr>
              <w:pStyle w:val="12"/>
            </w:pPr>
            <w:r>
              <w:t>组织事务</w:t>
            </w:r>
          </w:p>
        </w:tc>
        <w:tc>
          <w:tcPr>
            <w:tcW w:w="1095" w:type="dxa"/>
            <w:vAlign w:val="center"/>
          </w:tcPr>
          <w:p>
            <w:pPr>
              <w:pStyle w:val="11"/>
            </w:pPr>
            <w:r>
              <w:t>958.16</w:t>
            </w:r>
          </w:p>
        </w:tc>
        <w:tc>
          <w:tcPr>
            <w:tcW w:w="1095" w:type="dxa"/>
            <w:vAlign w:val="center"/>
          </w:tcPr>
          <w:p>
            <w:pPr>
              <w:pStyle w:val="11"/>
            </w:pPr>
            <w:r>
              <w:t>639.16</w:t>
            </w:r>
          </w:p>
        </w:tc>
        <w:tc>
          <w:tcPr>
            <w:tcW w:w="1095" w:type="dxa"/>
            <w:vAlign w:val="center"/>
          </w:tcPr>
          <w:p>
            <w:pPr>
              <w:pStyle w:val="11"/>
            </w:pPr>
            <w:r>
              <w:t>319.00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4</w:t>
            </w:r>
          </w:p>
        </w:tc>
        <w:tc>
          <w:tcPr>
            <w:tcW w:w="1440" w:type="dxa"/>
            <w:vAlign w:val="center"/>
          </w:tcPr>
          <w:p>
            <w:pPr>
              <w:pStyle w:val="12"/>
            </w:pPr>
            <w:r>
              <w:t>2013201</w:t>
            </w:r>
          </w:p>
        </w:tc>
        <w:tc>
          <w:tcPr>
            <w:tcW w:w="2687" w:type="dxa"/>
            <w:vAlign w:val="center"/>
          </w:tcPr>
          <w:p>
            <w:pPr>
              <w:pStyle w:val="12"/>
            </w:pPr>
            <w:r>
              <w:t>行政运行</w:t>
            </w:r>
          </w:p>
        </w:tc>
        <w:tc>
          <w:tcPr>
            <w:tcW w:w="1095" w:type="dxa"/>
            <w:vAlign w:val="center"/>
          </w:tcPr>
          <w:p>
            <w:pPr>
              <w:pStyle w:val="11"/>
            </w:pPr>
            <w:r>
              <w:t>639.16</w:t>
            </w:r>
          </w:p>
        </w:tc>
        <w:tc>
          <w:tcPr>
            <w:tcW w:w="1095" w:type="dxa"/>
            <w:vAlign w:val="center"/>
          </w:tcPr>
          <w:p>
            <w:pPr>
              <w:pStyle w:val="11"/>
            </w:pPr>
            <w:r>
              <w:t>639.16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5</w:t>
            </w:r>
          </w:p>
        </w:tc>
        <w:tc>
          <w:tcPr>
            <w:tcW w:w="1440" w:type="dxa"/>
            <w:vAlign w:val="center"/>
          </w:tcPr>
          <w:p>
            <w:pPr>
              <w:pStyle w:val="12"/>
            </w:pPr>
            <w:r>
              <w:t>2013202</w:t>
            </w:r>
          </w:p>
        </w:tc>
        <w:tc>
          <w:tcPr>
            <w:tcW w:w="2687" w:type="dxa"/>
            <w:vAlign w:val="center"/>
          </w:tcPr>
          <w:p>
            <w:pPr>
              <w:pStyle w:val="12"/>
            </w:pPr>
            <w:r>
              <w:t>一般行政管理事务</w:t>
            </w:r>
          </w:p>
        </w:tc>
        <w:tc>
          <w:tcPr>
            <w:tcW w:w="1095" w:type="dxa"/>
            <w:vAlign w:val="center"/>
          </w:tcPr>
          <w:p>
            <w:pPr>
              <w:pStyle w:val="11"/>
            </w:pPr>
            <w:r>
              <w:t>165.00</w:t>
            </w:r>
          </w:p>
        </w:tc>
        <w:tc>
          <w:tcPr>
            <w:tcW w:w="1095" w:type="dxa"/>
            <w:vAlign w:val="center"/>
          </w:tcPr>
          <w:p>
            <w:pPr>
              <w:pStyle w:val="11"/>
            </w:pPr>
          </w:p>
        </w:tc>
        <w:tc>
          <w:tcPr>
            <w:tcW w:w="1095" w:type="dxa"/>
            <w:vAlign w:val="center"/>
          </w:tcPr>
          <w:p>
            <w:pPr>
              <w:pStyle w:val="11"/>
            </w:pPr>
            <w:r>
              <w:t>165.00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6</w:t>
            </w:r>
          </w:p>
        </w:tc>
        <w:tc>
          <w:tcPr>
            <w:tcW w:w="1440" w:type="dxa"/>
            <w:vAlign w:val="center"/>
          </w:tcPr>
          <w:p>
            <w:pPr>
              <w:pStyle w:val="12"/>
            </w:pPr>
            <w:r>
              <w:t>2013204</w:t>
            </w:r>
          </w:p>
        </w:tc>
        <w:tc>
          <w:tcPr>
            <w:tcW w:w="2687" w:type="dxa"/>
            <w:vAlign w:val="center"/>
          </w:tcPr>
          <w:p>
            <w:pPr>
              <w:pStyle w:val="12"/>
            </w:pPr>
            <w:r>
              <w:t>公务员事务</w:t>
            </w: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7</w:t>
            </w:r>
          </w:p>
        </w:tc>
        <w:tc>
          <w:tcPr>
            <w:tcW w:w="1440" w:type="dxa"/>
            <w:vAlign w:val="center"/>
          </w:tcPr>
          <w:p>
            <w:pPr>
              <w:pStyle w:val="12"/>
            </w:pPr>
            <w:r>
              <w:t>2013299</w:t>
            </w:r>
          </w:p>
        </w:tc>
        <w:tc>
          <w:tcPr>
            <w:tcW w:w="2687" w:type="dxa"/>
            <w:vAlign w:val="center"/>
          </w:tcPr>
          <w:p>
            <w:pPr>
              <w:pStyle w:val="12"/>
            </w:pPr>
            <w:r>
              <w:t>其他组织事务支出</w:t>
            </w:r>
          </w:p>
        </w:tc>
        <w:tc>
          <w:tcPr>
            <w:tcW w:w="1095" w:type="dxa"/>
            <w:vAlign w:val="center"/>
          </w:tcPr>
          <w:p>
            <w:pPr>
              <w:pStyle w:val="11"/>
            </w:pPr>
            <w:r>
              <w:t>64.00</w:t>
            </w:r>
          </w:p>
        </w:tc>
        <w:tc>
          <w:tcPr>
            <w:tcW w:w="1095" w:type="dxa"/>
            <w:vAlign w:val="center"/>
          </w:tcPr>
          <w:p>
            <w:pPr>
              <w:pStyle w:val="11"/>
            </w:pPr>
          </w:p>
        </w:tc>
        <w:tc>
          <w:tcPr>
            <w:tcW w:w="1095" w:type="dxa"/>
            <w:vAlign w:val="center"/>
          </w:tcPr>
          <w:p>
            <w:pPr>
              <w:pStyle w:val="11"/>
            </w:pPr>
            <w:r>
              <w:t>64.00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8</w:t>
            </w:r>
          </w:p>
        </w:tc>
        <w:tc>
          <w:tcPr>
            <w:tcW w:w="1440" w:type="dxa"/>
            <w:vAlign w:val="center"/>
          </w:tcPr>
          <w:p>
            <w:pPr>
              <w:pStyle w:val="12"/>
            </w:pPr>
            <w:r>
              <w:t>206</w:t>
            </w:r>
          </w:p>
        </w:tc>
        <w:tc>
          <w:tcPr>
            <w:tcW w:w="2687" w:type="dxa"/>
            <w:vAlign w:val="center"/>
          </w:tcPr>
          <w:p>
            <w:pPr>
              <w:pStyle w:val="12"/>
            </w:pPr>
            <w:r>
              <w:t>科学技术支出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9</w:t>
            </w:r>
          </w:p>
        </w:tc>
        <w:tc>
          <w:tcPr>
            <w:tcW w:w="1440" w:type="dxa"/>
            <w:vAlign w:val="center"/>
          </w:tcPr>
          <w:p>
            <w:pPr>
              <w:pStyle w:val="12"/>
            </w:pPr>
            <w:r>
              <w:t>20699</w:t>
            </w:r>
          </w:p>
        </w:tc>
        <w:tc>
          <w:tcPr>
            <w:tcW w:w="2687" w:type="dxa"/>
            <w:vAlign w:val="center"/>
          </w:tcPr>
          <w:p>
            <w:pPr>
              <w:pStyle w:val="12"/>
            </w:pPr>
            <w:r>
              <w:t>其他科学技术支出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10</w:t>
            </w:r>
          </w:p>
        </w:tc>
        <w:tc>
          <w:tcPr>
            <w:tcW w:w="1440" w:type="dxa"/>
            <w:vAlign w:val="center"/>
          </w:tcPr>
          <w:p>
            <w:pPr>
              <w:pStyle w:val="12"/>
            </w:pPr>
            <w:r>
              <w:t>2069999</w:t>
            </w:r>
          </w:p>
        </w:tc>
        <w:tc>
          <w:tcPr>
            <w:tcW w:w="2687" w:type="dxa"/>
            <w:vAlign w:val="center"/>
          </w:tcPr>
          <w:p>
            <w:pPr>
              <w:pStyle w:val="12"/>
            </w:pPr>
            <w:r>
              <w:t>其他科学技术支出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11</w:t>
            </w:r>
          </w:p>
        </w:tc>
        <w:tc>
          <w:tcPr>
            <w:tcW w:w="1440" w:type="dxa"/>
            <w:vAlign w:val="center"/>
          </w:tcPr>
          <w:p>
            <w:pPr>
              <w:pStyle w:val="12"/>
            </w:pPr>
            <w:r>
              <w:t>208</w:t>
            </w:r>
          </w:p>
        </w:tc>
        <w:tc>
          <w:tcPr>
            <w:tcW w:w="2687" w:type="dxa"/>
            <w:vAlign w:val="center"/>
          </w:tcPr>
          <w:p>
            <w:pPr>
              <w:pStyle w:val="12"/>
            </w:pPr>
            <w:r>
              <w:t>社会保障和就业支出</w:t>
            </w:r>
          </w:p>
        </w:tc>
        <w:tc>
          <w:tcPr>
            <w:tcW w:w="1095" w:type="dxa"/>
            <w:vAlign w:val="center"/>
          </w:tcPr>
          <w:p>
            <w:pPr>
              <w:pStyle w:val="11"/>
            </w:pPr>
            <w:r>
              <w:t>1194.75</w:t>
            </w:r>
          </w:p>
        </w:tc>
        <w:tc>
          <w:tcPr>
            <w:tcW w:w="1095" w:type="dxa"/>
            <w:vAlign w:val="center"/>
          </w:tcPr>
          <w:p>
            <w:pPr>
              <w:pStyle w:val="11"/>
            </w:pPr>
            <w:r>
              <w:t>976.75</w:t>
            </w:r>
          </w:p>
        </w:tc>
        <w:tc>
          <w:tcPr>
            <w:tcW w:w="1095" w:type="dxa"/>
            <w:vAlign w:val="center"/>
          </w:tcPr>
          <w:p>
            <w:pPr>
              <w:pStyle w:val="11"/>
            </w:pPr>
            <w:r>
              <w:t>218.00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12</w:t>
            </w:r>
          </w:p>
        </w:tc>
        <w:tc>
          <w:tcPr>
            <w:tcW w:w="1440" w:type="dxa"/>
            <w:vAlign w:val="center"/>
          </w:tcPr>
          <w:p>
            <w:pPr>
              <w:pStyle w:val="12"/>
            </w:pPr>
            <w:r>
              <w:t>20802</w:t>
            </w:r>
          </w:p>
        </w:tc>
        <w:tc>
          <w:tcPr>
            <w:tcW w:w="2687" w:type="dxa"/>
            <w:vAlign w:val="center"/>
          </w:tcPr>
          <w:p>
            <w:pPr>
              <w:pStyle w:val="12"/>
            </w:pPr>
            <w:r>
              <w:t>民政管理事务</w:t>
            </w:r>
          </w:p>
        </w:tc>
        <w:tc>
          <w:tcPr>
            <w:tcW w:w="1095" w:type="dxa"/>
            <w:vAlign w:val="center"/>
          </w:tcPr>
          <w:p>
            <w:pPr>
              <w:pStyle w:val="11"/>
            </w:pPr>
            <w:r>
              <w:t>218.00</w:t>
            </w:r>
          </w:p>
        </w:tc>
        <w:tc>
          <w:tcPr>
            <w:tcW w:w="1095" w:type="dxa"/>
            <w:vAlign w:val="center"/>
          </w:tcPr>
          <w:p>
            <w:pPr>
              <w:pStyle w:val="11"/>
            </w:pPr>
          </w:p>
        </w:tc>
        <w:tc>
          <w:tcPr>
            <w:tcW w:w="1095" w:type="dxa"/>
            <w:vAlign w:val="center"/>
          </w:tcPr>
          <w:p>
            <w:pPr>
              <w:pStyle w:val="11"/>
            </w:pPr>
            <w:r>
              <w:t>218.00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13</w:t>
            </w:r>
          </w:p>
        </w:tc>
        <w:tc>
          <w:tcPr>
            <w:tcW w:w="1440" w:type="dxa"/>
            <w:vAlign w:val="center"/>
          </w:tcPr>
          <w:p>
            <w:pPr>
              <w:pStyle w:val="12"/>
            </w:pPr>
            <w:r>
              <w:t>2080208</w:t>
            </w:r>
          </w:p>
        </w:tc>
        <w:tc>
          <w:tcPr>
            <w:tcW w:w="2687" w:type="dxa"/>
            <w:vAlign w:val="center"/>
          </w:tcPr>
          <w:p>
            <w:pPr>
              <w:pStyle w:val="12"/>
            </w:pPr>
            <w:r>
              <w:t>基层政权建设和社区治理</w:t>
            </w:r>
          </w:p>
        </w:tc>
        <w:tc>
          <w:tcPr>
            <w:tcW w:w="1095" w:type="dxa"/>
            <w:vAlign w:val="center"/>
          </w:tcPr>
          <w:p>
            <w:pPr>
              <w:pStyle w:val="11"/>
            </w:pPr>
            <w:r>
              <w:t>218.00</w:t>
            </w:r>
          </w:p>
        </w:tc>
        <w:tc>
          <w:tcPr>
            <w:tcW w:w="1095" w:type="dxa"/>
            <w:vAlign w:val="center"/>
          </w:tcPr>
          <w:p>
            <w:pPr>
              <w:pStyle w:val="11"/>
            </w:pPr>
          </w:p>
        </w:tc>
        <w:tc>
          <w:tcPr>
            <w:tcW w:w="1095" w:type="dxa"/>
            <w:vAlign w:val="center"/>
          </w:tcPr>
          <w:p>
            <w:pPr>
              <w:pStyle w:val="11"/>
            </w:pPr>
            <w:r>
              <w:t>218.00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14</w:t>
            </w:r>
          </w:p>
        </w:tc>
        <w:tc>
          <w:tcPr>
            <w:tcW w:w="1440" w:type="dxa"/>
            <w:vAlign w:val="center"/>
          </w:tcPr>
          <w:p>
            <w:pPr>
              <w:pStyle w:val="12"/>
            </w:pPr>
            <w:r>
              <w:t>20805</w:t>
            </w:r>
          </w:p>
        </w:tc>
        <w:tc>
          <w:tcPr>
            <w:tcW w:w="2687" w:type="dxa"/>
            <w:vAlign w:val="center"/>
          </w:tcPr>
          <w:p>
            <w:pPr>
              <w:pStyle w:val="12"/>
            </w:pPr>
            <w:r>
              <w:t>行政事业单位养老支出</w:t>
            </w:r>
          </w:p>
        </w:tc>
        <w:tc>
          <w:tcPr>
            <w:tcW w:w="1095" w:type="dxa"/>
            <w:vAlign w:val="center"/>
          </w:tcPr>
          <w:p>
            <w:pPr>
              <w:pStyle w:val="11"/>
            </w:pPr>
            <w:r>
              <w:t>976.75</w:t>
            </w:r>
          </w:p>
        </w:tc>
        <w:tc>
          <w:tcPr>
            <w:tcW w:w="1095" w:type="dxa"/>
            <w:vAlign w:val="center"/>
          </w:tcPr>
          <w:p>
            <w:pPr>
              <w:pStyle w:val="11"/>
            </w:pPr>
            <w:r>
              <w:t>976.75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15</w:t>
            </w:r>
          </w:p>
        </w:tc>
        <w:tc>
          <w:tcPr>
            <w:tcW w:w="1440" w:type="dxa"/>
            <w:vAlign w:val="center"/>
          </w:tcPr>
          <w:p>
            <w:pPr>
              <w:pStyle w:val="12"/>
            </w:pPr>
            <w:r>
              <w:t>2080501</w:t>
            </w:r>
          </w:p>
        </w:tc>
        <w:tc>
          <w:tcPr>
            <w:tcW w:w="2687" w:type="dxa"/>
            <w:vAlign w:val="center"/>
          </w:tcPr>
          <w:p>
            <w:pPr>
              <w:pStyle w:val="12"/>
            </w:pPr>
            <w:r>
              <w:t>行政单位离退休</w:t>
            </w:r>
          </w:p>
        </w:tc>
        <w:tc>
          <w:tcPr>
            <w:tcW w:w="1095" w:type="dxa"/>
            <w:vAlign w:val="center"/>
          </w:tcPr>
          <w:p>
            <w:pPr>
              <w:pStyle w:val="11"/>
            </w:pPr>
            <w:r>
              <w:t>900.46</w:t>
            </w:r>
          </w:p>
        </w:tc>
        <w:tc>
          <w:tcPr>
            <w:tcW w:w="1095" w:type="dxa"/>
            <w:vAlign w:val="center"/>
          </w:tcPr>
          <w:p>
            <w:pPr>
              <w:pStyle w:val="11"/>
            </w:pPr>
            <w:r>
              <w:t>900.46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16</w:t>
            </w:r>
          </w:p>
        </w:tc>
        <w:tc>
          <w:tcPr>
            <w:tcW w:w="1440" w:type="dxa"/>
            <w:vAlign w:val="center"/>
          </w:tcPr>
          <w:p>
            <w:pPr>
              <w:pStyle w:val="12"/>
            </w:pPr>
            <w:r>
              <w:t>2080505</w:t>
            </w:r>
          </w:p>
        </w:tc>
        <w:tc>
          <w:tcPr>
            <w:tcW w:w="2687" w:type="dxa"/>
            <w:vAlign w:val="center"/>
          </w:tcPr>
          <w:p>
            <w:pPr>
              <w:pStyle w:val="12"/>
            </w:pPr>
            <w:r>
              <w:t>机关事业单位基本养老保险缴费支出</w:t>
            </w:r>
          </w:p>
        </w:tc>
        <w:tc>
          <w:tcPr>
            <w:tcW w:w="1095" w:type="dxa"/>
            <w:vAlign w:val="center"/>
          </w:tcPr>
          <w:p>
            <w:pPr>
              <w:pStyle w:val="11"/>
            </w:pPr>
            <w:r>
              <w:t>76.29</w:t>
            </w:r>
          </w:p>
        </w:tc>
        <w:tc>
          <w:tcPr>
            <w:tcW w:w="1095" w:type="dxa"/>
            <w:vAlign w:val="center"/>
          </w:tcPr>
          <w:p>
            <w:pPr>
              <w:pStyle w:val="11"/>
            </w:pPr>
            <w:r>
              <w:t>76.29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17</w:t>
            </w:r>
          </w:p>
        </w:tc>
        <w:tc>
          <w:tcPr>
            <w:tcW w:w="1440" w:type="dxa"/>
            <w:vAlign w:val="center"/>
          </w:tcPr>
          <w:p>
            <w:pPr>
              <w:pStyle w:val="12"/>
            </w:pPr>
            <w:r>
              <w:t>210</w:t>
            </w:r>
          </w:p>
        </w:tc>
        <w:tc>
          <w:tcPr>
            <w:tcW w:w="2687" w:type="dxa"/>
            <w:vAlign w:val="center"/>
          </w:tcPr>
          <w:p>
            <w:pPr>
              <w:pStyle w:val="12"/>
            </w:pPr>
            <w:r>
              <w:t>卫生健康支出</w:t>
            </w:r>
          </w:p>
        </w:tc>
        <w:tc>
          <w:tcPr>
            <w:tcW w:w="1095" w:type="dxa"/>
            <w:vAlign w:val="center"/>
          </w:tcPr>
          <w:p>
            <w:pPr>
              <w:pStyle w:val="11"/>
            </w:pPr>
            <w:r>
              <w:t>66.95</w:t>
            </w:r>
          </w:p>
        </w:tc>
        <w:tc>
          <w:tcPr>
            <w:tcW w:w="1095" w:type="dxa"/>
            <w:vAlign w:val="center"/>
          </w:tcPr>
          <w:p>
            <w:pPr>
              <w:pStyle w:val="11"/>
            </w:pPr>
            <w:r>
              <w:t>66.95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18</w:t>
            </w:r>
          </w:p>
        </w:tc>
        <w:tc>
          <w:tcPr>
            <w:tcW w:w="1440" w:type="dxa"/>
            <w:vAlign w:val="center"/>
          </w:tcPr>
          <w:p>
            <w:pPr>
              <w:pStyle w:val="12"/>
            </w:pPr>
            <w:r>
              <w:t>21011</w:t>
            </w:r>
          </w:p>
        </w:tc>
        <w:tc>
          <w:tcPr>
            <w:tcW w:w="2687" w:type="dxa"/>
            <w:vAlign w:val="center"/>
          </w:tcPr>
          <w:p>
            <w:pPr>
              <w:pStyle w:val="12"/>
            </w:pPr>
            <w:r>
              <w:t>行政事业单位医疗</w:t>
            </w:r>
          </w:p>
        </w:tc>
        <w:tc>
          <w:tcPr>
            <w:tcW w:w="1095" w:type="dxa"/>
            <w:vAlign w:val="center"/>
          </w:tcPr>
          <w:p>
            <w:pPr>
              <w:pStyle w:val="11"/>
            </w:pPr>
            <w:r>
              <w:t>66.95</w:t>
            </w:r>
          </w:p>
        </w:tc>
        <w:tc>
          <w:tcPr>
            <w:tcW w:w="1095" w:type="dxa"/>
            <w:vAlign w:val="center"/>
          </w:tcPr>
          <w:p>
            <w:pPr>
              <w:pStyle w:val="11"/>
            </w:pPr>
            <w:r>
              <w:t>66.95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19</w:t>
            </w:r>
          </w:p>
        </w:tc>
        <w:tc>
          <w:tcPr>
            <w:tcW w:w="1440" w:type="dxa"/>
            <w:vAlign w:val="center"/>
          </w:tcPr>
          <w:p>
            <w:pPr>
              <w:pStyle w:val="12"/>
            </w:pPr>
            <w:r>
              <w:t>2101101</w:t>
            </w:r>
          </w:p>
        </w:tc>
        <w:tc>
          <w:tcPr>
            <w:tcW w:w="2687" w:type="dxa"/>
            <w:vAlign w:val="center"/>
          </w:tcPr>
          <w:p>
            <w:pPr>
              <w:pStyle w:val="12"/>
            </w:pPr>
            <w:r>
              <w:t>行政单位医疗</w:t>
            </w:r>
          </w:p>
        </w:tc>
        <w:tc>
          <w:tcPr>
            <w:tcW w:w="1095" w:type="dxa"/>
            <w:vAlign w:val="center"/>
          </w:tcPr>
          <w:p>
            <w:pPr>
              <w:pStyle w:val="11"/>
            </w:pPr>
            <w:r>
              <w:t>25.98</w:t>
            </w:r>
          </w:p>
        </w:tc>
        <w:tc>
          <w:tcPr>
            <w:tcW w:w="1095" w:type="dxa"/>
            <w:vAlign w:val="center"/>
          </w:tcPr>
          <w:p>
            <w:pPr>
              <w:pStyle w:val="11"/>
            </w:pPr>
            <w:r>
              <w:t>25.98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20</w:t>
            </w:r>
          </w:p>
        </w:tc>
        <w:tc>
          <w:tcPr>
            <w:tcW w:w="1440" w:type="dxa"/>
            <w:vAlign w:val="center"/>
          </w:tcPr>
          <w:p>
            <w:pPr>
              <w:pStyle w:val="12"/>
            </w:pPr>
            <w:r>
              <w:t>2101103</w:t>
            </w:r>
          </w:p>
        </w:tc>
        <w:tc>
          <w:tcPr>
            <w:tcW w:w="2687" w:type="dxa"/>
            <w:vAlign w:val="center"/>
          </w:tcPr>
          <w:p>
            <w:pPr>
              <w:pStyle w:val="12"/>
            </w:pPr>
            <w:r>
              <w:t>公务员医疗补助</w:t>
            </w:r>
          </w:p>
        </w:tc>
        <w:tc>
          <w:tcPr>
            <w:tcW w:w="1095" w:type="dxa"/>
            <w:vAlign w:val="center"/>
          </w:tcPr>
          <w:p>
            <w:pPr>
              <w:pStyle w:val="11"/>
            </w:pPr>
            <w:r>
              <w:t>40.97</w:t>
            </w:r>
          </w:p>
        </w:tc>
        <w:tc>
          <w:tcPr>
            <w:tcW w:w="1095" w:type="dxa"/>
            <w:vAlign w:val="center"/>
          </w:tcPr>
          <w:p>
            <w:pPr>
              <w:pStyle w:val="11"/>
            </w:pPr>
            <w:r>
              <w:t>40.97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21</w:t>
            </w:r>
          </w:p>
        </w:tc>
        <w:tc>
          <w:tcPr>
            <w:tcW w:w="1440" w:type="dxa"/>
            <w:vAlign w:val="center"/>
          </w:tcPr>
          <w:p>
            <w:pPr>
              <w:pStyle w:val="12"/>
            </w:pPr>
            <w:r>
              <w:t>213</w:t>
            </w:r>
          </w:p>
        </w:tc>
        <w:tc>
          <w:tcPr>
            <w:tcW w:w="2687" w:type="dxa"/>
            <w:vAlign w:val="center"/>
          </w:tcPr>
          <w:p>
            <w:pPr>
              <w:pStyle w:val="12"/>
            </w:pPr>
            <w:r>
              <w:t>农林水支出</w:t>
            </w:r>
          </w:p>
        </w:tc>
        <w:tc>
          <w:tcPr>
            <w:tcW w:w="1095" w:type="dxa"/>
            <w:vAlign w:val="center"/>
          </w:tcPr>
          <w:p>
            <w:pPr>
              <w:pStyle w:val="11"/>
            </w:pPr>
            <w:r>
              <w:t>957.37</w:t>
            </w:r>
          </w:p>
        </w:tc>
        <w:tc>
          <w:tcPr>
            <w:tcW w:w="1095" w:type="dxa"/>
            <w:vAlign w:val="center"/>
          </w:tcPr>
          <w:p>
            <w:pPr>
              <w:pStyle w:val="11"/>
            </w:pPr>
          </w:p>
        </w:tc>
        <w:tc>
          <w:tcPr>
            <w:tcW w:w="1095" w:type="dxa"/>
            <w:vAlign w:val="center"/>
          </w:tcPr>
          <w:p>
            <w:pPr>
              <w:pStyle w:val="11"/>
            </w:pPr>
            <w:r>
              <w:t>957.37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22</w:t>
            </w:r>
          </w:p>
        </w:tc>
        <w:tc>
          <w:tcPr>
            <w:tcW w:w="1440" w:type="dxa"/>
            <w:vAlign w:val="center"/>
          </w:tcPr>
          <w:p>
            <w:pPr>
              <w:pStyle w:val="12"/>
            </w:pPr>
            <w:r>
              <w:t>21301</w:t>
            </w:r>
          </w:p>
        </w:tc>
        <w:tc>
          <w:tcPr>
            <w:tcW w:w="2687" w:type="dxa"/>
            <w:vAlign w:val="center"/>
          </w:tcPr>
          <w:p>
            <w:pPr>
              <w:pStyle w:val="12"/>
            </w:pPr>
            <w:r>
              <w:t>农业农村</w:t>
            </w:r>
          </w:p>
        </w:tc>
        <w:tc>
          <w:tcPr>
            <w:tcW w:w="1095" w:type="dxa"/>
            <w:vAlign w:val="center"/>
          </w:tcPr>
          <w:p>
            <w:pPr>
              <w:pStyle w:val="11"/>
            </w:pPr>
            <w:r>
              <w:t>40.97</w:t>
            </w:r>
          </w:p>
        </w:tc>
        <w:tc>
          <w:tcPr>
            <w:tcW w:w="1095" w:type="dxa"/>
            <w:vAlign w:val="center"/>
          </w:tcPr>
          <w:p>
            <w:pPr>
              <w:pStyle w:val="11"/>
            </w:pPr>
          </w:p>
        </w:tc>
        <w:tc>
          <w:tcPr>
            <w:tcW w:w="1095" w:type="dxa"/>
            <w:vAlign w:val="center"/>
          </w:tcPr>
          <w:p>
            <w:pPr>
              <w:pStyle w:val="11"/>
            </w:pPr>
            <w:r>
              <w:t>40.97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23</w:t>
            </w:r>
          </w:p>
        </w:tc>
        <w:tc>
          <w:tcPr>
            <w:tcW w:w="1440" w:type="dxa"/>
            <w:vAlign w:val="center"/>
          </w:tcPr>
          <w:p>
            <w:pPr>
              <w:pStyle w:val="12"/>
            </w:pPr>
            <w:r>
              <w:t>2130152</w:t>
            </w:r>
          </w:p>
        </w:tc>
        <w:tc>
          <w:tcPr>
            <w:tcW w:w="2687" w:type="dxa"/>
            <w:vAlign w:val="center"/>
          </w:tcPr>
          <w:p>
            <w:pPr>
              <w:pStyle w:val="12"/>
            </w:pPr>
            <w:r>
              <w:t>对高校毕业生到基层任职补助</w:t>
            </w:r>
          </w:p>
        </w:tc>
        <w:tc>
          <w:tcPr>
            <w:tcW w:w="1095" w:type="dxa"/>
            <w:vAlign w:val="center"/>
          </w:tcPr>
          <w:p>
            <w:pPr>
              <w:pStyle w:val="11"/>
            </w:pPr>
            <w:r>
              <w:t>40.97</w:t>
            </w:r>
          </w:p>
        </w:tc>
        <w:tc>
          <w:tcPr>
            <w:tcW w:w="1095" w:type="dxa"/>
            <w:vAlign w:val="center"/>
          </w:tcPr>
          <w:p>
            <w:pPr>
              <w:pStyle w:val="11"/>
            </w:pPr>
          </w:p>
        </w:tc>
        <w:tc>
          <w:tcPr>
            <w:tcW w:w="1095" w:type="dxa"/>
            <w:vAlign w:val="center"/>
          </w:tcPr>
          <w:p>
            <w:pPr>
              <w:pStyle w:val="11"/>
            </w:pPr>
            <w:r>
              <w:t>40.97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24</w:t>
            </w:r>
          </w:p>
        </w:tc>
        <w:tc>
          <w:tcPr>
            <w:tcW w:w="1440" w:type="dxa"/>
            <w:vAlign w:val="center"/>
          </w:tcPr>
          <w:p>
            <w:pPr>
              <w:pStyle w:val="12"/>
            </w:pPr>
            <w:r>
              <w:t>21307</w:t>
            </w:r>
          </w:p>
        </w:tc>
        <w:tc>
          <w:tcPr>
            <w:tcW w:w="2687" w:type="dxa"/>
            <w:vAlign w:val="center"/>
          </w:tcPr>
          <w:p>
            <w:pPr>
              <w:pStyle w:val="12"/>
            </w:pPr>
            <w:r>
              <w:t>农村综合改革</w:t>
            </w:r>
          </w:p>
        </w:tc>
        <w:tc>
          <w:tcPr>
            <w:tcW w:w="1095" w:type="dxa"/>
            <w:vAlign w:val="center"/>
          </w:tcPr>
          <w:p>
            <w:pPr>
              <w:pStyle w:val="11"/>
            </w:pPr>
            <w:r>
              <w:t>916.40</w:t>
            </w:r>
          </w:p>
        </w:tc>
        <w:tc>
          <w:tcPr>
            <w:tcW w:w="1095" w:type="dxa"/>
            <w:vAlign w:val="center"/>
          </w:tcPr>
          <w:p>
            <w:pPr>
              <w:pStyle w:val="11"/>
            </w:pPr>
          </w:p>
        </w:tc>
        <w:tc>
          <w:tcPr>
            <w:tcW w:w="1095" w:type="dxa"/>
            <w:vAlign w:val="center"/>
          </w:tcPr>
          <w:p>
            <w:pPr>
              <w:pStyle w:val="11"/>
            </w:pPr>
            <w:r>
              <w:t>916.40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25</w:t>
            </w:r>
          </w:p>
        </w:tc>
        <w:tc>
          <w:tcPr>
            <w:tcW w:w="1440" w:type="dxa"/>
            <w:vAlign w:val="center"/>
          </w:tcPr>
          <w:p>
            <w:pPr>
              <w:pStyle w:val="12"/>
            </w:pPr>
            <w:r>
              <w:t>2130705</w:t>
            </w:r>
          </w:p>
        </w:tc>
        <w:tc>
          <w:tcPr>
            <w:tcW w:w="2687" w:type="dxa"/>
            <w:vAlign w:val="center"/>
          </w:tcPr>
          <w:p>
            <w:pPr>
              <w:pStyle w:val="12"/>
            </w:pPr>
            <w:r>
              <w:t>对村民委员会和村党支部的补助</w:t>
            </w:r>
          </w:p>
        </w:tc>
        <w:tc>
          <w:tcPr>
            <w:tcW w:w="1095" w:type="dxa"/>
            <w:vAlign w:val="center"/>
          </w:tcPr>
          <w:p>
            <w:pPr>
              <w:pStyle w:val="11"/>
            </w:pPr>
            <w:r>
              <w:t>916.40</w:t>
            </w:r>
          </w:p>
        </w:tc>
        <w:tc>
          <w:tcPr>
            <w:tcW w:w="1095" w:type="dxa"/>
            <w:vAlign w:val="center"/>
          </w:tcPr>
          <w:p>
            <w:pPr>
              <w:pStyle w:val="11"/>
            </w:pPr>
          </w:p>
        </w:tc>
        <w:tc>
          <w:tcPr>
            <w:tcW w:w="1095" w:type="dxa"/>
            <w:vAlign w:val="center"/>
          </w:tcPr>
          <w:p>
            <w:pPr>
              <w:pStyle w:val="11"/>
            </w:pPr>
            <w:r>
              <w:t>916.40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26</w:t>
            </w:r>
          </w:p>
        </w:tc>
        <w:tc>
          <w:tcPr>
            <w:tcW w:w="1440" w:type="dxa"/>
            <w:vAlign w:val="center"/>
          </w:tcPr>
          <w:p>
            <w:pPr>
              <w:pStyle w:val="12"/>
            </w:pPr>
            <w:r>
              <w:t>221</w:t>
            </w:r>
          </w:p>
        </w:tc>
        <w:tc>
          <w:tcPr>
            <w:tcW w:w="2687" w:type="dxa"/>
            <w:vAlign w:val="center"/>
          </w:tcPr>
          <w:p>
            <w:pPr>
              <w:pStyle w:val="12"/>
            </w:pPr>
            <w:r>
              <w:t>住房保障支出</w:t>
            </w:r>
          </w:p>
        </w:tc>
        <w:tc>
          <w:tcPr>
            <w:tcW w:w="1095" w:type="dxa"/>
            <w:vAlign w:val="center"/>
          </w:tcPr>
          <w:p>
            <w:pPr>
              <w:pStyle w:val="11"/>
            </w:pPr>
            <w:r>
              <w:t>67.76</w:t>
            </w:r>
          </w:p>
        </w:tc>
        <w:tc>
          <w:tcPr>
            <w:tcW w:w="1095" w:type="dxa"/>
            <w:vAlign w:val="center"/>
          </w:tcPr>
          <w:p>
            <w:pPr>
              <w:pStyle w:val="11"/>
            </w:pPr>
            <w:r>
              <w:t>67.76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27</w:t>
            </w:r>
          </w:p>
        </w:tc>
        <w:tc>
          <w:tcPr>
            <w:tcW w:w="1440" w:type="dxa"/>
            <w:vAlign w:val="center"/>
          </w:tcPr>
          <w:p>
            <w:pPr>
              <w:pStyle w:val="12"/>
            </w:pPr>
            <w:r>
              <w:t>22102</w:t>
            </w:r>
          </w:p>
        </w:tc>
        <w:tc>
          <w:tcPr>
            <w:tcW w:w="2687" w:type="dxa"/>
            <w:vAlign w:val="center"/>
          </w:tcPr>
          <w:p>
            <w:pPr>
              <w:pStyle w:val="12"/>
            </w:pPr>
            <w:r>
              <w:t>住房改革支出</w:t>
            </w:r>
          </w:p>
        </w:tc>
        <w:tc>
          <w:tcPr>
            <w:tcW w:w="1095" w:type="dxa"/>
            <w:vAlign w:val="center"/>
          </w:tcPr>
          <w:p>
            <w:pPr>
              <w:pStyle w:val="11"/>
            </w:pPr>
            <w:r>
              <w:t>67.76</w:t>
            </w:r>
          </w:p>
        </w:tc>
        <w:tc>
          <w:tcPr>
            <w:tcW w:w="1095" w:type="dxa"/>
            <w:vAlign w:val="center"/>
          </w:tcPr>
          <w:p>
            <w:pPr>
              <w:pStyle w:val="11"/>
            </w:pPr>
            <w:r>
              <w:t>67.76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9" w:type="dxa"/>
            <w:vAlign w:val="center"/>
          </w:tcPr>
          <w:p>
            <w:pPr>
              <w:pStyle w:val="13"/>
            </w:pPr>
            <w:r>
              <w:t>28</w:t>
            </w:r>
          </w:p>
        </w:tc>
        <w:tc>
          <w:tcPr>
            <w:tcW w:w="1440" w:type="dxa"/>
            <w:vAlign w:val="center"/>
          </w:tcPr>
          <w:p>
            <w:pPr>
              <w:pStyle w:val="12"/>
            </w:pPr>
            <w:r>
              <w:t>2210201</w:t>
            </w:r>
          </w:p>
        </w:tc>
        <w:tc>
          <w:tcPr>
            <w:tcW w:w="2687" w:type="dxa"/>
            <w:vAlign w:val="center"/>
          </w:tcPr>
          <w:p>
            <w:pPr>
              <w:pStyle w:val="12"/>
            </w:pPr>
            <w:r>
              <w:t>住房公积金</w:t>
            </w:r>
          </w:p>
        </w:tc>
        <w:tc>
          <w:tcPr>
            <w:tcW w:w="1095" w:type="dxa"/>
            <w:vAlign w:val="center"/>
          </w:tcPr>
          <w:p>
            <w:pPr>
              <w:pStyle w:val="11"/>
            </w:pPr>
            <w:r>
              <w:t>67.76</w:t>
            </w:r>
          </w:p>
        </w:tc>
        <w:tc>
          <w:tcPr>
            <w:tcW w:w="1095" w:type="dxa"/>
            <w:vAlign w:val="center"/>
          </w:tcPr>
          <w:p>
            <w:pPr>
              <w:pStyle w:val="11"/>
            </w:pPr>
            <w:r>
              <w:t>67.76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2760"/>
        <w:gridCol w:w="1095"/>
        <w:gridCol w:w="1645"/>
        <w:gridCol w:w="99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5"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1645" w:type="dxa"/>
            <w:tcBorders>
              <w:top w:val="single" w:color="FFFFFF" w:sz="6" w:space="0"/>
              <w:left w:val="single" w:color="FFFFFF" w:sz="6" w:space="0"/>
              <w:right w:val="single" w:color="FFFFFF" w:sz="6" w:space="0"/>
            </w:tcBorders>
            <w:vAlign w:val="center"/>
          </w:tcPr>
          <w:p>
            <w:pPr>
              <w:pStyle w:val="8"/>
            </w:pPr>
            <w:r>
              <w:t>预算年度：2024</w:t>
            </w:r>
          </w:p>
        </w:tc>
        <w:tc>
          <w:tcPr>
            <w:tcW w:w="468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 w:type="dxa"/>
            <w:vMerge w:val="restart"/>
            <w:vAlign w:val="center"/>
          </w:tcPr>
          <w:p>
            <w:pPr>
              <w:pStyle w:val="10"/>
            </w:pPr>
            <w:r>
              <w:t>序号</w:t>
            </w:r>
          </w:p>
        </w:tc>
        <w:tc>
          <w:tcPr>
            <w:tcW w:w="3855" w:type="dxa"/>
            <w:gridSpan w:val="2"/>
            <w:vAlign w:val="center"/>
          </w:tcPr>
          <w:p>
            <w:pPr>
              <w:pStyle w:val="10"/>
            </w:pPr>
            <w:r>
              <w:t>收入</w:t>
            </w:r>
          </w:p>
        </w:tc>
        <w:tc>
          <w:tcPr>
            <w:tcW w:w="633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 w:type="dxa"/>
            <w:vMerge w:val="continue"/>
          </w:tcPr>
          <w:p/>
        </w:tc>
        <w:tc>
          <w:tcPr>
            <w:tcW w:w="2760" w:type="dxa"/>
            <w:vAlign w:val="center"/>
          </w:tcPr>
          <w:p>
            <w:pPr>
              <w:pStyle w:val="10"/>
            </w:pPr>
            <w:r>
              <w:t>项  目</w:t>
            </w:r>
          </w:p>
        </w:tc>
        <w:tc>
          <w:tcPr>
            <w:tcW w:w="1095" w:type="dxa"/>
            <w:vAlign w:val="center"/>
          </w:tcPr>
          <w:p>
            <w:pPr>
              <w:pStyle w:val="10"/>
            </w:pPr>
            <w:r>
              <w:t>金额</w:t>
            </w:r>
          </w:p>
        </w:tc>
        <w:tc>
          <w:tcPr>
            <w:tcW w:w="1645" w:type="dxa"/>
            <w:vAlign w:val="center"/>
          </w:tcPr>
          <w:p>
            <w:pPr>
              <w:pStyle w:val="10"/>
            </w:pPr>
            <w:r>
              <w:t>项  目</w:t>
            </w:r>
          </w:p>
        </w:tc>
        <w:tc>
          <w:tcPr>
            <w:tcW w:w="99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 w:type="dxa"/>
            <w:vAlign w:val="center"/>
          </w:tcPr>
          <w:p>
            <w:pPr>
              <w:pStyle w:val="10"/>
            </w:pPr>
            <w:r>
              <w:t>栏次</w:t>
            </w:r>
          </w:p>
        </w:tc>
        <w:tc>
          <w:tcPr>
            <w:tcW w:w="2760" w:type="dxa"/>
            <w:vAlign w:val="center"/>
          </w:tcPr>
          <w:p>
            <w:pPr>
              <w:pStyle w:val="10"/>
            </w:pPr>
            <w:r>
              <w:t>1</w:t>
            </w:r>
          </w:p>
        </w:tc>
        <w:tc>
          <w:tcPr>
            <w:tcW w:w="1095" w:type="dxa"/>
            <w:vAlign w:val="center"/>
          </w:tcPr>
          <w:p>
            <w:pPr>
              <w:pStyle w:val="10"/>
            </w:pPr>
            <w:r>
              <w:t>2</w:t>
            </w:r>
          </w:p>
        </w:tc>
        <w:tc>
          <w:tcPr>
            <w:tcW w:w="1645" w:type="dxa"/>
            <w:vAlign w:val="center"/>
          </w:tcPr>
          <w:p>
            <w:pPr>
              <w:pStyle w:val="10"/>
            </w:pPr>
            <w:r>
              <w:t>3</w:t>
            </w:r>
          </w:p>
        </w:tc>
        <w:tc>
          <w:tcPr>
            <w:tcW w:w="99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w:t>
            </w:r>
          </w:p>
        </w:tc>
        <w:tc>
          <w:tcPr>
            <w:tcW w:w="2760" w:type="dxa"/>
            <w:vAlign w:val="center"/>
          </w:tcPr>
          <w:p>
            <w:pPr>
              <w:pStyle w:val="12"/>
            </w:pPr>
            <w:r>
              <w:t>一、一般公共预算拨款</w:t>
            </w:r>
          </w:p>
        </w:tc>
        <w:tc>
          <w:tcPr>
            <w:tcW w:w="1095" w:type="dxa"/>
            <w:vAlign w:val="center"/>
          </w:tcPr>
          <w:p>
            <w:pPr>
              <w:pStyle w:val="11"/>
            </w:pPr>
            <w:r>
              <w:t>4744.99</w:t>
            </w:r>
          </w:p>
        </w:tc>
        <w:tc>
          <w:tcPr>
            <w:tcW w:w="1645" w:type="dxa"/>
            <w:vAlign w:val="center"/>
          </w:tcPr>
          <w:p>
            <w:pPr>
              <w:pStyle w:val="12"/>
            </w:pPr>
            <w:r>
              <w:t>一、一般公共服务支出</w:t>
            </w:r>
          </w:p>
        </w:tc>
        <w:tc>
          <w:tcPr>
            <w:tcW w:w="991" w:type="dxa"/>
            <w:vAlign w:val="center"/>
          </w:tcPr>
          <w:p>
            <w:pPr>
              <w:pStyle w:val="11"/>
            </w:pPr>
            <w:r>
              <w:t>958.16</w:t>
            </w:r>
          </w:p>
        </w:tc>
        <w:tc>
          <w:tcPr>
            <w:tcW w:w="1232" w:type="dxa"/>
            <w:vAlign w:val="center"/>
          </w:tcPr>
          <w:p>
            <w:pPr>
              <w:pStyle w:val="11"/>
            </w:pPr>
            <w:r>
              <w:t>958.16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w:t>
            </w:r>
          </w:p>
        </w:tc>
        <w:tc>
          <w:tcPr>
            <w:tcW w:w="2760" w:type="dxa"/>
            <w:vAlign w:val="center"/>
          </w:tcPr>
          <w:p>
            <w:pPr>
              <w:pStyle w:val="12"/>
            </w:pPr>
            <w:r>
              <w:t>二、政府性基金预算拨款</w:t>
            </w:r>
          </w:p>
        </w:tc>
        <w:tc>
          <w:tcPr>
            <w:tcW w:w="1095" w:type="dxa"/>
            <w:vAlign w:val="center"/>
          </w:tcPr>
          <w:p>
            <w:pPr>
              <w:pStyle w:val="11"/>
            </w:pPr>
          </w:p>
        </w:tc>
        <w:tc>
          <w:tcPr>
            <w:tcW w:w="1645" w:type="dxa"/>
            <w:vAlign w:val="center"/>
          </w:tcPr>
          <w:p>
            <w:pPr>
              <w:pStyle w:val="12"/>
            </w:pPr>
            <w:r>
              <w:t>二、外交支出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w:t>
            </w:r>
          </w:p>
        </w:tc>
        <w:tc>
          <w:tcPr>
            <w:tcW w:w="2760" w:type="dxa"/>
            <w:vAlign w:val="center"/>
          </w:tcPr>
          <w:p>
            <w:pPr>
              <w:pStyle w:val="12"/>
            </w:pPr>
            <w:r>
              <w:t>三、国有资本经营预算拨款</w:t>
            </w:r>
          </w:p>
        </w:tc>
        <w:tc>
          <w:tcPr>
            <w:tcW w:w="1095" w:type="dxa"/>
            <w:vAlign w:val="center"/>
          </w:tcPr>
          <w:p>
            <w:pPr>
              <w:pStyle w:val="11"/>
            </w:pPr>
          </w:p>
        </w:tc>
        <w:tc>
          <w:tcPr>
            <w:tcW w:w="1645" w:type="dxa"/>
            <w:vAlign w:val="center"/>
          </w:tcPr>
          <w:p>
            <w:pPr>
              <w:pStyle w:val="12"/>
            </w:pPr>
            <w:r>
              <w:t>三、国防支出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4</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四、公共安全支出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5</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五、教育支出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6</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六、科学技术支出</w:t>
            </w:r>
          </w:p>
        </w:tc>
        <w:tc>
          <w:tcPr>
            <w:tcW w:w="991" w:type="dxa"/>
            <w:vAlign w:val="center"/>
          </w:tcPr>
          <w:p>
            <w:pPr>
              <w:pStyle w:val="11"/>
            </w:pPr>
            <w:r>
              <w:t>1500.00</w:t>
            </w:r>
          </w:p>
        </w:tc>
        <w:tc>
          <w:tcPr>
            <w:tcW w:w="1232" w:type="dxa"/>
            <w:vAlign w:val="center"/>
          </w:tcPr>
          <w:p>
            <w:pPr>
              <w:pStyle w:val="11"/>
            </w:pPr>
            <w:r>
              <w:t>1500.00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7</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七、文化旅游体育与传媒支出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8</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八、社会保障和就业支出</w:t>
            </w:r>
          </w:p>
        </w:tc>
        <w:tc>
          <w:tcPr>
            <w:tcW w:w="991" w:type="dxa"/>
            <w:vAlign w:val="center"/>
          </w:tcPr>
          <w:p>
            <w:pPr>
              <w:pStyle w:val="11"/>
            </w:pPr>
            <w:r>
              <w:t>1194.75</w:t>
            </w:r>
          </w:p>
        </w:tc>
        <w:tc>
          <w:tcPr>
            <w:tcW w:w="1232" w:type="dxa"/>
            <w:vAlign w:val="center"/>
          </w:tcPr>
          <w:p>
            <w:pPr>
              <w:pStyle w:val="11"/>
            </w:pPr>
            <w:r>
              <w:t>1194.75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9</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九、社会保险基金支出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10</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十、卫生健康支出</w:t>
            </w:r>
          </w:p>
        </w:tc>
        <w:tc>
          <w:tcPr>
            <w:tcW w:w="991" w:type="dxa"/>
            <w:vAlign w:val="center"/>
          </w:tcPr>
          <w:p>
            <w:pPr>
              <w:pStyle w:val="11"/>
            </w:pPr>
            <w:r>
              <w:t>66.95</w:t>
            </w:r>
          </w:p>
        </w:tc>
        <w:tc>
          <w:tcPr>
            <w:tcW w:w="1232" w:type="dxa"/>
            <w:vAlign w:val="center"/>
          </w:tcPr>
          <w:p>
            <w:pPr>
              <w:pStyle w:val="11"/>
            </w:pPr>
            <w:r>
              <w:t>66.95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11</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十一、节能环保支出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12</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十二、城乡社区支出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13</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十三、农林水支出</w:t>
            </w:r>
          </w:p>
        </w:tc>
        <w:tc>
          <w:tcPr>
            <w:tcW w:w="991" w:type="dxa"/>
            <w:vAlign w:val="center"/>
          </w:tcPr>
          <w:p>
            <w:pPr>
              <w:pStyle w:val="11"/>
            </w:pPr>
            <w:r>
              <w:t>957.37</w:t>
            </w:r>
          </w:p>
        </w:tc>
        <w:tc>
          <w:tcPr>
            <w:tcW w:w="1232" w:type="dxa"/>
            <w:vAlign w:val="center"/>
          </w:tcPr>
          <w:p>
            <w:pPr>
              <w:pStyle w:val="11"/>
            </w:pPr>
            <w:r>
              <w:t>957.37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14</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十四、交通运输支出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15</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十五、资源勘探工业信息等支出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16</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十六、商业服务业等支出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17</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十七、金融支出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18</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十八、援助其他地区支出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19</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十九、自然资源海洋气象等支出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20</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二十、住房保障支出</w:t>
            </w:r>
          </w:p>
        </w:tc>
        <w:tc>
          <w:tcPr>
            <w:tcW w:w="991" w:type="dxa"/>
            <w:vAlign w:val="center"/>
          </w:tcPr>
          <w:p>
            <w:pPr>
              <w:pStyle w:val="11"/>
            </w:pPr>
            <w:r>
              <w:t>67.76</w:t>
            </w:r>
          </w:p>
        </w:tc>
        <w:tc>
          <w:tcPr>
            <w:tcW w:w="1232" w:type="dxa"/>
            <w:vAlign w:val="center"/>
          </w:tcPr>
          <w:p>
            <w:pPr>
              <w:pStyle w:val="11"/>
            </w:pPr>
            <w:r>
              <w:t>67.76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21</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二十一、粮油物资储备支出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22</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二十二、国有资本经营预算支出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23</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二十三、灾害防治及应急管理支出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24</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二十四、预备费</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25</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二十五、其他支出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26</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二十六、转移性支出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27</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二十七、债务还本支出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28</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二十八、债务付息支出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29</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二十九、债务发行费用支出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30</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三十、抗疫特别国债安排的支出</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31</w:t>
            </w:r>
          </w:p>
        </w:tc>
        <w:tc>
          <w:tcPr>
            <w:tcW w:w="2760" w:type="dxa"/>
            <w:vAlign w:val="center"/>
          </w:tcPr>
          <w:p>
            <w:pPr>
              <w:pStyle w:val="12"/>
            </w:pPr>
          </w:p>
        </w:tc>
        <w:tc>
          <w:tcPr>
            <w:tcW w:w="1095" w:type="dxa"/>
            <w:vAlign w:val="center"/>
          </w:tcPr>
          <w:p>
            <w:pPr>
              <w:pStyle w:val="11"/>
            </w:pPr>
          </w:p>
        </w:tc>
        <w:tc>
          <w:tcPr>
            <w:tcW w:w="1645" w:type="dxa"/>
            <w:vAlign w:val="center"/>
          </w:tcPr>
          <w:p>
            <w:pPr>
              <w:pStyle w:val="12"/>
            </w:pPr>
            <w:r>
              <w:t>三十一、人行科目</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32</w:t>
            </w:r>
          </w:p>
        </w:tc>
        <w:tc>
          <w:tcPr>
            <w:tcW w:w="2760" w:type="dxa"/>
            <w:vAlign w:val="center"/>
          </w:tcPr>
          <w:p>
            <w:pPr>
              <w:pStyle w:val="14"/>
            </w:pPr>
            <w:r>
              <w:t>本年收入合计</w:t>
            </w:r>
          </w:p>
        </w:tc>
        <w:tc>
          <w:tcPr>
            <w:tcW w:w="1095" w:type="dxa"/>
            <w:vAlign w:val="center"/>
          </w:tcPr>
          <w:p>
            <w:pPr>
              <w:pStyle w:val="15"/>
            </w:pPr>
            <w:r>
              <w:t>4744.99</w:t>
            </w:r>
          </w:p>
        </w:tc>
        <w:tc>
          <w:tcPr>
            <w:tcW w:w="1645" w:type="dxa"/>
            <w:vAlign w:val="center"/>
          </w:tcPr>
          <w:p>
            <w:pPr>
              <w:pStyle w:val="14"/>
            </w:pPr>
            <w:r>
              <w:t>本年支出合计</w:t>
            </w:r>
          </w:p>
        </w:tc>
        <w:tc>
          <w:tcPr>
            <w:tcW w:w="991" w:type="dxa"/>
            <w:vAlign w:val="center"/>
          </w:tcPr>
          <w:p>
            <w:pPr>
              <w:pStyle w:val="15"/>
            </w:pPr>
            <w:r>
              <w:t>4744.99</w:t>
            </w:r>
          </w:p>
        </w:tc>
        <w:tc>
          <w:tcPr>
            <w:tcW w:w="1232" w:type="dxa"/>
            <w:vAlign w:val="center"/>
          </w:tcPr>
          <w:p>
            <w:pPr>
              <w:pStyle w:val="15"/>
            </w:pPr>
            <w:r>
              <w:t>4744.99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33</w:t>
            </w:r>
          </w:p>
        </w:tc>
        <w:tc>
          <w:tcPr>
            <w:tcW w:w="2760" w:type="dxa"/>
            <w:vAlign w:val="center"/>
          </w:tcPr>
          <w:p>
            <w:pPr>
              <w:pStyle w:val="12"/>
            </w:pPr>
            <w:r>
              <w:t>年初财政拨款结转和结余</w:t>
            </w:r>
          </w:p>
        </w:tc>
        <w:tc>
          <w:tcPr>
            <w:tcW w:w="1095" w:type="dxa"/>
            <w:vAlign w:val="center"/>
          </w:tcPr>
          <w:p>
            <w:pPr>
              <w:pStyle w:val="11"/>
            </w:pPr>
          </w:p>
        </w:tc>
        <w:tc>
          <w:tcPr>
            <w:tcW w:w="1645" w:type="dxa"/>
            <w:vAlign w:val="center"/>
          </w:tcPr>
          <w:p>
            <w:pPr>
              <w:pStyle w:val="12"/>
            </w:pPr>
            <w:r>
              <w:t>年末财政拨款结转和结余</w:t>
            </w: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34</w:t>
            </w:r>
          </w:p>
        </w:tc>
        <w:tc>
          <w:tcPr>
            <w:tcW w:w="2760" w:type="dxa"/>
            <w:vAlign w:val="center"/>
          </w:tcPr>
          <w:p>
            <w:pPr>
              <w:pStyle w:val="12"/>
            </w:pPr>
            <w:r>
              <w:t>一、一般公共预算拨款</w:t>
            </w:r>
          </w:p>
        </w:tc>
        <w:tc>
          <w:tcPr>
            <w:tcW w:w="1095" w:type="dxa"/>
            <w:vAlign w:val="center"/>
          </w:tcPr>
          <w:p>
            <w:pPr>
              <w:pStyle w:val="11"/>
            </w:pPr>
          </w:p>
        </w:tc>
        <w:tc>
          <w:tcPr>
            <w:tcW w:w="1645"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35</w:t>
            </w:r>
          </w:p>
        </w:tc>
        <w:tc>
          <w:tcPr>
            <w:tcW w:w="2760" w:type="dxa"/>
            <w:vAlign w:val="center"/>
          </w:tcPr>
          <w:p>
            <w:pPr>
              <w:pStyle w:val="12"/>
            </w:pPr>
            <w:r>
              <w:t>二、政府性基金预算拨款</w:t>
            </w:r>
          </w:p>
        </w:tc>
        <w:tc>
          <w:tcPr>
            <w:tcW w:w="1095" w:type="dxa"/>
            <w:vAlign w:val="center"/>
          </w:tcPr>
          <w:p>
            <w:pPr>
              <w:pStyle w:val="11"/>
            </w:pPr>
          </w:p>
        </w:tc>
        <w:tc>
          <w:tcPr>
            <w:tcW w:w="1645"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36</w:t>
            </w:r>
          </w:p>
        </w:tc>
        <w:tc>
          <w:tcPr>
            <w:tcW w:w="2760" w:type="dxa"/>
            <w:vAlign w:val="center"/>
          </w:tcPr>
          <w:p>
            <w:pPr>
              <w:pStyle w:val="12"/>
            </w:pPr>
            <w:r>
              <w:t>三、国有资本经营预算拨款</w:t>
            </w:r>
          </w:p>
        </w:tc>
        <w:tc>
          <w:tcPr>
            <w:tcW w:w="1095" w:type="dxa"/>
            <w:vAlign w:val="center"/>
          </w:tcPr>
          <w:p>
            <w:pPr>
              <w:pStyle w:val="11"/>
            </w:pPr>
          </w:p>
        </w:tc>
        <w:tc>
          <w:tcPr>
            <w:tcW w:w="1645" w:type="dxa"/>
            <w:vAlign w:val="center"/>
          </w:tcPr>
          <w:p>
            <w:pPr>
              <w:pStyle w:val="12"/>
            </w:pPr>
          </w:p>
        </w:tc>
        <w:tc>
          <w:tcPr>
            <w:tcW w:w="9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0" w:type="dxa"/>
            <w:vAlign w:val="center"/>
          </w:tcPr>
          <w:p>
            <w:pPr>
              <w:pStyle w:val="13"/>
            </w:pPr>
            <w:r>
              <w:t>37</w:t>
            </w:r>
          </w:p>
        </w:tc>
        <w:tc>
          <w:tcPr>
            <w:tcW w:w="2760" w:type="dxa"/>
            <w:vAlign w:val="center"/>
          </w:tcPr>
          <w:p>
            <w:pPr>
              <w:pStyle w:val="14"/>
            </w:pPr>
            <w:r>
              <w:t>收入总计</w:t>
            </w:r>
          </w:p>
        </w:tc>
        <w:tc>
          <w:tcPr>
            <w:tcW w:w="1095" w:type="dxa"/>
            <w:vAlign w:val="center"/>
          </w:tcPr>
          <w:p>
            <w:pPr>
              <w:pStyle w:val="15"/>
            </w:pPr>
            <w:r>
              <w:t>4744.99</w:t>
            </w:r>
          </w:p>
        </w:tc>
        <w:tc>
          <w:tcPr>
            <w:tcW w:w="1645" w:type="dxa"/>
            <w:vAlign w:val="center"/>
          </w:tcPr>
          <w:p>
            <w:pPr>
              <w:pStyle w:val="14"/>
            </w:pPr>
            <w:r>
              <w:t>支出总计</w:t>
            </w:r>
          </w:p>
        </w:tc>
        <w:tc>
          <w:tcPr>
            <w:tcW w:w="991" w:type="dxa"/>
            <w:vAlign w:val="center"/>
          </w:tcPr>
          <w:p>
            <w:pPr>
              <w:pStyle w:val="15"/>
            </w:pPr>
            <w:r>
              <w:t>4744.99</w:t>
            </w:r>
          </w:p>
        </w:tc>
        <w:tc>
          <w:tcPr>
            <w:tcW w:w="1232" w:type="dxa"/>
            <w:vAlign w:val="center"/>
          </w:tcPr>
          <w:p>
            <w:pPr>
              <w:pStyle w:val="15"/>
            </w:pPr>
            <w:r>
              <w:t>4744.99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245"/>
        <w:gridCol w:w="3090"/>
        <w:gridCol w:w="107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0"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1072"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pPr>
              <w:pStyle w:val="10"/>
            </w:pPr>
            <w:r>
              <w:t>序号</w:t>
            </w:r>
          </w:p>
        </w:tc>
        <w:tc>
          <w:tcPr>
            <w:tcW w:w="4335" w:type="dxa"/>
            <w:gridSpan w:val="2"/>
            <w:vAlign w:val="center"/>
          </w:tcPr>
          <w:p>
            <w:pPr>
              <w:pStyle w:val="10"/>
            </w:pPr>
            <w:r>
              <w:t>功能分类科目</w:t>
            </w:r>
          </w:p>
        </w:tc>
        <w:tc>
          <w:tcPr>
            <w:tcW w:w="1072"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tc>
        <w:tc>
          <w:tcPr>
            <w:tcW w:w="1245" w:type="dxa"/>
            <w:vAlign w:val="center"/>
          </w:tcPr>
          <w:p>
            <w:pPr>
              <w:pStyle w:val="10"/>
            </w:pPr>
            <w:r>
              <w:t>科目编码</w:t>
            </w:r>
          </w:p>
        </w:tc>
        <w:tc>
          <w:tcPr>
            <w:tcW w:w="3090" w:type="dxa"/>
            <w:vAlign w:val="center"/>
          </w:tcPr>
          <w:p>
            <w:pPr>
              <w:pStyle w:val="10"/>
            </w:pPr>
            <w:r>
              <w:t>科目名称</w:t>
            </w:r>
          </w:p>
        </w:tc>
        <w:tc>
          <w:tcPr>
            <w:tcW w:w="107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pPr>
              <w:pStyle w:val="10"/>
            </w:pPr>
            <w:r>
              <w:t>栏次</w:t>
            </w:r>
          </w:p>
        </w:tc>
        <w:tc>
          <w:tcPr>
            <w:tcW w:w="1245" w:type="dxa"/>
            <w:vAlign w:val="center"/>
          </w:tcPr>
          <w:p>
            <w:pPr>
              <w:pStyle w:val="10"/>
            </w:pPr>
            <w:r>
              <w:t>1</w:t>
            </w:r>
          </w:p>
        </w:tc>
        <w:tc>
          <w:tcPr>
            <w:tcW w:w="3090" w:type="dxa"/>
            <w:vAlign w:val="center"/>
          </w:tcPr>
          <w:p>
            <w:pPr>
              <w:pStyle w:val="10"/>
            </w:pPr>
            <w:r>
              <w:t>2</w:t>
            </w:r>
          </w:p>
        </w:tc>
        <w:tc>
          <w:tcPr>
            <w:tcW w:w="1072"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w:t>
            </w:r>
          </w:p>
        </w:tc>
        <w:tc>
          <w:tcPr>
            <w:tcW w:w="1245" w:type="dxa"/>
            <w:vAlign w:val="center"/>
          </w:tcPr>
          <w:p>
            <w:pPr>
              <w:pStyle w:val="16"/>
            </w:pPr>
          </w:p>
        </w:tc>
        <w:tc>
          <w:tcPr>
            <w:tcW w:w="3090" w:type="dxa"/>
            <w:vAlign w:val="center"/>
          </w:tcPr>
          <w:p>
            <w:pPr>
              <w:pStyle w:val="14"/>
            </w:pPr>
            <w:r>
              <w:t>合计</w:t>
            </w:r>
          </w:p>
        </w:tc>
        <w:tc>
          <w:tcPr>
            <w:tcW w:w="1072" w:type="dxa"/>
            <w:vAlign w:val="center"/>
          </w:tcPr>
          <w:p>
            <w:pPr>
              <w:pStyle w:val="15"/>
            </w:pPr>
            <w:r>
              <w:t>4744.99</w:t>
            </w:r>
          </w:p>
        </w:tc>
        <w:tc>
          <w:tcPr>
            <w:tcW w:w="1643" w:type="dxa"/>
            <w:vAlign w:val="center"/>
          </w:tcPr>
          <w:p>
            <w:pPr>
              <w:pStyle w:val="15"/>
            </w:pPr>
            <w:r>
              <w:t>1750.62</w:t>
            </w:r>
          </w:p>
        </w:tc>
        <w:tc>
          <w:tcPr>
            <w:tcW w:w="1643" w:type="dxa"/>
            <w:vAlign w:val="center"/>
          </w:tcPr>
          <w:p>
            <w:pPr>
              <w:pStyle w:val="15"/>
            </w:pPr>
            <w:r>
              <w:t>2994.37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w:t>
            </w:r>
          </w:p>
        </w:tc>
        <w:tc>
          <w:tcPr>
            <w:tcW w:w="1245" w:type="dxa"/>
            <w:vAlign w:val="center"/>
          </w:tcPr>
          <w:p>
            <w:pPr>
              <w:pStyle w:val="12"/>
            </w:pPr>
            <w:r>
              <w:t>201</w:t>
            </w:r>
          </w:p>
        </w:tc>
        <w:tc>
          <w:tcPr>
            <w:tcW w:w="3090" w:type="dxa"/>
            <w:vAlign w:val="center"/>
          </w:tcPr>
          <w:p>
            <w:pPr>
              <w:pStyle w:val="12"/>
            </w:pPr>
            <w:r>
              <w:t>一般公共服务支出</w:t>
            </w:r>
          </w:p>
        </w:tc>
        <w:tc>
          <w:tcPr>
            <w:tcW w:w="1072" w:type="dxa"/>
            <w:vAlign w:val="center"/>
          </w:tcPr>
          <w:p>
            <w:pPr>
              <w:pStyle w:val="11"/>
            </w:pPr>
            <w:r>
              <w:t>958.16</w:t>
            </w:r>
          </w:p>
        </w:tc>
        <w:tc>
          <w:tcPr>
            <w:tcW w:w="1643" w:type="dxa"/>
            <w:vAlign w:val="center"/>
          </w:tcPr>
          <w:p>
            <w:pPr>
              <w:pStyle w:val="11"/>
            </w:pPr>
            <w:r>
              <w:t>639.16</w:t>
            </w:r>
          </w:p>
        </w:tc>
        <w:tc>
          <w:tcPr>
            <w:tcW w:w="1643" w:type="dxa"/>
            <w:vAlign w:val="center"/>
          </w:tcPr>
          <w:p>
            <w:pPr>
              <w:pStyle w:val="11"/>
            </w:pPr>
            <w:r>
              <w:t>319.00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3</w:t>
            </w:r>
          </w:p>
        </w:tc>
        <w:tc>
          <w:tcPr>
            <w:tcW w:w="1245" w:type="dxa"/>
            <w:vAlign w:val="center"/>
          </w:tcPr>
          <w:p>
            <w:pPr>
              <w:pStyle w:val="12"/>
            </w:pPr>
            <w:r>
              <w:t>20132</w:t>
            </w:r>
          </w:p>
        </w:tc>
        <w:tc>
          <w:tcPr>
            <w:tcW w:w="3090" w:type="dxa"/>
            <w:vAlign w:val="center"/>
          </w:tcPr>
          <w:p>
            <w:pPr>
              <w:pStyle w:val="12"/>
            </w:pPr>
            <w:r>
              <w:t>组织事务</w:t>
            </w:r>
          </w:p>
        </w:tc>
        <w:tc>
          <w:tcPr>
            <w:tcW w:w="1072" w:type="dxa"/>
            <w:vAlign w:val="center"/>
          </w:tcPr>
          <w:p>
            <w:pPr>
              <w:pStyle w:val="11"/>
            </w:pPr>
            <w:r>
              <w:t>958.16</w:t>
            </w:r>
          </w:p>
        </w:tc>
        <w:tc>
          <w:tcPr>
            <w:tcW w:w="1643" w:type="dxa"/>
            <w:vAlign w:val="center"/>
          </w:tcPr>
          <w:p>
            <w:pPr>
              <w:pStyle w:val="11"/>
            </w:pPr>
            <w:r>
              <w:t>639.16</w:t>
            </w:r>
          </w:p>
        </w:tc>
        <w:tc>
          <w:tcPr>
            <w:tcW w:w="1643" w:type="dxa"/>
            <w:vAlign w:val="center"/>
          </w:tcPr>
          <w:p>
            <w:pPr>
              <w:pStyle w:val="11"/>
            </w:pPr>
            <w:r>
              <w:t>319.00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4</w:t>
            </w:r>
          </w:p>
        </w:tc>
        <w:tc>
          <w:tcPr>
            <w:tcW w:w="1245" w:type="dxa"/>
            <w:vAlign w:val="center"/>
          </w:tcPr>
          <w:p>
            <w:pPr>
              <w:pStyle w:val="12"/>
            </w:pPr>
            <w:r>
              <w:t>2013201</w:t>
            </w:r>
          </w:p>
        </w:tc>
        <w:tc>
          <w:tcPr>
            <w:tcW w:w="3090" w:type="dxa"/>
            <w:vAlign w:val="center"/>
          </w:tcPr>
          <w:p>
            <w:pPr>
              <w:pStyle w:val="12"/>
            </w:pPr>
            <w:r>
              <w:t>行政运行</w:t>
            </w:r>
          </w:p>
        </w:tc>
        <w:tc>
          <w:tcPr>
            <w:tcW w:w="1072" w:type="dxa"/>
            <w:vAlign w:val="center"/>
          </w:tcPr>
          <w:p>
            <w:pPr>
              <w:pStyle w:val="11"/>
            </w:pPr>
            <w:r>
              <w:t>639.16</w:t>
            </w:r>
          </w:p>
        </w:tc>
        <w:tc>
          <w:tcPr>
            <w:tcW w:w="1643" w:type="dxa"/>
            <w:vAlign w:val="center"/>
          </w:tcPr>
          <w:p>
            <w:pPr>
              <w:pStyle w:val="11"/>
            </w:pPr>
            <w:r>
              <w:t>639.16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5</w:t>
            </w:r>
          </w:p>
        </w:tc>
        <w:tc>
          <w:tcPr>
            <w:tcW w:w="1245" w:type="dxa"/>
            <w:vAlign w:val="center"/>
          </w:tcPr>
          <w:p>
            <w:pPr>
              <w:pStyle w:val="12"/>
            </w:pPr>
            <w:r>
              <w:t>2013202</w:t>
            </w:r>
          </w:p>
        </w:tc>
        <w:tc>
          <w:tcPr>
            <w:tcW w:w="3090" w:type="dxa"/>
            <w:vAlign w:val="center"/>
          </w:tcPr>
          <w:p>
            <w:pPr>
              <w:pStyle w:val="12"/>
            </w:pPr>
            <w:r>
              <w:t>一般行政管理事务</w:t>
            </w:r>
          </w:p>
        </w:tc>
        <w:tc>
          <w:tcPr>
            <w:tcW w:w="1072" w:type="dxa"/>
            <w:vAlign w:val="center"/>
          </w:tcPr>
          <w:p>
            <w:pPr>
              <w:pStyle w:val="11"/>
            </w:pPr>
            <w:r>
              <w:t>165.00</w:t>
            </w:r>
          </w:p>
        </w:tc>
        <w:tc>
          <w:tcPr>
            <w:tcW w:w="1643" w:type="dxa"/>
            <w:vAlign w:val="center"/>
          </w:tcPr>
          <w:p>
            <w:pPr>
              <w:pStyle w:val="11"/>
            </w:pPr>
          </w:p>
        </w:tc>
        <w:tc>
          <w:tcPr>
            <w:tcW w:w="1643" w:type="dxa"/>
            <w:vAlign w:val="center"/>
          </w:tcPr>
          <w:p>
            <w:pPr>
              <w:pStyle w:val="11"/>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6</w:t>
            </w:r>
          </w:p>
        </w:tc>
        <w:tc>
          <w:tcPr>
            <w:tcW w:w="1245" w:type="dxa"/>
            <w:vAlign w:val="center"/>
          </w:tcPr>
          <w:p>
            <w:pPr>
              <w:pStyle w:val="12"/>
            </w:pPr>
            <w:r>
              <w:t>2013204</w:t>
            </w:r>
          </w:p>
        </w:tc>
        <w:tc>
          <w:tcPr>
            <w:tcW w:w="3090" w:type="dxa"/>
            <w:vAlign w:val="center"/>
          </w:tcPr>
          <w:p>
            <w:pPr>
              <w:pStyle w:val="12"/>
            </w:pPr>
            <w:r>
              <w:t>公务员事务</w:t>
            </w:r>
          </w:p>
        </w:tc>
        <w:tc>
          <w:tcPr>
            <w:tcW w:w="1072" w:type="dxa"/>
            <w:vAlign w:val="center"/>
          </w:tcPr>
          <w:p>
            <w:pPr>
              <w:pStyle w:val="11"/>
            </w:pPr>
            <w:r>
              <w:t>90.00</w:t>
            </w:r>
          </w:p>
        </w:tc>
        <w:tc>
          <w:tcPr>
            <w:tcW w:w="1643" w:type="dxa"/>
            <w:vAlign w:val="center"/>
          </w:tcPr>
          <w:p>
            <w:pPr>
              <w:pStyle w:val="11"/>
            </w:pPr>
          </w:p>
        </w:tc>
        <w:tc>
          <w:tcPr>
            <w:tcW w:w="1643"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7</w:t>
            </w:r>
          </w:p>
        </w:tc>
        <w:tc>
          <w:tcPr>
            <w:tcW w:w="1245" w:type="dxa"/>
            <w:vAlign w:val="center"/>
          </w:tcPr>
          <w:p>
            <w:pPr>
              <w:pStyle w:val="12"/>
            </w:pPr>
            <w:r>
              <w:t>2013299</w:t>
            </w:r>
          </w:p>
        </w:tc>
        <w:tc>
          <w:tcPr>
            <w:tcW w:w="3090" w:type="dxa"/>
            <w:vAlign w:val="center"/>
          </w:tcPr>
          <w:p>
            <w:pPr>
              <w:pStyle w:val="12"/>
            </w:pPr>
            <w:r>
              <w:t>其他组织事务支出</w:t>
            </w:r>
          </w:p>
        </w:tc>
        <w:tc>
          <w:tcPr>
            <w:tcW w:w="1072" w:type="dxa"/>
            <w:vAlign w:val="center"/>
          </w:tcPr>
          <w:p>
            <w:pPr>
              <w:pStyle w:val="11"/>
            </w:pPr>
            <w:r>
              <w:t>64.00</w:t>
            </w:r>
          </w:p>
        </w:tc>
        <w:tc>
          <w:tcPr>
            <w:tcW w:w="1643" w:type="dxa"/>
            <w:vAlign w:val="center"/>
          </w:tcPr>
          <w:p>
            <w:pPr>
              <w:pStyle w:val="11"/>
            </w:pPr>
          </w:p>
        </w:tc>
        <w:tc>
          <w:tcPr>
            <w:tcW w:w="1643"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8</w:t>
            </w:r>
          </w:p>
        </w:tc>
        <w:tc>
          <w:tcPr>
            <w:tcW w:w="1245" w:type="dxa"/>
            <w:vAlign w:val="center"/>
          </w:tcPr>
          <w:p>
            <w:pPr>
              <w:pStyle w:val="12"/>
            </w:pPr>
            <w:r>
              <w:t>206</w:t>
            </w:r>
          </w:p>
        </w:tc>
        <w:tc>
          <w:tcPr>
            <w:tcW w:w="3090" w:type="dxa"/>
            <w:vAlign w:val="center"/>
          </w:tcPr>
          <w:p>
            <w:pPr>
              <w:pStyle w:val="12"/>
            </w:pPr>
            <w:r>
              <w:t>科学技术支出</w:t>
            </w:r>
          </w:p>
        </w:tc>
        <w:tc>
          <w:tcPr>
            <w:tcW w:w="1072"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9</w:t>
            </w:r>
          </w:p>
        </w:tc>
        <w:tc>
          <w:tcPr>
            <w:tcW w:w="1245" w:type="dxa"/>
            <w:vAlign w:val="center"/>
          </w:tcPr>
          <w:p>
            <w:pPr>
              <w:pStyle w:val="12"/>
            </w:pPr>
            <w:r>
              <w:t>20699</w:t>
            </w:r>
          </w:p>
        </w:tc>
        <w:tc>
          <w:tcPr>
            <w:tcW w:w="3090" w:type="dxa"/>
            <w:vAlign w:val="center"/>
          </w:tcPr>
          <w:p>
            <w:pPr>
              <w:pStyle w:val="12"/>
            </w:pPr>
            <w:r>
              <w:t>其他科学技术支出</w:t>
            </w:r>
          </w:p>
        </w:tc>
        <w:tc>
          <w:tcPr>
            <w:tcW w:w="1072"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10</w:t>
            </w:r>
          </w:p>
        </w:tc>
        <w:tc>
          <w:tcPr>
            <w:tcW w:w="1245" w:type="dxa"/>
            <w:vAlign w:val="center"/>
          </w:tcPr>
          <w:p>
            <w:pPr>
              <w:pStyle w:val="12"/>
            </w:pPr>
            <w:r>
              <w:t>2069999</w:t>
            </w:r>
          </w:p>
        </w:tc>
        <w:tc>
          <w:tcPr>
            <w:tcW w:w="3090" w:type="dxa"/>
            <w:vAlign w:val="center"/>
          </w:tcPr>
          <w:p>
            <w:pPr>
              <w:pStyle w:val="12"/>
            </w:pPr>
            <w:r>
              <w:t>其他科学技术支出</w:t>
            </w:r>
          </w:p>
        </w:tc>
        <w:tc>
          <w:tcPr>
            <w:tcW w:w="1072"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11</w:t>
            </w:r>
          </w:p>
        </w:tc>
        <w:tc>
          <w:tcPr>
            <w:tcW w:w="1245" w:type="dxa"/>
            <w:vAlign w:val="center"/>
          </w:tcPr>
          <w:p>
            <w:pPr>
              <w:pStyle w:val="12"/>
            </w:pPr>
            <w:r>
              <w:t>208</w:t>
            </w:r>
          </w:p>
        </w:tc>
        <w:tc>
          <w:tcPr>
            <w:tcW w:w="3090" w:type="dxa"/>
            <w:vAlign w:val="center"/>
          </w:tcPr>
          <w:p>
            <w:pPr>
              <w:pStyle w:val="12"/>
            </w:pPr>
            <w:r>
              <w:t>社会保障和就业支出</w:t>
            </w:r>
          </w:p>
        </w:tc>
        <w:tc>
          <w:tcPr>
            <w:tcW w:w="1072" w:type="dxa"/>
            <w:vAlign w:val="center"/>
          </w:tcPr>
          <w:p>
            <w:pPr>
              <w:pStyle w:val="11"/>
            </w:pPr>
            <w:r>
              <w:t>1194.75</w:t>
            </w:r>
          </w:p>
        </w:tc>
        <w:tc>
          <w:tcPr>
            <w:tcW w:w="1643" w:type="dxa"/>
            <w:vAlign w:val="center"/>
          </w:tcPr>
          <w:p>
            <w:pPr>
              <w:pStyle w:val="11"/>
            </w:pPr>
            <w:r>
              <w:t>976.75</w:t>
            </w:r>
          </w:p>
        </w:tc>
        <w:tc>
          <w:tcPr>
            <w:tcW w:w="1643" w:type="dxa"/>
            <w:vAlign w:val="center"/>
          </w:tcPr>
          <w:p>
            <w:pPr>
              <w:pStyle w:val="11"/>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12</w:t>
            </w:r>
          </w:p>
        </w:tc>
        <w:tc>
          <w:tcPr>
            <w:tcW w:w="1245" w:type="dxa"/>
            <w:vAlign w:val="center"/>
          </w:tcPr>
          <w:p>
            <w:pPr>
              <w:pStyle w:val="12"/>
            </w:pPr>
            <w:r>
              <w:t>20802</w:t>
            </w:r>
          </w:p>
        </w:tc>
        <w:tc>
          <w:tcPr>
            <w:tcW w:w="3090" w:type="dxa"/>
            <w:vAlign w:val="center"/>
          </w:tcPr>
          <w:p>
            <w:pPr>
              <w:pStyle w:val="12"/>
            </w:pPr>
            <w:r>
              <w:t>民政管理事务</w:t>
            </w:r>
          </w:p>
        </w:tc>
        <w:tc>
          <w:tcPr>
            <w:tcW w:w="1072" w:type="dxa"/>
            <w:vAlign w:val="center"/>
          </w:tcPr>
          <w:p>
            <w:pPr>
              <w:pStyle w:val="11"/>
            </w:pPr>
            <w:r>
              <w:t>218.00</w:t>
            </w:r>
          </w:p>
        </w:tc>
        <w:tc>
          <w:tcPr>
            <w:tcW w:w="1643" w:type="dxa"/>
            <w:vAlign w:val="center"/>
          </w:tcPr>
          <w:p>
            <w:pPr>
              <w:pStyle w:val="11"/>
            </w:pPr>
          </w:p>
        </w:tc>
        <w:tc>
          <w:tcPr>
            <w:tcW w:w="1643" w:type="dxa"/>
            <w:vAlign w:val="center"/>
          </w:tcPr>
          <w:p>
            <w:pPr>
              <w:pStyle w:val="11"/>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13</w:t>
            </w:r>
          </w:p>
        </w:tc>
        <w:tc>
          <w:tcPr>
            <w:tcW w:w="1245" w:type="dxa"/>
            <w:vAlign w:val="center"/>
          </w:tcPr>
          <w:p>
            <w:pPr>
              <w:pStyle w:val="12"/>
            </w:pPr>
            <w:r>
              <w:t>2080208</w:t>
            </w:r>
          </w:p>
        </w:tc>
        <w:tc>
          <w:tcPr>
            <w:tcW w:w="3090" w:type="dxa"/>
            <w:vAlign w:val="center"/>
          </w:tcPr>
          <w:p>
            <w:pPr>
              <w:pStyle w:val="12"/>
            </w:pPr>
            <w:r>
              <w:t>基层政权建设和社区治理</w:t>
            </w:r>
          </w:p>
        </w:tc>
        <w:tc>
          <w:tcPr>
            <w:tcW w:w="1072" w:type="dxa"/>
            <w:vAlign w:val="center"/>
          </w:tcPr>
          <w:p>
            <w:pPr>
              <w:pStyle w:val="11"/>
            </w:pPr>
            <w:r>
              <w:t>218.00</w:t>
            </w:r>
          </w:p>
        </w:tc>
        <w:tc>
          <w:tcPr>
            <w:tcW w:w="1643" w:type="dxa"/>
            <w:vAlign w:val="center"/>
          </w:tcPr>
          <w:p>
            <w:pPr>
              <w:pStyle w:val="11"/>
            </w:pPr>
          </w:p>
        </w:tc>
        <w:tc>
          <w:tcPr>
            <w:tcW w:w="1643" w:type="dxa"/>
            <w:vAlign w:val="center"/>
          </w:tcPr>
          <w:p>
            <w:pPr>
              <w:pStyle w:val="11"/>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14</w:t>
            </w:r>
          </w:p>
        </w:tc>
        <w:tc>
          <w:tcPr>
            <w:tcW w:w="1245" w:type="dxa"/>
            <w:vAlign w:val="center"/>
          </w:tcPr>
          <w:p>
            <w:pPr>
              <w:pStyle w:val="12"/>
            </w:pPr>
            <w:r>
              <w:t>20805</w:t>
            </w:r>
          </w:p>
        </w:tc>
        <w:tc>
          <w:tcPr>
            <w:tcW w:w="3090" w:type="dxa"/>
            <w:vAlign w:val="center"/>
          </w:tcPr>
          <w:p>
            <w:pPr>
              <w:pStyle w:val="12"/>
            </w:pPr>
            <w:r>
              <w:t>行政事业单位养老支出</w:t>
            </w:r>
          </w:p>
        </w:tc>
        <w:tc>
          <w:tcPr>
            <w:tcW w:w="1072" w:type="dxa"/>
            <w:vAlign w:val="center"/>
          </w:tcPr>
          <w:p>
            <w:pPr>
              <w:pStyle w:val="11"/>
            </w:pPr>
            <w:r>
              <w:t>976.75</w:t>
            </w:r>
          </w:p>
        </w:tc>
        <w:tc>
          <w:tcPr>
            <w:tcW w:w="1643" w:type="dxa"/>
            <w:vAlign w:val="center"/>
          </w:tcPr>
          <w:p>
            <w:pPr>
              <w:pStyle w:val="11"/>
            </w:pPr>
            <w:r>
              <w:t>976.75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15</w:t>
            </w:r>
          </w:p>
        </w:tc>
        <w:tc>
          <w:tcPr>
            <w:tcW w:w="1245" w:type="dxa"/>
            <w:vAlign w:val="center"/>
          </w:tcPr>
          <w:p>
            <w:pPr>
              <w:pStyle w:val="12"/>
            </w:pPr>
            <w:r>
              <w:t>2080501</w:t>
            </w:r>
          </w:p>
        </w:tc>
        <w:tc>
          <w:tcPr>
            <w:tcW w:w="3090" w:type="dxa"/>
            <w:vAlign w:val="center"/>
          </w:tcPr>
          <w:p>
            <w:pPr>
              <w:pStyle w:val="12"/>
            </w:pPr>
            <w:r>
              <w:t>行政单位离退休</w:t>
            </w:r>
          </w:p>
        </w:tc>
        <w:tc>
          <w:tcPr>
            <w:tcW w:w="1072" w:type="dxa"/>
            <w:vAlign w:val="center"/>
          </w:tcPr>
          <w:p>
            <w:pPr>
              <w:pStyle w:val="11"/>
            </w:pPr>
            <w:r>
              <w:t>900.46</w:t>
            </w:r>
          </w:p>
        </w:tc>
        <w:tc>
          <w:tcPr>
            <w:tcW w:w="1643" w:type="dxa"/>
            <w:vAlign w:val="center"/>
          </w:tcPr>
          <w:p>
            <w:pPr>
              <w:pStyle w:val="11"/>
            </w:pPr>
            <w:r>
              <w:t>900.46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16</w:t>
            </w:r>
          </w:p>
        </w:tc>
        <w:tc>
          <w:tcPr>
            <w:tcW w:w="1245" w:type="dxa"/>
            <w:vAlign w:val="center"/>
          </w:tcPr>
          <w:p>
            <w:pPr>
              <w:pStyle w:val="12"/>
            </w:pPr>
            <w:r>
              <w:t>2080505</w:t>
            </w:r>
          </w:p>
        </w:tc>
        <w:tc>
          <w:tcPr>
            <w:tcW w:w="3090" w:type="dxa"/>
            <w:vAlign w:val="center"/>
          </w:tcPr>
          <w:p>
            <w:pPr>
              <w:pStyle w:val="12"/>
            </w:pPr>
            <w:r>
              <w:t>机关事业单位基本养老保险缴费支出</w:t>
            </w:r>
          </w:p>
        </w:tc>
        <w:tc>
          <w:tcPr>
            <w:tcW w:w="1072" w:type="dxa"/>
            <w:vAlign w:val="center"/>
          </w:tcPr>
          <w:p>
            <w:pPr>
              <w:pStyle w:val="11"/>
            </w:pPr>
            <w:r>
              <w:t>76.29</w:t>
            </w:r>
          </w:p>
        </w:tc>
        <w:tc>
          <w:tcPr>
            <w:tcW w:w="1643" w:type="dxa"/>
            <w:vAlign w:val="center"/>
          </w:tcPr>
          <w:p>
            <w:pPr>
              <w:pStyle w:val="11"/>
            </w:pPr>
            <w:r>
              <w:t>76.29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17</w:t>
            </w:r>
          </w:p>
        </w:tc>
        <w:tc>
          <w:tcPr>
            <w:tcW w:w="1245" w:type="dxa"/>
            <w:vAlign w:val="center"/>
          </w:tcPr>
          <w:p>
            <w:pPr>
              <w:pStyle w:val="12"/>
            </w:pPr>
            <w:r>
              <w:t>210</w:t>
            </w:r>
          </w:p>
        </w:tc>
        <w:tc>
          <w:tcPr>
            <w:tcW w:w="3090" w:type="dxa"/>
            <w:vAlign w:val="center"/>
          </w:tcPr>
          <w:p>
            <w:pPr>
              <w:pStyle w:val="12"/>
            </w:pPr>
            <w:r>
              <w:t>卫生健康支出</w:t>
            </w:r>
          </w:p>
        </w:tc>
        <w:tc>
          <w:tcPr>
            <w:tcW w:w="1072" w:type="dxa"/>
            <w:vAlign w:val="center"/>
          </w:tcPr>
          <w:p>
            <w:pPr>
              <w:pStyle w:val="11"/>
            </w:pPr>
            <w:r>
              <w:t>66.95</w:t>
            </w:r>
          </w:p>
        </w:tc>
        <w:tc>
          <w:tcPr>
            <w:tcW w:w="1643" w:type="dxa"/>
            <w:vAlign w:val="center"/>
          </w:tcPr>
          <w:p>
            <w:pPr>
              <w:pStyle w:val="11"/>
            </w:pPr>
            <w:r>
              <w:t>66.95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18</w:t>
            </w:r>
          </w:p>
        </w:tc>
        <w:tc>
          <w:tcPr>
            <w:tcW w:w="1245" w:type="dxa"/>
            <w:vAlign w:val="center"/>
          </w:tcPr>
          <w:p>
            <w:pPr>
              <w:pStyle w:val="12"/>
            </w:pPr>
            <w:r>
              <w:t>21011</w:t>
            </w:r>
          </w:p>
        </w:tc>
        <w:tc>
          <w:tcPr>
            <w:tcW w:w="3090" w:type="dxa"/>
            <w:vAlign w:val="center"/>
          </w:tcPr>
          <w:p>
            <w:pPr>
              <w:pStyle w:val="12"/>
            </w:pPr>
            <w:r>
              <w:t>行政事业单位医疗</w:t>
            </w:r>
          </w:p>
        </w:tc>
        <w:tc>
          <w:tcPr>
            <w:tcW w:w="1072" w:type="dxa"/>
            <w:vAlign w:val="center"/>
          </w:tcPr>
          <w:p>
            <w:pPr>
              <w:pStyle w:val="11"/>
            </w:pPr>
            <w:r>
              <w:t>66.95</w:t>
            </w:r>
          </w:p>
        </w:tc>
        <w:tc>
          <w:tcPr>
            <w:tcW w:w="1643" w:type="dxa"/>
            <w:vAlign w:val="center"/>
          </w:tcPr>
          <w:p>
            <w:pPr>
              <w:pStyle w:val="11"/>
            </w:pPr>
            <w:r>
              <w:t>66.95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19</w:t>
            </w:r>
          </w:p>
        </w:tc>
        <w:tc>
          <w:tcPr>
            <w:tcW w:w="1245" w:type="dxa"/>
            <w:vAlign w:val="center"/>
          </w:tcPr>
          <w:p>
            <w:pPr>
              <w:pStyle w:val="12"/>
            </w:pPr>
            <w:r>
              <w:t>2101101</w:t>
            </w:r>
          </w:p>
        </w:tc>
        <w:tc>
          <w:tcPr>
            <w:tcW w:w="3090" w:type="dxa"/>
            <w:vAlign w:val="center"/>
          </w:tcPr>
          <w:p>
            <w:pPr>
              <w:pStyle w:val="12"/>
            </w:pPr>
            <w:r>
              <w:t>行政单位医疗</w:t>
            </w:r>
          </w:p>
        </w:tc>
        <w:tc>
          <w:tcPr>
            <w:tcW w:w="1072" w:type="dxa"/>
            <w:vAlign w:val="center"/>
          </w:tcPr>
          <w:p>
            <w:pPr>
              <w:pStyle w:val="11"/>
            </w:pPr>
            <w:r>
              <w:t>25.98</w:t>
            </w:r>
          </w:p>
        </w:tc>
        <w:tc>
          <w:tcPr>
            <w:tcW w:w="1643" w:type="dxa"/>
            <w:vAlign w:val="center"/>
          </w:tcPr>
          <w:p>
            <w:pPr>
              <w:pStyle w:val="11"/>
            </w:pPr>
            <w:r>
              <w:t>25.98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20</w:t>
            </w:r>
          </w:p>
        </w:tc>
        <w:tc>
          <w:tcPr>
            <w:tcW w:w="1245" w:type="dxa"/>
            <w:vAlign w:val="center"/>
          </w:tcPr>
          <w:p>
            <w:pPr>
              <w:pStyle w:val="12"/>
            </w:pPr>
            <w:r>
              <w:t>2101103</w:t>
            </w:r>
          </w:p>
        </w:tc>
        <w:tc>
          <w:tcPr>
            <w:tcW w:w="3090" w:type="dxa"/>
            <w:vAlign w:val="center"/>
          </w:tcPr>
          <w:p>
            <w:pPr>
              <w:pStyle w:val="12"/>
            </w:pPr>
            <w:r>
              <w:t>公务员医疗补助</w:t>
            </w:r>
          </w:p>
        </w:tc>
        <w:tc>
          <w:tcPr>
            <w:tcW w:w="1072" w:type="dxa"/>
            <w:vAlign w:val="center"/>
          </w:tcPr>
          <w:p>
            <w:pPr>
              <w:pStyle w:val="11"/>
            </w:pPr>
            <w:r>
              <w:t>40.97</w:t>
            </w:r>
          </w:p>
        </w:tc>
        <w:tc>
          <w:tcPr>
            <w:tcW w:w="1643" w:type="dxa"/>
            <w:vAlign w:val="center"/>
          </w:tcPr>
          <w:p>
            <w:pPr>
              <w:pStyle w:val="11"/>
            </w:pPr>
            <w:r>
              <w:t>40.97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21</w:t>
            </w:r>
          </w:p>
        </w:tc>
        <w:tc>
          <w:tcPr>
            <w:tcW w:w="1245" w:type="dxa"/>
            <w:vAlign w:val="center"/>
          </w:tcPr>
          <w:p>
            <w:pPr>
              <w:pStyle w:val="12"/>
            </w:pPr>
            <w:r>
              <w:t>213</w:t>
            </w:r>
          </w:p>
        </w:tc>
        <w:tc>
          <w:tcPr>
            <w:tcW w:w="3090" w:type="dxa"/>
            <w:vAlign w:val="center"/>
          </w:tcPr>
          <w:p>
            <w:pPr>
              <w:pStyle w:val="12"/>
            </w:pPr>
            <w:r>
              <w:t>农林水支出</w:t>
            </w:r>
          </w:p>
        </w:tc>
        <w:tc>
          <w:tcPr>
            <w:tcW w:w="1072" w:type="dxa"/>
            <w:vAlign w:val="center"/>
          </w:tcPr>
          <w:p>
            <w:pPr>
              <w:pStyle w:val="11"/>
            </w:pPr>
            <w:r>
              <w:t>957.37</w:t>
            </w:r>
          </w:p>
        </w:tc>
        <w:tc>
          <w:tcPr>
            <w:tcW w:w="1643" w:type="dxa"/>
            <w:vAlign w:val="center"/>
          </w:tcPr>
          <w:p>
            <w:pPr>
              <w:pStyle w:val="11"/>
            </w:pPr>
          </w:p>
        </w:tc>
        <w:tc>
          <w:tcPr>
            <w:tcW w:w="1643" w:type="dxa"/>
            <w:vAlign w:val="center"/>
          </w:tcPr>
          <w:p>
            <w:pPr>
              <w:pStyle w:val="11"/>
            </w:pPr>
            <w:r>
              <w:t>957.37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22</w:t>
            </w:r>
          </w:p>
        </w:tc>
        <w:tc>
          <w:tcPr>
            <w:tcW w:w="1245" w:type="dxa"/>
            <w:vAlign w:val="center"/>
          </w:tcPr>
          <w:p>
            <w:pPr>
              <w:pStyle w:val="12"/>
            </w:pPr>
            <w:r>
              <w:t>21301</w:t>
            </w:r>
          </w:p>
        </w:tc>
        <w:tc>
          <w:tcPr>
            <w:tcW w:w="3090" w:type="dxa"/>
            <w:vAlign w:val="center"/>
          </w:tcPr>
          <w:p>
            <w:pPr>
              <w:pStyle w:val="12"/>
            </w:pPr>
            <w:r>
              <w:t>农业农村</w:t>
            </w:r>
          </w:p>
        </w:tc>
        <w:tc>
          <w:tcPr>
            <w:tcW w:w="1072" w:type="dxa"/>
            <w:vAlign w:val="center"/>
          </w:tcPr>
          <w:p>
            <w:pPr>
              <w:pStyle w:val="11"/>
            </w:pPr>
            <w:r>
              <w:t>40.97</w:t>
            </w:r>
          </w:p>
        </w:tc>
        <w:tc>
          <w:tcPr>
            <w:tcW w:w="1643" w:type="dxa"/>
            <w:vAlign w:val="center"/>
          </w:tcPr>
          <w:p>
            <w:pPr>
              <w:pStyle w:val="11"/>
            </w:pPr>
          </w:p>
        </w:tc>
        <w:tc>
          <w:tcPr>
            <w:tcW w:w="1643" w:type="dxa"/>
            <w:vAlign w:val="center"/>
          </w:tcPr>
          <w:p>
            <w:pPr>
              <w:pStyle w:val="11"/>
            </w:pPr>
            <w: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23</w:t>
            </w:r>
          </w:p>
        </w:tc>
        <w:tc>
          <w:tcPr>
            <w:tcW w:w="1245" w:type="dxa"/>
            <w:vAlign w:val="center"/>
          </w:tcPr>
          <w:p>
            <w:pPr>
              <w:pStyle w:val="12"/>
            </w:pPr>
            <w:r>
              <w:t>2130152</w:t>
            </w:r>
          </w:p>
        </w:tc>
        <w:tc>
          <w:tcPr>
            <w:tcW w:w="3090" w:type="dxa"/>
            <w:vAlign w:val="center"/>
          </w:tcPr>
          <w:p>
            <w:pPr>
              <w:pStyle w:val="12"/>
            </w:pPr>
            <w:r>
              <w:t>对高校毕业生到基层任职补助</w:t>
            </w:r>
          </w:p>
        </w:tc>
        <w:tc>
          <w:tcPr>
            <w:tcW w:w="1072" w:type="dxa"/>
            <w:vAlign w:val="center"/>
          </w:tcPr>
          <w:p>
            <w:pPr>
              <w:pStyle w:val="11"/>
            </w:pPr>
            <w:r>
              <w:t>40.97</w:t>
            </w:r>
          </w:p>
        </w:tc>
        <w:tc>
          <w:tcPr>
            <w:tcW w:w="1643" w:type="dxa"/>
            <w:vAlign w:val="center"/>
          </w:tcPr>
          <w:p>
            <w:pPr>
              <w:pStyle w:val="11"/>
            </w:pPr>
          </w:p>
        </w:tc>
        <w:tc>
          <w:tcPr>
            <w:tcW w:w="1643" w:type="dxa"/>
            <w:vAlign w:val="center"/>
          </w:tcPr>
          <w:p>
            <w:pPr>
              <w:pStyle w:val="11"/>
            </w:pPr>
            <w: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24</w:t>
            </w:r>
          </w:p>
        </w:tc>
        <w:tc>
          <w:tcPr>
            <w:tcW w:w="1245" w:type="dxa"/>
            <w:vAlign w:val="center"/>
          </w:tcPr>
          <w:p>
            <w:pPr>
              <w:pStyle w:val="12"/>
            </w:pPr>
            <w:r>
              <w:t>21307</w:t>
            </w:r>
          </w:p>
        </w:tc>
        <w:tc>
          <w:tcPr>
            <w:tcW w:w="3090" w:type="dxa"/>
            <w:vAlign w:val="center"/>
          </w:tcPr>
          <w:p>
            <w:pPr>
              <w:pStyle w:val="12"/>
            </w:pPr>
            <w:r>
              <w:t>农村综合改革</w:t>
            </w:r>
          </w:p>
        </w:tc>
        <w:tc>
          <w:tcPr>
            <w:tcW w:w="1072" w:type="dxa"/>
            <w:vAlign w:val="center"/>
          </w:tcPr>
          <w:p>
            <w:pPr>
              <w:pStyle w:val="11"/>
            </w:pPr>
            <w:r>
              <w:t>916.40</w:t>
            </w:r>
          </w:p>
        </w:tc>
        <w:tc>
          <w:tcPr>
            <w:tcW w:w="1643" w:type="dxa"/>
            <w:vAlign w:val="center"/>
          </w:tcPr>
          <w:p>
            <w:pPr>
              <w:pStyle w:val="11"/>
            </w:pPr>
          </w:p>
        </w:tc>
        <w:tc>
          <w:tcPr>
            <w:tcW w:w="1643" w:type="dxa"/>
            <w:vAlign w:val="center"/>
          </w:tcPr>
          <w:p>
            <w:pPr>
              <w:pStyle w:val="11"/>
            </w:pPr>
            <w:r>
              <w:t>916.40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25</w:t>
            </w:r>
          </w:p>
        </w:tc>
        <w:tc>
          <w:tcPr>
            <w:tcW w:w="1245" w:type="dxa"/>
            <w:vAlign w:val="center"/>
          </w:tcPr>
          <w:p>
            <w:pPr>
              <w:pStyle w:val="12"/>
            </w:pPr>
            <w:r>
              <w:t>2130705</w:t>
            </w:r>
          </w:p>
        </w:tc>
        <w:tc>
          <w:tcPr>
            <w:tcW w:w="3090" w:type="dxa"/>
            <w:vAlign w:val="center"/>
          </w:tcPr>
          <w:p>
            <w:pPr>
              <w:pStyle w:val="12"/>
            </w:pPr>
            <w:r>
              <w:t>对村民委员会和村党支部的补助</w:t>
            </w:r>
          </w:p>
        </w:tc>
        <w:tc>
          <w:tcPr>
            <w:tcW w:w="1072" w:type="dxa"/>
            <w:vAlign w:val="center"/>
          </w:tcPr>
          <w:p>
            <w:pPr>
              <w:pStyle w:val="11"/>
            </w:pPr>
            <w:r>
              <w:t>916.40</w:t>
            </w:r>
          </w:p>
        </w:tc>
        <w:tc>
          <w:tcPr>
            <w:tcW w:w="1643" w:type="dxa"/>
            <w:vAlign w:val="center"/>
          </w:tcPr>
          <w:p>
            <w:pPr>
              <w:pStyle w:val="11"/>
            </w:pPr>
          </w:p>
        </w:tc>
        <w:tc>
          <w:tcPr>
            <w:tcW w:w="1643" w:type="dxa"/>
            <w:vAlign w:val="center"/>
          </w:tcPr>
          <w:p>
            <w:pPr>
              <w:pStyle w:val="11"/>
            </w:pPr>
            <w:r>
              <w:t>916.40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26</w:t>
            </w:r>
          </w:p>
        </w:tc>
        <w:tc>
          <w:tcPr>
            <w:tcW w:w="1245" w:type="dxa"/>
            <w:vAlign w:val="center"/>
          </w:tcPr>
          <w:p>
            <w:pPr>
              <w:pStyle w:val="12"/>
            </w:pPr>
            <w:r>
              <w:t>221</w:t>
            </w:r>
          </w:p>
        </w:tc>
        <w:tc>
          <w:tcPr>
            <w:tcW w:w="3090" w:type="dxa"/>
            <w:vAlign w:val="center"/>
          </w:tcPr>
          <w:p>
            <w:pPr>
              <w:pStyle w:val="12"/>
            </w:pPr>
            <w:r>
              <w:t>住房保障支出</w:t>
            </w:r>
          </w:p>
        </w:tc>
        <w:tc>
          <w:tcPr>
            <w:tcW w:w="1072" w:type="dxa"/>
            <w:vAlign w:val="center"/>
          </w:tcPr>
          <w:p>
            <w:pPr>
              <w:pStyle w:val="11"/>
            </w:pPr>
            <w:r>
              <w:t>67.76</w:t>
            </w:r>
          </w:p>
        </w:tc>
        <w:tc>
          <w:tcPr>
            <w:tcW w:w="1643" w:type="dxa"/>
            <w:vAlign w:val="center"/>
          </w:tcPr>
          <w:p>
            <w:pPr>
              <w:pStyle w:val="11"/>
            </w:pPr>
            <w:r>
              <w:t>67.76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27</w:t>
            </w:r>
          </w:p>
        </w:tc>
        <w:tc>
          <w:tcPr>
            <w:tcW w:w="1245" w:type="dxa"/>
            <w:vAlign w:val="center"/>
          </w:tcPr>
          <w:p>
            <w:pPr>
              <w:pStyle w:val="12"/>
            </w:pPr>
            <w:r>
              <w:t>22102</w:t>
            </w:r>
          </w:p>
        </w:tc>
        <w:tc>
          <w:tcPr>
            <w:tcW w:w="3090" w:type="dxa"/>
            <w:vAlign w:val="center"/>
          </w:tcPr>
          <w:p>
            <w:pPr>
              <w:pStyle w:val="12"/>
            </w:pPr>
            <w:r>
              <w:t>住房改革支出</w:t>
            </w:r>
          </w:p>
        </w:tc>
        <w:tc>
          <w:tcPr>
            <w:tcW w:w="1072" w:type="dxa"/>
            <w:vAlign w:val="center"/>
          </w:tcPr>
          <w:p>
            <w:pPr>
              <w:pStyle w:val="11"/>
            </w:pPr>
            <w:r>
              <w:t>67.76</w:t>
            </w:r>
          </w:p>
        </w:tc>
        <w:tc>
          <w:tcPr>
            <w:tcW w:w="1643" w:type="dxa"/>
            <w:vAlign w:val="center"/>
          </w:tcPr>
          <w:p>
            <w:pPr>
              <w:pStyle w:val="11"/>
            </w:pPr>
            <w:r>
              <w:t>67.76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13"/>
            </w:pPr>
            <w:r>
              <w:t>28</w:t>
            </w:r>
          </w:p>
        </w:tc>
        <w:tc>
          <w:tcPr>
            <w:tcW w:w="1245" w:type="dxa"/>
            <w:vAlign w:val="center"/>
          </w:tcPr>
          <w:p>
            <w:pPr>
              <w:pStyle w:val="12"/>
            </w:pPr>
            <w:r>
              <w:t>2210201</w:t>
            </w:r>
          </w:p>
        </w:tc>
        <w:tc>
          <w:tcPr>
            <w:tcW w:w="3090" w:type="dxa"/>
            <w:vAlign w:val="center"/>
          </w:tcPr>
          <w:p>
            <w:pPr>
              <w:pStyle w:val="12"/>
            </w:pPr>
            <w:r>
              <w:t>住房公积金</w:t>
            </w:r>
          </w:p>
        </w:tc>
        <w:tc>
          <w:tcPr>
            <w:tcW w:w="1072" w:type="dxa"/>
            <w:vAlign w:val="center"/>
          </w:tcPr>
          <w:p>
            <w:pPr>
              <w:pStyle w:val="11"/>
            </w:pPr>
            <w:r>
              <w:t>67.76</w:t>
            </w:r>
          </w:p>
        </w:tc>
        <w:tc>
          <w:tcPr>
            <w:tcW w:w="1643" w:type="dxa"/>
            <w:vAlign w:val="center"/>
          </w:tcPr>
          <w:p>
            <w:pPr>
              <w:pStyle w:val="11"/>
            </w:pPr>
            <w:r>
              <w:t>67.76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1350"/>
        <w:gridCol w:w="2940"/>
        <w:gridCol w:w="119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0"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1192"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restart"/>
            <w:vAlign w:val="center"/>
          </w:tcPr>
          <w:p>
            <w:pPr>
              <w:pStyle w:val="10"/>
            </w:pPr>
            <w:r>
              <w:t>序号</w:t>
            </w:r>
          </w:p>
        </w:tc>
        <w:tc>
          <w:tcPr>
            <w:tcW w:w="4290" w:type="dxa"/>
            <w:gridSpan w:val="2"/>
            <w:vAlign w:val="center"/>
          </w:tcPr>
          <w:p>
            <w:pPr>
              <w:pStyle w:val="10"/>
            </w:pPr>
            <w:r>
              <w:t>支出部门经济分类科目</w:t>
            </w:r>
          </w:p>
        </w:tc>
        <w:tc>
          <w:tcPr>
            <w:tcW w:w="447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continue"/>
          </w:tcPr>
          <w:p/>
        </w:tc>
        <w:tc>
          <w:tcPr>
            <w:tcW w:w="1350" w:type="dxa"/>
            <w:vAlign w:val="center"/>
          </w:tcPr>
          <w:p>
            <w:pPr>
              <w:pStyle w:val="10"/>
            </w:pPr>
            <w:r>
              <w:t>科目编码</w:t>
            </w:r>
          </w:p>
        </w:tc>
        <w:tc>
          <w:tcPr>
            <w:tcW w:w="2940" w:type="dxa"/>
            <w:vAlign w:val="center"/>
          </w:tcPr>
          <w:p>
            <w:pPr>
              <w:pStyle w:val="10"/>
            </w:pPr>
            <w:r>
              <w:t>科目名称</w:t>
            </w:r>
          </w:p>
        </w:tc>
        <w:tc>
          <w:tcPr>
            <w:tcW w:w="1192"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Align w:val="center"/>
          </w:tcPr>
          <w:p>
            <w:pPr>
              <w:pStyle w:val="10"/>
            </w:pPr>
            <w:r>
              <w:t>栏次</w:t>
            </w:r>
          </w:p>
        </w:tc>
        <w:tc>
          <w:tcPr>
            <w:tcW w:w="1350" w:type="dxa"/>
            <w:vAlign w:val="center"/>
          </w:tcPr>
          <w:p>
            <w:pPr>
              <w:pStyle w:val="10"/>
            </w:pPr>
            <w:r>
              <w:t>1</w:t>
            </w:r>
          </w:p>
        </w:tc>
        <w:tc>
          <w:tcPr>
            <w:tcW w:w="2940" w:type="dxa"/>
            <w:vAlign w:val="center"/>
          </w:tcPr>
          <w:p>
            <w:pPr>
              <w:pStyle w:val="10"/>
            </w:pPr>
            <w:r>
              <w:t>2</w:t>
            </w:r>
          </w:p>
        </w:tc>
        <w:tc>
          <w:tcPr>
            <w:tcW w:w="1192"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w:t>
            </w:r>
          </w:p>
        </w:tc>
        <w:tc>
          <w:tcPr>
            <w:tcW w:w="1350" w:type="dxa"/>
            <w:vAlign w:val="center"/>
          </w:tcPr>
          <w:p>
            <w:pPr>
              <w:pStyle w:val="16"/>
            </w:pPr>
          </w:p>
        </w:tc>
        <w:tc>
          <w:tcPr>
            <w:tcW w:w="2940" w:type="dxa"/>
            <w:vAlign w:val="center"/>
          </w:tcPr>
          <w:p>
            <w:pPr>
              <w:pStyle w:val="14"/>
            </w:pPr>
            <w:r>
              <w:t>合计</w:t>
            </w:r>
          </w:p>
        </w:tc>
        <w:tc>
          <w:tcPr>
            <w:tcW w:w="1192" w:type="dxa"/>
            <w:vAlign w:val="center"/>
          </w:tcPr>
          <w:p>
            <w:pPr>
              <w:pStyle w:val="15"/>
            </w:pPr>
            <w:r>
              <w:t>1750.62</w:t>
            </w:r>
          </w:p>
        </w:tc>
        <w:tc>
          <w:tcPr>
            <w:tcW w:w="1643" w:type="dxa"/>
            <w:vAlign w:val="center"/>
          </w:tcPr>
          <w:p>
            <w:pPr>
              <w:pStyle w:val="15"/>
            </w:pPr>
            <w:r>
              <w:t>1687.46</w:t>
            </w:r>
          </w:p>
        </w:tc>
        <w:tc>
          <w:tcPr>
            <w:tcW w:w="1643" w:type="dxa"/>
            <w:vAlign w:val="center"/>
          </w:tcPr>
          <w:p>
            <w:pPr>
              <w:pStyle w:val="15"/>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w:t>
            </w:r>
          </w:p>
        </w:tc>
        <w:tc>
          <w:tcPr>
            <w:tcW w:w="1350" w:type="dxa"/>
            <w:vAlign w:val="center"/>
          </w:tcPr>
          <w:p>
            <w:pPr>
              <w:pStyle w:val="12"/>
            </w:pPr>
            <w:r>
              <w:t>301</w:t>
            </w:r>
          </w:p>
        </w:tc>
        <w:tc>
          <w:tcPr>
            <w:tcW w:w="2940" w:type="dxa"/>
            <w:vAlign w:val="center"/>
          </w:tcPr>
          <w:p>
            <w:pPr>
              <w:pStyle w:val="12"/>
            </w:pPr>
            <w:r>
              <w:t>工资福利支出</w:t>
            </w:r>
          </w:p>
        </w:tc>
        <w:tc>
          <w:tcPr>
            <w:tcW w:w="1192" w:type="dxa"/>
            <w:vAlign w:val="center"/>
          </w:tcPr>
          <w:p>
            <w:pPr>
              <w:pStyle w:val="11"/>
            </w:pPr>
            <w:r>
              <w:t>787.01</w:t>
            </w:r>
          </w:p>
        </w:tc>
        <w:tc>
          <w:tcPr>
            <w:tcW w:w="1643" w:type="dxa"/>
            <w:vAlign w:val="center"/>
          </w:tcPr>
          <w:p>
            <w:pPr>
              <w:pStyle w:val="11"/>
            </w:pPr>
            <w:r>
              <w:t>787.01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3</w:t>
            </w:r>
          </w:p>
        </w:tc>
        <w:tc>
          <w:tcPr>
            <w:tcW w:w="1350" w:type="dxa"/>
            <w:vAlign w:val="center"/>
          </w:tcPr>
          <w:p>
            <w:pPr>
              <w:pStyle w:val="12"/>
            </w:pPr>
            <w:r>
              <w:t>30101</w:t>
            </w:r>
          </w:p>
        </w:tc>
        <w:tc>
          <w:tcPr>
            <w:tcW w:w="2940" w:type="dxa"/>
            <w:vAlign w:val="center"/>
          </w:tcPr>
          <w:p>
            <w:pPr>
              <w:pStyle w:val="12"/>
            </w:pPr>
            <w:r>
              <w:t>基本工资</w:t>
            </w:r>
          </w:p>
        </w:tc>
        <w:tc>
          <w:tcPr>
            <w:tcW w:w="1192" w:type="dxa"/>
            <w:vAlign w:val="center"/>
          </w:tcPr>
          <w:p>
            <w:pPr>
              <w:pStyle w:val="11"/>
            </w:pPr>
            <w:r>
              <w:t>181.80</w:t>
            </w:r>
          </w:p>
        </w:tc>
        <w:tc>
          <w:tcPr>
            <w:tcW w:w="1643" w:type="dxa"/>
            <w:vAlign w:val="center"/>
          </w:tcPr>
          <w:p>
            <w:pPr>
              <w:pStyle w:val="11"/>
            </w:pPr>
            <w:r>
              <w:t>181.80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4</w:t>
            </w:r>
          </w:p>
        </w:tc>
        <w:tc>
          <w:tcPr>
            <w:tcW w:w="1350" w:type="dxa"/>
            <w:vAlign w:val="center"/>
          </w:tcPr>
          <w:p>
            <w:pPr>
              <w:pStyle w:val="12"/>
            </w:pPr>
            <w:r>
              <w:t>30102</w:t>
            </w:r>
          </w:p>
        </w:tc>
        <w:tc>
          <w:tcPr>
            <w:tcW w:w="2940" w:type="dxa"/>
            <w:vAlign w:val="center"/>
          </w:tcPr>
          <w:p>
            <w:pPr>
              <w:pStyle w:val="12"/>
            </w:pPr>
            <w:r>
              <w:t>津贴补贴</w:t>
            </w:r>
          </w:p>
        </w:tc>
        <w:tc>
          <w:tcPr>
            <w:tcW w:w="1192" w:type="dxa"/>
            <w:vAlign w:val="center"/>
          </w:tcPr>
          <w:p>
            <w:pPr>
              <w:pStyle w:val="11"/>
            </w:pPr>
            <w:r>
              <w:t>109.12</w:t>
            </w:r>
          </w:p>
        </w:tc>
        <w:tc>
          <w:tcPr>
            <w:tcW w:w="1643" w:type="dxa"/>
            <w:vAlign w:val="center"/>
          </w:tcPr>
          <w:p>
            <w:pPr>
              <w:pStyle w:val="11"/>
            </w:pPr>
            <w:r>
              <w:t>109.12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5</w:t>
            </w:r>
          </w:p>
        </w:tc>
        <w:tc>
          <w:tcPr>
            <w:tcW w:w="1350" w:type="dxa"/>
            <w:vAlign w:val="center"/>
          </w:tcPr>
          <w:p>
            <w:pPr>
              <w:pStyle w:val="12"/>
            </w:pPr>
            <w:r>
              <w:t>30103</w:t>
            </w:r>
          </w:p>
        </w:tc>
        <w:tc>
          <w:tcPr>
            <w:tcW w:w="2940" w:type="dxa"/>
            <w:vAlign w:val="center"/>
          </w:tcPr>
          <w:p>
            <w:pPr>
              <w:pStyle w:val="12"/>
            </w:pPr>
            <w:r>
              <w:t>奖金</w:t>
            </w:r>
          </w:p>
        </w:tc>
        <w:tc>
          <w:tcPr>
            <w:tcW w:w="1192" w:type="dxa"/>
            <w:vAlign w:val="center"/>
          </w:tcPr>
          <w:p>
            <w:pPr>
              <w:pStyle w:val="11"/>
            </w:pPr>
            <w:r>
              <w:t>100.24</w:t>
            </w:r>
          </w:p>
        </w:tc>
        <w:tc>
          <w:tcPr>
            <w:tcW w:w="1643" w:type="dxa"/>
            <w:vAlign w:val="center"/>
          </w:tcPr>
          <w:p>
            <w:pPr>
              <w:pStyle w:val="11"/>
            </w:pPr>
            <w:r>
              <w:t>100.24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6</w:t>
            </w:r>
          </w:p>
        </w:tc>
        <w:tc>
          <w:tcPr>
            <w:tcW w:w="1350" w:type="dxa"/>
            <w:vAlign w:val="center"/>
          </w:tcPr>
          <w:p>
            <w:pPr>
              <w:pStyle w:val="12"/>
            </w:pPr>
            <w:r>
              <w:t>30107</w:t>
            </w:r>
          </w:p>
        </w:tc>
        <w:tc>
          <w:tcPr>
            <w:tcW w:w="2940" w:type="dxa"/>
            <w:vAlign w:val="center"/>
          </w:tcPr>
          <w:p>
            <w:pPr>
              <w:pStyle w:val="12"/>
            </w:pPr>
            <w:r>
              <w:t>绩效工资</w:t>
            </w:r>
          </w:p>
        </w:tc>
        <w:tc>
          <w:tcPr>
            <w:tcW w:w="1192" w:type="dxa"/>
            <w:vAlign w:val="center"/>
          </w:tcPr>
          <w:p>
            <w:pPr>
              <w:pStyle w:val="11"/>
            </w:pPr>
            <w:r>
              <w:t>179.92</w:t>
            </w:r>
          </w:p>
        </w:tc>
        <w:tc>
          <w:tcPr>
            <w:tcW w:w="1643" w:type="dxa"/>
            <w:vAlign w:val="center"/>
          </w:tcPr>
          <w:p>
            <w:pPr>
              <w:pStyle w:val="11"/>
            </w:pPr>
            <w:r>
              <w:t>179.92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7</w:t>
            </w:r>
          </w:p>
        </w:tc>
        <w:tc>
          <w:tcPr>
            <w:tcW w:w="1350" w:type="dxa"/>
            <w:vAlign w:val="center"/>
          </w:tcPr>
          <w:p>
            <w:pPr>
              <w:pStyle w:val="12"/>
            </w:pPr>
            <w:r>
              <w:t>30108</w:t>
            </w:r>
          </w:p>
        </w:tc>
        <w:tc>
          <w:tcPr>
            <w:tcW w:w="2940" w:type="dxa"/>
            <w:vAlign w:val="center"/>
          </w:tcPr>
          <w:p>
            <w:pPr>
              <w:pStyle w:val="12"/>
            </w:pPr>
            <w:r>
              <w:t>机关事业单位基本养老保险缴费</w:t>
            </w:r>
          </w:p>
        </w:tc>
        <w:tc>
          <w:tcPr>
            <w:tcW w:w="1192" w:type="dxa"/>
            <w:vAlign w:val="center"/>
          </w:tcPr>
          <w:p>
            <w:pPr>
              <w:pStyle w:val="11"/>
            </w:pPr>
            <w:r>
              <w:t>76.29</w:t>
            </w:r>
          </w:p>
        </w:tc>
        <w:tc>
          <w:tcPr>
            <w:tcW w:w="1643" w:type="dxa"/>
            <w:vAlign w:val="center"/>
          </w:tcPr>
          <w:p>
            <w:pPr>
              <w:pStyle w:val="11"/>
            </w:pPr>
            <w:r>
              <w:t>76.29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8</w:t>
            </w:r>
          </w:p>
        </w:tc>
        <w:tc>
          <w:tcPr>
            <w:tcW w:w="1350" w:type="dxa"/>
            <w:vAlign w:val="center"/>
          </w:tcPr>
          <w:p>
            <w:pPr>
              <w:pStyle w:val="12"/>
            </w:pPr>
            <w:r>
              <w:t>30110</w:t>
            </w:r>
          </w:p>
        </w:tc>
        <w:tc>
          <w:tcPr>
            <w:tcW w:w="2940" w:type="dxa"/>
            <w:vAlign w:val="center"/>
          </w:tcPr>
          <w:p>
            <w:pPr>
              <w:pStyle w:val="12"/>
            </w:pPr>
            <w:r>
              <w:t>职工基本医疗保险缴费</w:t>
            </w:r>
          </w:p>
        </w:tc>
        <w:tc>
          <w:tcPr>
            <w:tcW w:w="1192" w:type="dxa"/>
            <w:vAlign w:val="center"/>
          </w:tcPr>
          <w:p>
            <w:pPr>
              <w:pStyle w:val="11"/>
            </w:pPr>
            <w:r>
              <w:t>25.98</w:t>
            </w:r>
          </w:p>
        </w:tc>
        <w:tc>
          <w:tcPr>
            <w:tcW w:w="1643" w:type="dxa"/>
            <w:vAlign w:val="center"/>
          </w:tcPr>
          <w:p>
            <w:pPr>
              <w:pStyle w:val="11"/>
            </w:pPr>
            <w:r>
              <w:t>25.98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9</w:t>
            </w:r>
          </w:p>
        </w:tc>
        <w:tc>
          <w:tcPr>
            <w:tcW w:w="1350" w:type="dxa"/>
            <w:vAlign w:val="center"/>
          </w:tcPr>
          <w:p>
            <w:pPr>
              <w:pStyle w:val="12"/>
            </w:pPr>
            <w:r>
              <w:t>30111</w:t>
            </w:r>
          </w:p>
        </w:tc>
        <w:tc>
          <w:tcPr>
            <w:tcW w:w="2940" w:type="dxa"/>
            <w:vAlign w:val="center"/>
          </w:tcPr>
          <w:p>
            <w:pPr>
              <w:pStyle w:val="12"/>
            </w:pPr>
            <w:r>
              <w:t>公务员医疗补助缴费</w:t>
            </w:r>
          </w:p>
        </w:tc>
        <w:tc>
          <w:tcPr>
            <w:tcW w:w="1192" w:type="dxa"/>
            <w:vAlign w:val="center"/>
          </w:tcPr>
          <w:p>
            <w:pPr>
              <w:pStyle w:val="11"/>
            </w:pPr>
            <w:r>
              <w:t>40.97</w:t>
            </w:r>
          </w:p>
        </w:tc>
        <w:tc>
          <w:tcPr>
            <w:tcW w:w="1643" w:type="dxa"/>
            <w:vAlign w:val="center"/>
          </w:tcPr>
          <w:p>
            <w:pPr>
              <w:pStyle w:val="11"/>
            </w:pPr>
            <w:r>
              <w:t>40.97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10</w:t>
            </w:r>
          </w:p>
        </w:tc>
        <w:tc>
          <w:tcPr>
            <w:tcW w:w="1350" w:type="dxa"/>
            <w:vAlign w:val="center"/>
          </w:tcPr>
          <w:p>
            <w:pPr>
              <w:pStyle w:val="12"/>
            </w:pPr>
            <w:r>
              <w:t>30112</w:t>
            </w:r>
          </w:p>
        </w:tc>
        <w:tc>
          <w:tcPr>
            <w:tcW w:w="2940" w:type="dxa"/>
            <w:vAlign w:val="center"/>
          </w:tcPr>
          <w:p>
            <w:pPr>
              <w:pStyle w:val="12"/>
            </w:pPr>
            <w:r>
              <w:t>其他社会保障缴费</w:t>
            </w:r>
          </w:p>
        </w:tc>
        <w:tc>
          <w:tcPr>
            <w:tcW w:w="1192" w:type="dxa"/>
            <w:vAlign w:val="center"/>
          </w:tcPr>
          <w:p>
            <w:pPr>
              <w:pStyle w:val="11"/>
            </w:pPr>
            <w:r>
              <w:t>4.93</w:t>
            </w:r>
          </w:p>
        </w:tc>
        <w:tc>
          <w:tcPr>
            <w:tcW w:w="1643" w:type="dxa"/>
            <w:vAlign w:val="center"/>
          </w:tcPr>
          <w:p>
            <w:pPr>
              <w:pStyle w:val="11"/>
            </w:pPr>
            <w:r>
              <w:t>4.93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11</w:t>
            </w:r>
          </w:p>
        </w:tc>
        <w:tc>
          <w:tcPr>
            <w:tcW w:w="1350" w:type="dxa"/>
            <w:vAlign w:val="center"/>
          </w:tcPr>
          <w:p>
            <w:pPr>
              <w:pStyle w:val="12"/>
            </w:pPr>
            <w:r>
              <w:t>30113</w:t>
            </w:r>
          </w:p>
        </w:tc>
        <w:tc>
          <w:tcPr>
            <w:tcW w:w="2940" w:type="dxa"/>
            <w:vAlign w:val="center"/>
          </w:tcPr>
          <w:p>
            <w:pPr>
              <w:pStyle w:val="12"/>
            </w:pPr>
            <w:r>
              <w:t>住房公积金</w:t>
            </w:r>
          </w:p>
        </w:tc>
        <w:tc>
          <w:tcPr>
            <w:tcW w:w="1192" w:type="dxa"/>
            <w:vAlign w:val="center"/>
          </w:tcPr>
          <w:p>
            <w:pPr>
              <w:pStyle w:val="11"/>
            </w:pPr>
            <w:r>
              <w:t>67.76</w:t>
            </w:r>
          </w:p>
        </w:tc>
        <w:tc>
          <w:tcPr>
            <w:tcW w:w="1643" w:type="dxa"/>
            <w:vAlign w:val="center"/>
          </w:tcPr>
          <w:p>
            <w:pPr>
              <w:pStyle w:val="11"/>
            </w:pPr>
            <w:r>
              <w:t>67.76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12</w:t>
            </w:r>
          </w:p>
        </w:tc>
        <w:tc>
          <w:tcPr>
            <w:tcW w:w="1350" w:type="dxa"/>
            <w:vAlign w:val="center"/>
          </w:tcPr>
          <w:p>
            <w:pPr>
              <w:pStyle w:val="12"/>
            </w:pPr>
            <w:r>
              <w:t>302</w:t>
            </w:r>
          </w:p>
        </w:tc>
        <w:tc>
          <w:tcPr>
            <w:tcW w:w="2940" w:type="dxa"/>
            <w:vAlign w:val="center"/>
          </w:tcPr>
          <w:p>
            <w:pPr>
              <w:pStyle w:val="12"/>
            </w:pPr>
            <w:r>
              <w:t>商品和服务支出</w:t>
            </w:r>
          </w:p>
        </w:tc>
        <w:tc>
          <w:tcPr>
            <w:tcW w:w="1192" w:type="dxa"/>
            <w:vAlign w:val="center"/>
          </w:tcPr>
          <w:p>
            <w:pPr>
              <w:pStyle w:val="11"/>
            </w:pPr>
            <w:r>
              <w:t>63.16</w:t>
            </w:r>
          </w:p>
        </w:tc>
        <w:tc>
          <w:tcPr>
            <w:tcW w:w="1643" w:type="dxa"/>
            <w:vAlign w:val="center"/>
          </w:tcPr>
          <w:p>
            <w:pPr>
              <w:pStyle w:val="11"/>
            </w:pPr>
          </w:p>
        </w:tc>
        <w:tc>
          <w:tcPr>
            <w:tcW w:w="1643" w:type="dxa"/>
            <w:vAlign w:val="center"/>
          </w:tcPr>
          <w:p>
            <w:pPr>
              <w:pStyle w:val="11"/>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13</w:t>
            </w:r>
          </w:p>
        </w:tc>
        <w:tc>
          <w:tcPr>
            <w:tcW w:w="1350" w:type="dxa"/>
            <w:vAlign w:val="center"/>
          </w:tcPr>
          <w:p>
            <w:pPr>
              <w:pStyle w:val="12"/>
            </w:pPr>
            <w:r>
              <w:t>30201</w:t>
            </w:r>
          </w:p>
        </w:tc>
        <w:tc>
          <w:tcPr>
            <w:tcW w:w="2940" w:type="dxa"/>
            <w:vAlign w:val="center"/>
          </w:tcPr>
          <w:p>
            <w:pPr>
              <w:pStyle w:val="12"/>
            </w:pPr>
            <w:r>
              <w:t>办公费</w:t>
            </w:r>
          </w:p>
        </w:tc>
        <w:tc>
          <w:tcPr>
            <w:tcW w:w="1192" w:type="dxa"/>
            <w:vAlign w:val="center"/>
          </w:tcPr>
          <w:p>
            <w:pPr>
              <w:pStyle w:val="11"/>
            </w:pPr>
            <w:r>
              <w:t>13.75</w:t>
            </w:r>
          </w:p>
        </w:tc>
        <w:tc>
          <w:tcPr>
            <w:tcW w:w="1643" w:type="dxa"/>
            <w:vAlign w:val="center"/>
          </w:tcPr>
          <w:p>
            <w:pPr>
              <w:pStyle w:val="11"/>
            </w:pPr>
          </w:p>
        </w:tc>
        <w:tc>
          <w:tcPr>
            <w:tcW w:w="1643" w:type="dxa"/>
            <w:vAlign w:val="center"/>
          </w:tcPr>
          <w:p>
            <w:pPr>
              <w:pStyle w:val="11"/>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14</w:t>
            </w:r>
          </w:p>
        </w:tc>
        <w:tc>
          <w:tcPr>
            <w:tcW w:w="1350" w:type="dxa"/>
            <w:vAlign w:val="center"/>
          </w:tcPr>
          <w:p>
            <w:pPr>
              <w:pStyle w:val="12"/>
            </w:pPr>
            <w:r>
              <w:t>30205</w:t>
            </w:r>
          </w:p>
        </w:tc>
        <w:tc>
          <w:tcPr>
            <w:tcW w:w="2940" w:type="dxa"/>
            <w:vAlign w:val="center"/>
          </w:tcPr>
          <w:p>
            <w:pPr>
              <w:pStyle w:val="12"/>
            </w:pPr>
            <w:r>
              <w:t>水费</w:t>
            </w:r>
          </w:p>
        </w:tc>
        <w:tc>
          <w:tcPr>
            <w:tcW w:w="1192"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15</w:t>
            </w:r>
          </w:p>
        </w:tc>
        <w:tc>
          <w:tcPr>
            <w:tcW w:w="1350" w:type="dxa"/>
            <w:vAlign w:val="center"/>
          </w:tcPr>
          <w:p>
            <w:pPr>
              <w:pStyle w:val="12"/>
            </w:pPr>
            <w:r>
              <w:t>30206</w:t>
            </w:r>
          </w:p>
        </w:tc>
        <w:tc>
          <w:tcPr>
            <w:tcW w:w="2940" w:type="dxa"/>
            <w:vAlign w:val="center"/>
          </w:tcPr>
          <w:p>
            <w:pPr>
              <w:pStyle w:val="12"/>
            </w:pPr>
            <w:r>
              <w:t>电费</w:t>
            </w:r>
          </w:p>
        </w:tc>
        <w:tc>
          <w:tcPr>
            <w:tcW w:w="1192"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16</w:t>
            </w:r>
          </w:p>
        </w:tc>
        <w:tc>
          <w:tcPr>
            <w:tcW w:w="1350" w:type="dxa"/>
            <w:vAlign w:val="center"/>
          </w:tcPr>
          <w:p>
            <w:pPr>
              <w:pStyle w:val="12"/>
            </w:pPr>
            <w:r>
              <w:t>30207</w:t>
            </w:r>
          </w:p>
        </w:tc>
        <w:tc>
          <w:tcPr>
            <w:tcW w:w="2940" w:type="dxa"/>
            <w:vAlign w:val="center"/>
          </w:tcPr>
          <w:p>
            <w:pPr>
              <w:pStyle w:val="12"/>
            </w:pPr>
            <w:r>
              <w:t>邮电费</w:t>
            </w:r>
          </w:p>
        </w:tc>
        <w:tc>
          <w:tcPr>
            <w:tcW w:w="1192" w:type="dxa"/>
            <w:vAlign w:val="center"/>
          </w:tcPr>
          <w:p>
            <w:pPr>
              <w:pStyle w:val="11"/>
            </w:pPr>
            <w:r>
              <w:t>11.06</w:t>
            </w:r>
          </w:p>
        </w:tc>
        <w:tc>
          <w:tcPr>
            <w:tcW w:w="1643" w:type="dxa"/>
            <w:vAlign w:val="center"/>
          </w:tcPr>
          <w:p>
            <w:pPr>
              <w:pStyle w:val="11"/>
            </w:pPr>
          </w:p>
        </w:tc>
        <w:tc>
          <w:tcPr>
            <w:tcW w:w="1643" w:type="dxa"/>
            <w:vAlign w:val="center"/>
          </w:tcPr>
          <w:p>
            <w:pPr>
              <w:pStyle w:val="11"/>
            </w:pPr>
            <w: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17</w:t>
            </w:r>
          </w:p>
        </w:tc>
        <w:tc>
          <w:tcPr>
            <w:tcW w:w="1350" w:type="dxa"/>
            <w:vAlign w:val="center"/>
          </w:tcPr>
          <w:p>
            <w:pPr>
              <w:pStyle w:val="12"/>
            </w:pPr>
            <w:r>
              <w:t>30208</w:t>
            </w:r>
          </w:p>
        </w:tc>
        <w:tc>
          <w:tcPr>
            <w:tcW w:w="2940" w:type="dxa"/>
            <w:vAlign w:val="center"/>
          </w:tcPr>
          <w:p>
            <w:pPr>
              <w:pStyle w:val="12"/>
            </w:pPr>
            <w:r>
              <w:t>取暖费</w:t>
            </w:r>
          </w:p>
        </w:tc>
        <w:tc>
          <w:tcPr>
            <w:tcW w:w="1192" w:type="dxa"/>
            <w:vAlign w:val="center"/>
          </w:tcPr>
          <w:p>
            <w:pPr>
              <w:pStyle w:val="11"/>
            </w:pPr>
            <w:r>
              <w:t>2.56</w:t>
            </w:r>
          </w:p>
        </w:tc>
        <w:tc>
          <w:tcPr>
            <w:tcW w:w="1643" w:type="dxa"/>
            <w:vAlign w:val="center"/>
          </w:tcPr>
          <w:p>
            <w:pPr>
              <w:pStyle w:val="11"/>
            </w:pPr>
          </w:p>
        </w:tc>
        <w:tc>
          <w:tcPr>
            <w:tcW w:w="1643"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18</w:t>
            </w:r>
          </w:p>
        </w:tc>
        <w:tc>
          <w:tcPr>
            <w:tcW w:w="1350" w:type="dxa"/>
            <w:vAlign w:val="center"/>
          </w:tcPr>
          <w:p>
            <w:pPr>
              <w:pStyle w:val="12"/>
            </w:pPr>
            <w:r>
              <w:t>30217</w:t>
            </w:r>
          </w:p>
        </w:tc>
        <w:tc>
          <w:tcPr>
            <w:tcW w:w="2940" w:type="dxa"/>
            <w:vAlign w:val="center"/>
          </w:tcPr>
          <w:p>
            <w:pPr>
              <w:pStyle w:val="12"/>
            </w:pPr>
            <w:r>
              <w:t>公务接待费</w:t>
            </w:r>
          </w:p>
        </w:tc>
        <w:tc>
          <w:tcPr>
            <w:tcW w:w="1192" w:type="dxa"/>
            <w:vAlign w:val="center"/>
          </w:tcPr>
          <w:p>
            <w:pPr>
              <w:pStyle w:val="11"/>
            </w:pPr>
            <w:r>
              <w:t>0.37</w:t>
            </w:r>
          </w:p>
        </w:tc>
        <w:tc>
          <w:tcPr>
            <w:tcW w:w="1643" w:type="dxa"/>
            <w:vAlign w:val="center"/>
          </w:tcPr>
          <w:p>
            <w:pPr>
              <w:pStyle w:val="11"/>
            </w:pPr>
          </w:p>
        </w:tc>
        <w:tc>
          <w:tcPr>
            <w:tcW w:w="1643"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19</w:t>
            </w:r>
          </w:p>
        </w:tc>
        <w:tc>
          <w:tcPr>
            <w:tcW w:w="1350" w:type="dxa"/>
            <w:vAlign w:val="center"/>
          </w:tcPr>
          <w:p>
            <w:pPr>
              <w:pStyle w:val="12"/>
            </w:pPr>
            <w:r>
              <w:t>30228</w:t>
            </w:r>
          </w:p>
        </w:tc>
        <w:tc>
          <w:tcPr>
            <w:tcW w:w="2940" w:type="dxa"/>
            <w:vAlign w:val="center"/>
          </w:tcPr>
          <w:p>
            <w:pPr>
              <w:pStyle w:val="12"/>
            </w:pPr>
            <w:r>
              <w:t>工会经费</w:t>
            </w:r>
          </w:p>
        </w:tc>
        <w:tc>
          <w:tcPr>
            <w:tcW w:w="1192" w:type="dxa"/>
            <w:vAlign w:val="center"/>
          </w:tcPr>
          <w:p>
            <w:pPr>
              <w:pStyle w:val="11"/>
            </w:pPr>
            <w:r>
              <w:t>7.42</w:t>
            </w:r>
          </w:p>
        </w:tc>
        <w:tc>
          <w:tcPr>
            <w:tcW w:w="1643" w:type="dxa"/>
            <w:vAlign w:val="center"/>
          </w:tcPr>
          <w:p>
            <w:pPr>
              <w:pStyle w:val="11"/>
            </w:pPr>
          </w:p>
        </w:tc>
        <w:tc>
          <w:tcPr>
            <w:tcW w:w="1643" w:type="dxa"/>
            <w:vAlign w:val="center"/>
          </w:tcPr>
          <w:p>
            <w:pPr>
              <w:pStyle w:val="11"/>
            </w:pPr>
            <w:r>
              <w:t>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20</w:t>
            </w:r>
          </w:p>
        </w:tc>
        <w:tc>
          <w:tcPr>
            <w:tcW w:w="1350" w:type="dxa"/>
            <w:vAlign w:val="center"/>
          </w:tcPr>
          <w:p>
            <w:pPr>
              <w:pStyle w:val="12"/>
            </w:pPr>
            <w:r>
              <w:t>30229</w:t>
            </w:r>
          </w:p>
        </w:tc>
        <w:tc>
          <w:tcPr>
            <w:tcW w:w="2940" w:type="dxa"/>
            <w:vAlign w:val="center"/>
          </w:tcPr>
          <w:p>
            <w:pPr>
              <w:pStyle w:val="12"/>
            </w:pPr>
            <w:r>
              <w:t>福利费</w:t>
            </w:r>
          </w:p>
        </w:tc>
        <w:tc>
          <w:tcPr>
            <w:tcW w:w="1192" w:type="dxa"/>
            <w:vAlign w:val="center"/>
          </w:tcPr>
          <w:p>
            <w:pPr>
              <w:pStyle w:val="11"/>
            </w:pPr>
            <w:r>
              <w:t>8.92</w:t>
            </w:r>
          </w:p>
        </w:tc>
        <w:tc>
          <w:tcPr>
            <w:tcW w:w="1643" w:type="dxa"/>
            <w:vAlign w:val="center"/>
          </w:tcPr>
          <w:p>
            <w:pPr>
              <w:pStyle w:val="11"/>
            </w:pPr>
          </w:p>
        </w:tc>
        <w:tc>
          <w:tcPr>
            <w:tcW w:w="1643" w:type="dxa"/>
            <w:vAlign w:val="center"/>
          </w:tcPr>
          <w:p>
            <w:pPr>
              <w:pStyle w:val="11"/>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21</w:t>
            </w:r>
          </w:p>
        </w:tc>
        <w:tc>
          <w:tcPr>
            <w:tcW w:w="1350" w:type="dxa"/>
            <w:vAlign w:val="center"/>
          </w:tcPr>
          <w:p>
            <w:pPr>
              <w:pStyle w:val="12"/>
            </w:pPr>
            <w:r>
              <w:t>30231</w:t>
            </w:r>
          </w:p>
        </w:tc>
        <w:tc>
          <w:tcPr>
            <w:tcW w:w="2940" w:type="dxa"/>
            <w:vAlign w:val="center"/>
          </w:tcPr>
          <w:p>
            <w:pPr>
              <w:pStyle w:val="12"/>
            </w:pPr>
            <w:r>
              <w:t>公务用车运行维护费</w:t>
            </w:r>
          </w:p>
        </w:tc>
        <w:tc>
          <w:tcPr>
            <w:tcW w:w="1192" w:type="dxa"/>
            <w:vAlign w:val="center"/>
          </w:tcPr>
          <w:p>
            <w:pPr>
              <w:pStyle w:val="11"/>
            </w:pPr>
            <w:r>
              <w:t>2.25</w:t>
            </w:r>
          </w:p>
        </w:tc>
        <w:tc>
          <w:tcPr>
            <w:tcW w:w="1643" w:type="dxa"/>
            <w:vAlign w:val="center"/>
          </w:tcPr>
          <w:p>
            <w:pPr>
              <w:pStyle w:val="11"/>
            </w:pPr>
          </w:p>
        </w:tc>
        <w:tc>
          <w:tcPr>
            <w:tcW w:w="1643"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22</w:t>
            </w:r>
          </w:p>
        </w:tc>
        <w:tc>
          <w:tcPr>
            <w:tcW w:w="1350" w:type="dxa"/>
            <w:vAlign w:val="center"/>
          </w:tcPr>
          <w:p>
            <w:pPr>
              <w:pStyle w:val="12"/>
            </w:pPr>
            <w:r>
              <w:t>30239</w:t>
            </w:r>
          </w:p>
        </w:tc>
        <w:tc>
          <w:tcPr>
            <w:tcW w:w="2940" w:type="dxa"/>
            <w:vAlign w:val="center"/>
          </w:tcPr>
          <w:p>
            <w:pPr>
              <w:pStyle w:val="12"/>
            </w:pPr>
            <w:r>
              <w:t>其他交通费用</w:t>
            </w:r>
          </w:p>
        </w:tc>
        <w:tc>
          <w:tcPr>
            <w:tcW w:w="1192" w:type="dxa"/>
            <w:vAlign w:val="center"/>
          </w:tcPr>
          <w:p>
            <w:pPr>
              <w:pStyle w:val="11"/>
            </w:pPr>
            <w:r>
              <w:t>12.30</w:t>
            </w:r>
          </w:p>
        </w:tc>
        <w:tc>
          <w:tcPr>
            <w:tcW w:w="1643" w:type="dxa"/>
            <w:vAlign w:val="center"/>
          </w:tcPr>
          <w:p>
            <w:pPr>
              <w:pStyle w:val="11"/>
            </w:pPr>
          </w:p>
        </w:tc>
        <w:tc>
          <w:tcPr>
            <w:tcW w:w="1643"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23</w:t>
            </w:r>
          </w:p>
        </w:tc>
        <w:tc>
          <w:tcPr>
            <w:tcW w:w="1350" w:type="dxa"/>
            <w:vAlign w:val="center"/>
          </w:tcPr>
          <w:p>
            <w:pPr>
              <w:pStyle w:val="12"/>
            </w:pPr>
            <w:r>
              <w:t>30299</w:t>
            </w:r>
          </w:p>
        </w:tc>
        <w:tc>
          <w:tcPr>
            <w:tcW w:w="2940" w:type="dxa"/>
            <w:vAlign w:val="center"/>
          </w:tcPr>
          <w:p>
            <w:pPr>
              <w:pStyle w:val="12"/>
            </w:pPr>
            <w:r>
              <w:t>其他商品和服务支出</w:t>
            </w:r>
          </w:p>
        </w:tc>
        <w:tc>
          <w:tcPr>
            <w:tcW w:w="1192" w:type="dxa"/>
            <w:vAlign w:val="center"/>
          </w:tcPr>
          <w:p>
            <w:pPr>
              <w:pStyle w:val="11"/>
            </w:pPr>
            <w:r>
              <w:t>1.53</w:t>
            </w:r>
          </w:p>
        </w:tc>
        <w:tc>
          <w:tcPr>
            <w:tcW w:w="1643" w:type="dxa"/>
            <w:vAlign w:val="center"/>
          </w:tcPr>
          <w:p>
            <w:pPr>
              <w:pStyle w:val="11"/>
            </w:pPr>
          </w:p>
        </w:tc>
        <w:tc>
          <w:tcPr>
            <w:tcW w:w="1643"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24</w:t>
            </w:r>
          </w:p>
        </w:tc>
        <w:tc>
          <w:tcPr>
            <w:tcW w:w="1350" w:type="dxa"/>
            <w:vAlign w:val="center"/>
          </w:tcPr>
          <w:p>
            <w:pPr>
              <w:pStyle w:val="12"/>
            </w:pPr>
            <w:r>
              <w:t>303</w:t>
            </w:r>
          </w:p>
        </w:tc>
        <w:tc>
          <w:tcPr>
            <w:tcW w:w="2940" w:type="dxa"/>
            <w:vAlign w:val="center"/>
          </w:tcPr>
          <w:p>
            <w:pPr>
              <w:pStyle w:val="12"/>
            </w:pPr>
            <w:r>
              <w:t>对个人和家庭的补助</w:t>
            </w:r>
          </w:p>
        </w:tc>
        <w:tc>
          <w:tcPr>
            <w:tcW w:w="1192" w:type="dxa"/>
            <w:vAlign w:val="center"/>
          </w:tcPr>
          <w:p>
            <w:pPr>
              <w:pStyle w:val="11"/>
            </w:pPr>
            <w:r>
              <w:t>900.45</w:t>
            </w:r>
          </w:p>
        </w:tc>
        <w:tc>
          <w:tcPr>
            <w:tcW w:w="1643" w:type="dxa"/>
            <w:vAlign w:val="center"/>
          </w:tcPr>
          <w:p>
            <w:pPr>
              <w:pStyle w:val="11"/>
            </w:pPr>
            <w:r>
              <w:t>900.45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25</w:t>
            </w:r>
          </w:p>
        </w:tc>
        <w:tc>
          <w:tcPr>
            <w:tcW w:w="1350" w:type="dxa"/>
            <w:vAlign w:val="center"/>
          </w:tcPr>
          <w:p>
            <w:pPr>
              <w:pStyle w:val="12"/>
            </w:pPr>
            <w:r>
              <w:t>30301</w:t>
            </w:r>
          </w:p>
        </w:tc>
        <w:tc>
          <w:tcPr>
            <w:tcW w:w="2940" w:type="dxa"/>
            <w:vAlign w:val="center"/>
          </w:tcPr>
          <w:p>
            <w:pPr>
              <w:pStyle w:val="12"/>
            </w:pPr>
            <w:r>
              <w:t>离休费</w:t>
            </w:r>
          </w:p>
        </w:tc>
        <w:tc>
          <w:tcPr>
            <w:tcW w:w="1192" w:type="dxa"/>
            <w:vAlign w:val="center"/>
          </w:tcPr>
          <w:p>
            <w:pPr>
              <w:pStyle w:val="11"/>
            </w:pPr>
            <w:r>
              <w:t>832.76</w:t>
            </w:r>
          </w:p>
        </w:tc>
        <w:tc>
          <w:tcPr>
            <w:tcW w:w="1643" w:type="dxa"/>
            <w:vAlign w:val="center"/>
          </w:tcPr>
          <w:p>
            <w:pPr>
              <w:pStyle w:val="11"/>
            </w:pPr>
            <w:r>
              <w:t>832.76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26</w:t>
            </w:r>
          </w:p>
        </w:tc>
        <w:tc>
          <w:tcPr>
            <w:tcW w:w="1350" w:type="dxa"/>
            <w:vAlign w:val="center"/>
          </w:tcPr>
          <w:p>
            <w:pPr>
              <w:pStyle w:val="12"/>
            </w:pPr>
            <w:r>
              <w:t>30302</w:t>
            </w:r>
          </w:p>
        </w:tc>
        <w:tc>
          <w:tcPr>
            <w:tcW w:w="2940" w:type="dxa"/>
            <w:vAlign w:val="center"/>
          </w:tcPr>
          <w:p>
            <w:pPr>
              <w:pStyle w:val="12"/>
            </w:pPr>
            <w:r>
              <w:t>退休费</w:t>
            </w:r>
          </w:p>
        </w:tc>
        <w:tc>
          <w:tcPr>
            <w:tcW w:w="1192" w:type="dxa"/>
            <w:vAlign w:val="center"/>
          </w:tcPr>
          <w:p>
            <w:pPr>
              <w:pStyle w:val="11"/>
            </w:pPr>
            <w:r>
              <w:t>66.65</w:t>
            </w:r>
          </w:p>
        </w:tc>
        <w:tc>
          <w:tcPr>
            <w:tcW w:w="1643" w:type="dxa"/>
            <w:vAlign w:val="center"/>
          </w:tcPr>
          <w:p>
            <w:pPr>
              <w:pStyle w:val="11"/>
            </w:pPr>
            <w:r>
              <w:t>66.65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3"/>
            </w:pPr>
            <w:r>
              <w:t>27</w:t>
            </w:r>
          </w:p>
        </w:tc>
        <w:tc>
          <w:tcPr>
            <w:tcW w:w="1350" w:type="dxa"/>
            <w:vAlign w:val="center"/>
          </w:tcPr>
          <w:p>
            <w:pPr>
              <w:pStyle w:val="12"/>
            </w:pPr>
            <w:r>
              <w:t>30309</w:t>
            </w:r>
          </w:p>
        </w:tc>
        <w:tc>
          <w:tcPr>
            <w:tcW w:w="2940" w:type="dxa"/>
            <w:vAlign w:val="center"/>
          </w:tcPr>
          <w:p>
            <w:pPr>
              <w:pStyle w:val="12"/>
            </w:pPr>
            <w:r>
              <w:t>奖励金</w:t>
            </w:r>
          </w:p>
        </w:tc>
        <w:tc>
          <w:tcPr>
            <w:tcW w:w="1192" w:type="dxa"/>
            <w:vAlign w:val="center"/>
          </w:tcPr>
          <w:p>
            <w:pPr>
              <w:pStyle w:val="11"/>
            </w:pPr>
            <w:r>
              <w:t>1.04</w:t>
            </w:r>
          </w:p>
        </w:tc>
        <w:tc>
          <w:tcPr>
            <w:tcW w:w="1643" w:type="dxa"/>
            <w:vAlign w:val="center"/>
          </w:tcPr>
          <w:p>
            <w:pPr>
              <w:pStyle w:val="11"/>
            </w:pPr>
            <w:r>
              <w:t>1.04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4245"/>
        <w:gridCol w:w="12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4" w:type="dxa"/>
            <w:gridSpan w:val="3"/>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Merge w:val="restart"/>
            <w:vAlign w:val="center"/>
          </w:tcPr>
          <w:p>
            <w:pPr>
              <w:pStyle w:val="10"/>
              <w:ind w:firstLine="0" w:firstLineChars="0"/>
              <w:rPr>
                <w:rFonts w:ascii="方正书宋_GBK" w:hAnsi="方正书宋_GBK" w:eastAsia="方正书宋_GBK" w:cs="方正书宋_GBK"/>
                <w:b/>
                <w:sz w:val="21"/>
                <w:szCs w:val="24"/>
                <w:lang w:val="en-US" w:eastAsia="uk-UA" w:bidi="ar-SA"/>
              </w:rPr>
            </w:pPr>
            <w:r>
              <w:t>序号</w:t>
            </w:r>
          </w:p>
          <w:p>
            <w:pPr>
              <w:pStyle w:val="10"/>
              <w:ind w:firstLine="0" w:firstLineChars="0"/>
            </w:pPr>
          </w:p>
        </w:tc>
        <w:tc>
          <w:tcPr>
            <w:tcW w:w="4245" w:type="dxa"/>
            <w:vMerge w:val="restart"/>
            <w:vAlign w:val="center"/>
          </w:tcPr>
          <w:p>
            <w:pPr>
              <w:pStyle w:val="10"/>
              <w:ind w:firstLine="0" w:firstLineChars="0"/>
              <w:rPr>
                <w:rFonts w:ascii="方正书宋_GBK" w:hAnsi="方正书宋_GBK" w:eastAsia="方正书宋_GBK" w:cs="方正书宋_GBK"/>
                <w:b/>
                <w:sz w:val="21"/>
                <w:szCs w:val="24"/>
                <w:lang w:val="en-US" w:eastAsia="uk-UA" w:bidi="ar-SA"/>
              </w:rPr>
            </w:pPr>
            <w:r>
              <w:t>项  目</w:t>
            </w:r>
          </w:p>
          <w:p>
            <w:pPr>
              <w:pStyle w:val="10"/>
              <w:ind w:firstLine="0" w:firstLineChars="0"/>
            </w:pPr>
          </w:p>
        </w:tc>
        <w:tc>
          <w:tcPr>
            <w:tcW w:w="6210" w:type="dxa"/>
            <w:gridSpan w:val="4"/>
            <w:vAlign w:val="center"/>
          </w:tcPr>
          <w:p>
            <w:pPr>
              <w:pStyle w:val="10"/>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8" w:type="dxa"/>
            <w:vMerge w:val="continue"/>
            <w:vAlign w:val="top"/>
          </w:tcPr>
          <w:p/>
        </w:tc>
        <w:tc>
          <w:tcPr>
            <w:tcW w:w="4245" w:type="dxa"/>
            <w:vMerge w:val="continue"/>
            <w:vAlign w:val="top"/>
          </w:tcPr>
          <w:p/>
        </w:tc>
        <w:tc>
          <w:tcPr>
            <w:tcW w:w="12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政府性基金                  预算拨款</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8" w:type="dxa"/>
            <w:vAlign w:val="center"/>
          </w:tcPr>
          <w:p>
            <w:pPr>
              <w:pStyle w:val="10"/>
              <w:ind w:firstLine="0" w:firstLineChars="0"/>
              <w:rPr>
                <w:rFonts w:ascii="方正书宋_GBK" w:hAnsi="方正书宋_GBK" w:eastAsia="方正书宋_GBK" w:cs="方正书宋_GBK"/>
                <w:b/>
                <w:sz w:val="21"/>
                <w:szCs w:val="24"/>
                <w:lang w:val="en-US" w:eastAsia="uk-UA" w:bidi="ar-SA"/>
              </w:rPr>
            </w:pPr>
            <w:r>
              <w:t>栏次</w:t>
            </w:r>
          </w:p>
        </w:tc>
        <w:tc>
          <w:tcPr>
            <w:tcW w:w="4245" w:type="dxa"/>
            <w:vAlign w:val="center"/>
          </w:tcPr>
          <w:p>
            <w:pPr>
              <w:pStyle w:val="10"/>
              <w:ind w:firstLine="0" w:firstLineChars="0"/>
              <w:rPr>
                <w:rFonts w:ascii="方正书宋_GBK" w:hAnsi="方正书宋_GBK" w:eastAsia="方正书宋_GBK" w:cs="方正书宋_GBK"/>
                <w:b/>
                <w:sz w:val="21"/>
                <w:szCs w:val="24"/>
                <w:lang w:val="en-US" w:eastAsia="uk-UA" w:bidi="ar-SA"/>
              </w:rPr>
            </w:pPr>
            <w:r>
              <w:t>1</w:t>
            </w:r>
          </w:p>
        </w:tc>
        <w:tc>
          <w:tcPr>
            <w:tcW w:w="1281" w:type="dxa"/>
            <w:vAlign w:val="center"/>
          </w:tcPr>
          <w:p>
            <w:pPr>
              <w:pStyle w:val="10"/>
              <w:ind w:firstLine="0" w:firstLineChars="0"/>
              <w:rPr>
                <w:rFonts w:ascii="方正书宋_GBK" w:hAnsi="方正书宋_GBK" w:eastAsia="方正书宋_GBK" w:cs="方正书宋_GBK"/>
                <w:b/>
                <w:sz w:val="21"/>
                <w:szCs w:val="24"/>
                <w:lang w:val="en-US" w:eastAsia="uk-UA" w:bidi="ar-SA"/>
              </w:rPr>
            </w:pPr>
            <w:r>
              <w:t>2</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3</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4</w:t>
            </w:r>
          </w:p>
        </w:tc>
        <w:tc>
          <w:tcPr>
            <w:tcW w:w="1643" w:type="dxa"/>
            <w:vAlign w:val="center"/>
          </w:tcPr>
          <w:p>
            <w:pPr>
              <w:pStyle w:val="10"/>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“三公”经费小计</w:t>
            </w:r>
          </w:p>
        </w:tc>
        <w:tc>
          <w:tcPr>
            <w:tcW w:w="1281" w:type="dxa"/>
            <w:vAlign w:val="top"/>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2.62</w:t>
            </w:r>
          </w:p>
        </w:tc>
        <w:tc>
          <w:tcPr>
            <w:tcW w:w="1643" w:type="dxa"/>
            <w:vAlign w:val="top"/>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2.62</w:t>
            </w: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一、因公出国（境）费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其中：教学科研人员因公出（境）费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其他因公出国（境）费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二、公务用车购置及运维费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其中：公务用车购置费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公务用车运行维护费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4245" w:type="dxa"/>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三、公务接待费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0.37</w:t>
            </w:r>
          </w:p>
        </w:tc>
        <w:tc>
          <w:tcPr>
            <w:tcW w:w="1643"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0.37</w:t>
            </w: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pStyle w:val="11"/>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中共秦皇岛市海港区委组织部本级2024年单位预算信息公开情况说明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按照《中华人民共和国预算法》、《地方预决算公开操作规程》和《关于进一步推进预算公开工作的实施意见》规定，现将中共秦皇岛市海港区委组织部本级2024年单位预算公开如下：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pPr>
        <w:pStyle w:val="2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6.负责全区人才工作和人才队伍建设牵头抓总，统筹推进人才政策和规划制定落实。负责各类高层次人才的联系服务工作。负责区管优秀人才的选拔管理。承担区委人才工作领导小组办公室职责。</w:t>
      </w:r>
    </w:p>
    <w:p>
      <w:pPr>
        <w:pStyle w:val="22"/>
      </w:pPr>
      <w:r>
        <w:rPr>
          <w:rFonts w:hint="eastAsia" w:ascii="仿宋_GB2312" w:hAnsi="Times New Roman" w:eastAsia="仿宋_GB2312" w:cs="Times New Roman"/>
          <w:kern w:val="2"/>
          <w:sz w:val="28"/>
          <w:szCs w:val="28"/>
          <w:lang w:val="en-US" w:eastAsia="zh-CN" w:bidi="ar-SA"/>
        </w:rPr>
        <w:t>7.全面贯彻加强党对离退休干部工作集中统一领导要求。负责宣传贯彻落实中央和省、市、区关于离退休干部工作的方针政策。拟订或参与拟订全区离退休干部工作有关具体规定和办法。总结宣传全区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区离退休干部的政治引领和教育管理。组织拟定和研究制定加强新形势下离退休干部党组织建设、做好离退休干部思想政治工作的制度办法和措施。指导各级老干部活动中心（室）、老年大学（学校）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按规定申报离休荣誉证。负责回区老干部探亲访友和负责外地老干部工作部门到海港区的联络接待工作。会同有关部门拟订治丧办法。指导逝世老干部的善后工作，协助承办区委交办的丧葬事宜。承担区老干部工作领导小组的日常工作。承担区关心下一代工作委员会的日常工作，指导全区关心下一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pPr>
      <w:r>
        <w:rPr>
          <w:rFonts w:hint="eastAsia" w:ascii="仿宋_GB2312" w:hAnsi="Times New Roman" w:eastAsia="仿宋_GB2312" w:cs="Times New Roman"/>
          <w:kern w:val="2"/>
          <w:sz w:val="28"/>
          <w:szCs w:val="28"/>
          <w:lang w:val="en-US" w:eastAsia="zh-CN" w:bidi="ar-SA"/>
        </w:rPr>
        <w:t>按照预算管理有关规定，目前我省</w:t>
      </w:r>
      <w:r>
        <w:rPr>
          <w:rFonts w:hint="eastAsia" w:ascii="仿宋_GB2312" w:eastAsia="仿宋_GB2312" w:cs="Times New Roman"/>
          <w:kern w:val="2"/>
          <w:sz w:val="28"/>
          <w:szCs w:val="28"/>
          <w:lang w:val="en-US" w:eastAsia="zh-CN" w:bidi="ar-SA"/>
        </w:rPr>
        <w:t>部门</w:t>
      </w:r>
      <w:r>
        <w:rPr>
          <w:rFonts w:hint="eastAsia" w:ascii="仿宋_GB2312" w:hAnsi="Times New Roman" w:eastAsia="仿宋_GB2312" w:cs="Times New Roman"/>
          <w:kern w:val="2"/>
          <w:sz w:val="28"/>
          <w:szCs w:val="28"/>
          <w:lang w:val="en-US" w:eastAsia="zh-CN" w:bidi="ar-SA"/>
        </w:rPr>
        <w:t>预算的编制实行综合预算管理，即全部收入和支出都反映在预算中，秦皇岛市海港区委组织部机关及所属事业单位的收支包含在部门预算中。</w:t>
      </w: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23"/>
      </w:pPr>
      <w:r>
        <w:rPr>
          <w:rFonts w:hint="eastAsia" w:ascii="仿宋_GB2312" w:hAnsi="Times New Roman" w:eastAsia="仿宋_GB2312" w:cs="Times New Roman"/>
          <w:kern w:val="2"/>
          <w:sz w:val="28"/>
          <w:szCs w:val="28"/>
          <w:lang w:val="en-US" w:eastAsia="zh-CN" w:bidi="ar-SA"/>
        </w:rPr>
        <w:t>机关运行经费共计安排63.16万元，主要用于单位日常办公运转所需支出。包括：办公费13.75万元、水费1.50万元、电费1.50万元、邮电费11.06万元、取暖费2.56万元、公务接待费0.37万元、工会经费7.42万元、福利费8.92万元、公务用车运行维护费2.25万元、其他交通费用12.30万元、其他商品和服务支出1.53万元。</w:t>
      </w: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pStyle w:val="24"/>
      </w:pPr>
      <w:r>
        <w:rPr>
          <w:rFonts w:hint="eastAsia" w:ascii="仿宋_GB2312" w:hAnsi="Times New Roman" w:eastAsia="仿宋_GB2312" w:cs="Times New Roman"/>
          <w:kern w:val="2"/>
          <w:sz w:val="28"/>
          <w:szCs w:val="28"/>
          <w:lang w:val="en-US" w:eastAsia="zh-CN" w:bidi="ar-SA"/>
        </w:rPr>
        <w:t>202</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年，我部门财政拨款“三公”经费预算安排万元，因公出国（境）费</w:t>
      </w:r>
      <w:r>
        <w:rPr>
          <w:rFonts w:hint="eastAsia" w:ascii="仿宋_GB2312" w:eastAsia="仿宋_GB2312" w:cs="Times New Roman"/>
          <w:kern w:val="2"/>
          <w:sz w:val="28"/>
          <w:szCs w:val="28"/>
          <w:lang w:val="en-US" w:eastAsia="zh-CN" w:bidi="ar-SA"/>
        </w:rPr>
        <w:t>1.62</w:t>
      </w:r>
      <w:r>
        <w:rPr>
          <w:rFonts w:hint="eastAsia" w:ascii="仿宋_GB2312" w:hAnsi="Times New Roman" w:eastAsia="仿宋_GB2312" w:cs="Times New Roman"/>
          <w:kern w:val="2"/>
          <w:sz w:val="28"/>
          <w:szCs w:val="28"/>
          <w:lang w:val="en-US" w:eastAsia="zh-CN" w:bidi="ar-SA"/>
        </w:rPr>
        <w:t>万元，其中：教学科研人员因公出国（境）费0万元，其他因公出国（境）费0万元。公务用车购置及运维费</w:t>
      </w:r>
      <w:r>
        <w:rPr>
          <w:rFonts w:hint="eastAsia" w:ascii="仿宋_GB2312" w:eastAsia="仿宋_GB2312" w:cs="Times New Roman"/>
          <w:kern w:val="2"/>
          <w:sz w:val="28"/>
          <w:szCs w:val="28"/>
          <w:lang w:val="en-US" w:eastAsia="zh-CN" w:bidi="ar-SA"/>
        </w:rPr>
        <w:t>2.25</w:t>
      </w:r>
      <w:r>
        <w:rPr>
          <w:rFonts w:hint="eastAsia" w:ascii="仿宋_GB2312" w:hAnsi="Times New Roman" w:eastAsia="仿宋_GB2312" w:cs="Times New Roman"/>
          <w:kern w:val="2"/>
          <w:sz w:val="28"/>
          <w:szCs w:val="28"/>
          <w:lang w:val="en-US" w:eastAsia="zh-CN" w:bidi="ar-SA"/>
        </w:rPr>
        <w:t>万元，其中：公务用车购置费0万元。公务用车运行维护费</w:t>
      </w:r>
      <w:r>
        <w:rPr>
          <w:rFonts w:hint="eastAsia" w:ascii="仿宋_GB2312" w:eastAsia="仿宋_GB2312" w:cs="Times New Roman"/>
          <w:kern w:val="2"/>
          <w:sz w:val="28"/>
          <w:szCs w:val="28"/>
          <w:lang w:val="en-US" w:eastAsia="zh-CN" w:bidi="ar-SA"/>
        </w:rPr>
        <w:t>2.25</w:t>
      </w:r>
      <w:r>
        <w:rPr>
          <w:rFonts w:hint="eastAsia" w:ascii="仿宋_GB2312" w:hAnsi="Times New Roman" w:eastAsia="仿宋_GB2312" w:cs="Times New Roman"/>
          <w:kern w:val="2"/>
          <w:sz w:val="28"/>
          <w:szCs w:val="28"/>
          <w:lang w:val="en-US" w:eastAsia="zh-CN" w:bidi="ar-SA"/>
        </w:rPr>
        <w:t>万元，公务接待费0.37万元。与上年相比</w:t>
      </w:r>
      <w:r>
        <w:rPr>
          <w:rFonts w:hint="eastAsia" w:ascii="仿宋_GB2312" w:eastAsia="仿宋_GB2312" w:cs="Times New Roman"/>
          <w:kern w:val="2"/>
          <w:sz w:val="28"/>
          <w:szCs w:val="28"/>
          <w:lang w:val="en-US" w:eastAsia="zh-CN" w:bidi="ar-SA"/>
        </w:rPr>
        <w:t>减少2.26万元，为公务用车运行维护费减少2.26万元，减少原因为老干部局合并入组织部后原公车报废处理，减少一辆公车。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1、“人才强区”战略专项资金绩效目标表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13030224P00308P12622B</w:t>
            </w:r>
          </w:p>
        </w:tc>
        <w:tc>
          <w:tcPr>
            <w:tcW w:w="2835" w:type="dxa"/>
            <w:vAlign w:val="center"/>
          </w:tcPr>
          <w:p>
            <w:pPr>
              <w:pStyle w:val="10"/>
            </w:pPr>
            <w:r>
              <w:t>项目名称</w:t>
            </w:r>
          </w:p>
        </w:tc>
        <w:tc>
          <w:tcPr>
            <w:tcW w:w="6094" w:type="dxa"/>
            <w:gridSpan w:val="3"/>
            <w:vAlign w:val="center"/>
          </w:tcPr>
          <w:p>
            <w:pPr>
              <w:pStyle w:val="12"/>
            </w:pPr>
            <w:r>
              <w:t>“人才强区”战略专项资金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为加快实施人才强区战略，坚持刚性引才与柔性引智相结合的方式大力引进全日制本科以上青年人才及高层次人才，为更好推动全区经济社会高质量发展，提供人才保障和智力支持。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1.为加快实施人才强区战略，坚持刚性引才与柔性引智相结合的方式大力引进全日制本科以上青年人才及高层次人才，为更好推动全区经济社会高质量发展，提供人才保障和智力支持。</w:t>
            </w:r>
          </w:p>
          <w:p>
            <w:pPr>
              <w:pStyle w:val="12"/>
            </w:pPr>
            <w:r>
              <w:t>2.实施区重点人才项目，加强各类优秀人才的培育、扶持，充分调动各类人才的积极性和创造性，进一步凸显人才在服务社会发展中的作用，努力建设一支结构合理、功能突出的优秀人才队伍。</w:t>
            </w:r>
          </w:p>
          <w:p>
            <w:pPr>
              <w:pStyle w:val="12"/>
            </w:pPr>
            <w:r>
              <w:t>3.完善人才激励机制，落实优秀人才各项福利待遇，为人才工作、生活提供优质环境。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引进人才数量</w:t>
            </w:r>
          </w:p>
        </w:tc>
        <w:tc>
          <w:tcPr>
            <w:tcW w:w="5386" w:type="dxa"/>
            <w:vAlign w:val="center"/>
          </w:tcPr>
          <w:p>
            <w:pPr>
              <w:pStyle w:val="12"/>
            </w:pPr>
            <w:r>
              <w:t>按计划及文件要求引进人才数量</w:t>
            </w:r>
          </w:p>
        </w:tc>
        <w:tc>
          <w:tcPr>
            <w:tcW w:w="2268" w:type="dxa"/>
            <w:vAlign w:val="center"/>
          </w:tcPr>
          <w:p>
            <w:pPr>
              <w:pStyle w:val="12"/>
            </w:pPr>
            <w:r>
              <w:t>≥1000人</w:t>
            </w:r>
          </w:p>
        </w:tc>
        <w:tc>
          <w:tcPr>
            <w:tcW w:w="1276" w:type="dxa"/>
            <w:vAlign w:val="center"/>
          </w:tcPr>
          <w:p>
            <w:pPr>
              <w:pStyle w:val="12"/>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高层次人才引进数量</w:t>
            </w:r>
          </w:p>
        </w:tc>
        <w:tc>
          <w:tcPr>
            <w:tcW w:w="5386" w:type="dxa"/>
            <w:vAlign w:val="center"/>
          </w:tcPr>
          <w:p>
            <w:pPr>
              <w:pStyle w:val="12"/>
            </w:pPr>
            <w:r>
              <w:t>按计划引进的高层次人才数量</w:t>
            </w:r>
          </w:p>
        </w:tc>
        <w:tc>
          <w:tcPr>
            <w:tcW w:w="2268" w:type="dxa"/>
            <w:vAlign w:val="center"/>
          </w:tcPr>
          <w:p>
            <w:pPr>
              <w:pStyle w:val="12"/>
            </w:pPr>
            <w:r>
              <w:t>≥1人</w:t>
            </w:r>
          </w:p>
        </w:tc>
        <w:tc>
          <w:tcPr>
            <w:tcW w:w="1276" w:type="dxa"/>
            <w:vAlign w:val="center"/>
          </w:tcPr>
          <w:p>
            <w:pPr>
              <w:pStyle w:val="12"/>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扶持人才项目</w:t>
            </w:r>
          </w:p>
        </w:tc>
        <w:tc>
          <w:tcPr>
            <w:tcW w:w="5386" w:type="dxa"/>
            <w:vAlign w:val="center"/>
          </w:tcPr>
          <w:p>
            <w:pPr>
              <w:pStyle w:val="12"/>
            </w:pPr>
            <w:r>
              <w:t>扶持人才项目，促进人才引进</w:t>
            </w:r>
          </w:p>
        </w:tc>
        <w:tc>
          <w:tcPr>
            <w:tcW w:w="2268" w:type="dxa"/>
            <w:vAlign w:val="center"/>
          </w:tcPr>
          <w:p>
            <w:pPr>
              <w:pStyle w:val="12"/>
            </w:pPr>
            <w:r>
              <w:t>≥5个</w:t>
            </w:r>
          </w:p>
        </w:tc>
        <w:tc>
          <w:tcPr>
            <w:tcW w:w="1276" w:type="dxa"/>
            <w:vAlign w:val="center"/>
          </w:tcPr>
          <w:p>
            <w:pPr>
              <w:pStyle w:val="12"/>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人才引进目标达成率</w:t>
            </w:r>
          </w:p>
        </w:tc>
        <w:tc>
          <w:tcPr>
            <w:tcW w:w="5386" w:type="dxa"/>
            <w:vAlign w:val="center"/>
          </w:tcPr>
          <w:p>
            <w:pPr>
              <w:pStyle w:val="12"/>
            </w:pPr>
            <w:r>
              <w:t>人才引进工作目标的达成情况</w:t>
            </w:r>
          </w:p>
        </w:tc>
        <w:tc>
          <w:tcPr>
            <w:tcW w:w="2268" w:type="dxa"/>
            <w:vAlign w:val="center"/>
          </w:tcPr>
          <w:p>
            <w:pPr>
              <w:pStyle w:val="12"/>
            </w:pPr>
            <w:r>
              <w:t>100%</w:t>
            </w:r>
          </w:p>
        </w:tc>
        <w:tc>
          <w:tcPr>
            <w:tcW w:w="1276" w:type="dxa"/>
            <w:vAlign w:val="center"/>
          </w:tcPr>
          <w:p>
            <w:pPr>
              <w:pStyle w:val="12"/>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年内目标任务完成情况</w:t>
            </w:r>
          </w:p>
        </w:tc>
        <w:tc>
          <w:tcPr>
            <w:tcW w:w="2268" w:type="dxa"/>
            <w:vAlign w:val="center"/>
          </w:tcPr>
          <w:p>
            <w:pPr>
              <w:pStyle w:val="12"/>
            </w:pPr>
            <w:r>
              <w:t>100%</w:t>
            </w:r>
          </w:p>
        </w:tc>
        <w:tc>
          <w:tcPr>
            <w:tcW w:w="1276" w:type="dxa"/>
            <w:vAlign w:val="center"/>
          </w:tcPr>
          <w:p>
            <w:pPr>
              <w:pStyle w:val="12"/>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≤1500万元</w:t>
            </w:r>
          </w:p>
        </w:tc>
        <w:tc>
          <w:tcPr>
            <w:tcW w:w="1276" w:type="dxa"/>
            <w:vAlign w:val="center"/>
          </w:tcPr>
          <w:p>
            <w:pPr>
              <w:pStyle w:val="12"/>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人才队伍发展速度</w:t>
            </w:r>
          </w:p>
        </w:tc>
        <w:tc>
          <w:tcPr>
            <w:tcW w:w="5386" w:type="dxa"/>
            <w:vAlign w:val="center"/>
          </w:tcPr>
          <w:p>
            <w:pPr>
              <w:pStyle w:val="12"/>
            </w:pPr>
            <w:r>
              <w:t>通过人才引进，促进人才队伍快速发展</w:t>
            </w:r>
          </w:p>
        </w:tc>
        <w:tc>
          <w:tcPr>
            <w:tcW w:w="2268" w:type="dxa"/>
            <w:vAlign w:val="center"/>
          </w:tcPr>
          <w:p>
            <w:pPr>
              <w:pStyle w:val="12"/>
            </w:pPr>
            <w:r>
              <w:t>比上年明显提升</w:t>
            </w:r>
          </w:p>
        </w:tc>
        <w:tc>
          <w:tcPr>
            <w:tcW w:w="1276" w:type="dxa"/>
            <w:vAlign w:val="center"/>
          </w:tcPr>
          <w:p>
            <w:pPr>
              <w:pStyle w:val="12"/>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人才支撑和智力支持</w:t>
            </w:r>
          </w:p>
        </w:tc>
        <w:tc>
          <w:tcPr>
            <w:tcW w:w="5386" w:type="dxa"/>
            <w:vAlign w:val="center"/>
          </w:tcPr>
          <w:p>
            <w:pPr>
              <w:pStyle w:val="12"/>
            </w:pPr>
            <w:r>
              <w:t>对经济发展提供人才支撑和智力支持</w:t>
            </w:r>
          </w:p>
        </w:tc>
        <w:tc>
          <w:tcPr>
            <w:tcW w:w="2268" w:type="dxa"/>
            <w:vAlign w:val="center"/>
          </w:tcPr>
          <w:p>
            <w:pPr>
              <w:pStyle w:val="12"/>
            </w:pPr>
            <w:r>
              <w:t>100%</w:t>
            </w:r>
          </w:p>
        </w:tc>
        <w:tc>
          <w:tcPr>
            <w:tcW w:w="1276" w:type="dxa"/>
            <w:vAlign w:val="center"/>
          </w:tcPr>
          <w:p>
            <w:pPr>
              <w:pStyle w:val="12"/>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引进人才满意度</w:t>
            </w:r>
          </w:p>
        </w:tc>
        <w:tc>
          <w:tcPr>
            <w:tcW w:w="5386" w:type="dxa"/>
            <w:vAlign w:val="center"/>
          </w:tcPr>
          <w:p>
            <w:pPr>
              <w:pStyle w:val="12"/>
            </w:pPr>
            <w:r>
              <w:t>引进人才对各项工作的满意程度</w:t>
            </w:r>
          </w:p>
        </w:tc>
        <w:tc>
          <w:tcPr>
            <w:tcW w:w="2268" w:type="dxa"/>
            <w:vAlign w:val="center"/>
          </w:tcPr>
          <w:p>
            <w:pPr>
              <w:pStyle w:val="12"/>
            </w:pPr>
            <w:r>
              <w:t>≤100%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2、编纂印刷《海港区组织史资料》（第八卷）经费绩效目标表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13030224P00308P12623Y</w:t>
            </w:r>
          </w:p>
        </w:tc>
        <w:tc>
          <w:tcPr>
            <w:tcW w:w="2835" w:type="dxa"/>
            <w:vAlign w:val="center"/>
          </w:tcPr>
          <w:p>
            <w:pPr>
              <w:pStyle w:val="10"/>
            </w:pPr>
            <w:r>
              <w:t>项目名称</w:t>
            </w:r>
          </w:p>
        </w:tc>
        <w:tc>
          <w:tcPr>
            <w:tcW w:w="6094" w:type="dxa"/>
            <w:gridSpan w:val="3"/>
            <w:vAlign w:val="center"/>
          </w:tcPr>
          <w:p>
            <w:pPr>
              <w:pStyle w:val="12"/>
            </w:pPr>
            <w:r>
              <w:t>编纂印刷《海港区组织史资料》（第八卷）经费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编撰印刷《海港区组织史资料》（第八卷），引导广大党员学史明理、学史增信、学史崇德、学史力行。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1.编撰印刷《海港区组织史资料》（第八卷），引导广大党员学史明理、学史增信、学史崇德、学史力行。</w:t>
            </w:r>
          </w:p>
          <w:p>
            <w:pPr>
              <w:pStyle w:val="12"/>
            </w:pPr>
            <w:r>
              <w:t>2.编修《海港区组织史资料》（第七卷），做到精益求精。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史料编撰工作完成率</w:t>
            </w:r>
          </w:p>
        </w:tc>
        <w:tc>
          <w:tcPr>
            <w:tcW w:w="5386" w:type="dxa"/>
            <w:vAlign w:val="center"/>
          </w:tcPr>
          <w:p>
            <w:pPr>
              <w:pStyle w:val="12"/>
            </w:pPr>
            <w:r>
              <w:t xml:space="preserve"> 完成第八卷全部内容的编纂</w:t>
            </w:r>
          </w:p>
        </w:tc>
        <w:tc>
          <w:tcPr>
            <w:tcW w:w="2268" w:type="dxa"/>
            <w:vAlign w:val="center"/>
          </w:tcPr>
          <w:p>
            <w:pPr>
              <w:pStyle w:val="12"/>
            </w:pPr>
            <w:r>
              <w:t>≥95%</w:t>
            </w:r>
          </w:p>
        </w:tc>
        <w:tc>
          <w:tcPr>
            <w:tcW w:w="1276" w:type="dxa"/>
            <w:vAlign w:val="center"/>
          </w:tcPr>
          <w:p>
            <w:pPr>
              <w:pStyle w:val="12"/>
            </w:pPr>
            <w:r>
              <w:t>编写大纲要求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史料编纂准确率</w:t>
            </w:r>
          </w:p>
        </w:tc>
        <w:tc>
          <w:tcPr>
            <w:tcW w:w="5386" w:type="dxa"/>
            <w:vAlign w:val="center"/>
          </w:tcPr>
          <w:p>
            <w:pPr>
              <w:pStyle w:val="12"/>
            </w:pPr>
            <w:r>
              <w:t>内容详实丰富，符合实际，达到工作要求</w:t>
            </w:r>
          </w:p>
        </w:tc>
        <w:tc>
          <w:tcPr>
            <w:tcW w:w="2268" w:type="dxa"/>
            <w:vAlign w:val="center"/>
          </w:tcPr>
          <w:p>
            <w:pPr>
              <w:pStyle w:val="12"/>
            </w:pPr>
            <w:r>
              <w:t>100%</w:t>
            </w:r>
          </w:p>
        </w:tc>
        <w:tc>
          <w:tcPr>
            <w:tcW w:w="1276" w:type="dxa"/>
            <w:vAlign w:val="center"/>
          </w:tcPr>
          <w:p>
            <w:pPr>
              <w:pStyle w:val="12"/>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史料编撰完成及时性</w:t>
            </w:r>
          </w:p>
        </w:tc>
        <w:tc>
          <w:tcPr>
            <w:tcW w:w="5386" w:type="dxa"/>
            <w:vAlign w:val="center"/>
          </w:tcPr>
          <w:p>
            <w:pPr>
              <w:pStyle w:val="12"/>
            </w:pPr>
            <w:r>
              <w:t>按计划完成编纂工作，截至6月底完成30%、截至10月底完成70%、截止年底完成100%</w:t>
            </w:r>
          </w:p>
        </w:tc>
        <w:tc>
          <w:tcPr>
            <w:tcW w:w="2268" w:type="dxa"/>
            <w:vAlign w:val="center"/>
          </w:tcPr>
          <w:p>
            <w:pPr>
              <w:pStyle w:val="12"/>
            </w:pPr>
            <w:r>
              <w:t>100%</w:t>
            </w:r>
          </w:p>
        </w:tc>
        <w:tc>
          <w:tcPr>
            <w:tcW w:w="1276" w:type="dxa"/>
            <w:vAlign w:val="center"/>
          </w:tcPr>
          <w:p>
            <w:pPr>
              <w:pStyle w:val="12"/>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≤5万元</w:t>
            </w:r>
          </w:p>
        </w:tc>
        <w:tc>
          <w:tcPr>
            <w:tcW w:w="1276" w:type="dxa"/>
            <w:vAlign w:val="center"/>
          </w:tcPr>
          <w:p>
            <w:pPr>
              <w:pStyle w:val="12"/>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保障组织史资料编撰完整连续性</w:t>
            </w:r>
          </w:p>
        </w:tc>
        <w:tc>
          <w:tcPr>
            <w:tcW w:w="5386" w:type="dxa"/>
            <w:vAlign w:val="center"/>
          </w:tcPr>
          <w:p>
            <w:pPr>
              <w:pStyle w:val="12"/>
            </w:pPr>
            <w:r>
              <w:t>引导广大党员学史明理、学史增信、学史崇德、学史力行。</w:t>
            </w:r>
          </w:p>
        </w:tc>
        <w:tc>
          <w:tcPr>
            <w:tcW w:w="2268" w:type="dxa"/>
            <w:vAlign w:val="center"/>
          </w:tcPr>
          <w:p>
            <w:pPr>
              <w:pStyle w:val="12"/>
            </w:pPr>
            <w:r>
              <w:t>100%</w:t>
            </w:r>
          </w:p>
        </w:tc>
        <w:tc>
          <w:tcPr>
            <w:tcW w:w="1276" w:type="dxa"/>
            <w:vAlign w:val="center"/>
          </w:tcPr>
          <w:p>
            <w:pPr>
              <w:pStyle w:val="12"/>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党员对于内容满意度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3、村级组织活动场所改造提升经费绩效目标表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13030224P00308P12624J</w:t>
            </w:r>
          </w:p>
        </w:tc>
        <w:tc>
          <w:tcPr>
            <w:tcW w:w="2835" w:type="dxa"/>
            <w:vAlign w:val="center"/>
          </w:tcPr>
          <w:p>
            <w:pPr>
              <w:pStyle w:val="10"/>
            </w:pPr>
            <w:r>
              <w:t>项目名称</w:t>
            </w:r>
          </w:p>
        </w:tc>
        <w:tc>
          <w:tcPr>
            <w:tcW w:w="6094" w:type="dxa"/>
            <w:gridSpan w:val="3"/>
            <w:vAlign w:val="center"/>
          </w:tcPr>
          <w:p>
            <w:pPr>
              <w:pStyle w:val="12"/>
            </w:pPr>
            <w:r>
              <w:t>村级组织活动场所改造提升经费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组织各镇、园区倒排确定办公场所“危旧狭小无”村，予以改造提升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1.组织各镇、园区倒排确定办公场所“危旧狭小无”村，予以改造提升</w:t>
            </w:r>
          </w:p>
          <w:p>
            <w:pPr>
              <w:pStyle w:val="12"/>
            </w:pPr>
            <w:r>
              <w:t>2.打造一批高标准村级组织活动阵地</w:t>
            </w:r>
          </w:p>
          <w:p>
            <w:pPr>
              <w:pStyle w:val="12"/>
            </w:pPr>
            <w:r>
              <w:t>3.保障村级基层组织各项工作有效开展。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改造提升数量</w:t>
            </w:r>
          </w:p>
        </w:tc>
        <w:tc>
          <w:tcPr>
            <w:tcW w:w="5386" w:type="dxa"/>
            <w:vAlign w:val="center"/>
          </w:tcPr>
          <w:p>
            <w:pPr>
              <w:pStyle w:val="12"/>
            </w:pPr>
            <w:r>
              <w:t>提升村级组织活动场所建设水平</w:t>
            </w:r>
          </w:p>
        </w:tc>
        <w:tc>
          <w:tcPr>
            <w:tcW w:w="2268" w:type="dxa"/>
            <w:vAlign w:val="center"/>
          </w:tcPr>
          <w:p>
            <w:pPr>
              <w:pStyle w:val="12"/>
            </w:pPr>
            <w:r>
              <w:t>≥10个</w:t>
            </w:r>
          </w:p>
        </w:tc>
        <w:tc>
          <w:tcPr>
            <w:tcW w:w="1276" w:type="dxa"/>
            <w:vAlign w:val="center"/>
          </w:tcPr>
          <w:p>
            <w:pPr>
              <w:pStyle w:val="12"/>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活动场所面积</w:t>
            </w:r>
          </w:p>
        </w:tc>
        <w:tc>
          <w:tcPr>
            <w:tcW w:w="5386" w:type="dxa"/>
            <w:vAlign w:val="center"/>
          </w:tcPr>
          <w:p>
            <w:pPr>
              <w:pStyle w:val="12"/>
            </w:pPr>
            <w:r>
              <w:t>活动场所满足村级组织运转需要</w:t>
            </w:r>
          </w:p>
        </w:tc>
        <w:tc>
          <w:tcPr>
            <w:tcW w:w="2268" w:type="dxa"/>
            <w:vAlign w:val="center"/>
          </w:tcPr>
          <w:p>
            <w:pPr>
              <w:pStyle w:val="12"/>
            </w:pPr>
            <w:r>
              <w:t>≥90平方米</w:t>
            </w:r>
          </w:p>
        </w:tc>
        <w:tc>
          <w:tcPr>
            <w:tcW w:w="1276" w:type="dxa"/>
            <w:vAlign w:val="center"/>
          </w:tcPr>
          <w:p>
            <w:pPr>
              <w:pStyle w:val="12"/>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改造提升验收达标率</w:t>
            </w:r>
          </w:p>
        </w:tc>
        <w:tc>
          <w:tcPr>
            <w:tcW w:w="5386" w:type="dxa"/>
            <w:vAlign w:val="center"/>
          </w:tcPr>
          <w:p>
            <w:pPr>
              <w:pStyle w:val="12"/>
            </w:pPr>
            <w:r>
              <w:t>村级组织活动场所改造后达标情况</w:t>
            </w:r>
          </w:p>
        </w:tc>
        <w:tc>
          <w:tcPr>
            <w:tcW w:w="2268" w:type="dxa"/>
            <w:vAlign w:val="center"/>
          </w:tcPr>
          <w:p>
            <w:pPr>
              <w:pStyle w:val="12"/>
            </w:pPr>
            <w:r>
              <w:t>100%</w:t>
            </w:r>
          </w:p>
        </w:tc>
        <w:tc>
          <w:tcPr>
            <w:tcW w:w="1276" w:type="dxa"/>
            <w:vAlign w:val="center"/>
          </w:tcPr>
          <w:p>
            <w:pPr>
              <w:pStyle w:val="12"/>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改造工作完成及时性</w:t>
            </w:r>
          </w:p>
        </w:tc>
        <w:tc>
          <w:tcPr>
            <w:tcW w:w="5386" w:type="dxa"/>
            <w:vAlign w:val="center"/>
          </w:tcPr>
          <w:p>
            <w:pPr>
              <w:pStyle w:val="12"/>
            </w:pPr>
            <w:r>
              <w:t>按计划时限完成村级组织活动场所改造</w:t>
            </w:r>
          </w:p>
        </w:tc>
        <w:tc>
          <w:tcPr>
            <w:tcW w:w="2268" w:type="dxa"/>
            <w:vAlign w:val="center"/>
          </w:tcPr>
          <w:p>
            <w:pPr>
              <w:pStyle w:val="12"/>
            </w:pPr>
            <w:r>
              <w:t>100%</w:t>
            </w:r>
          </w:p>
        </w:tc>
        <w:tc>
          <w:tcPr>
            <w:tcW w:w="1276" w:type="dxa"/>
            <w:vAlign w:val="center"/>
          </w:tcPr>
          <w:p>
            <w:pPr>
              <w:pStyle w:val="12"/>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≤100万元</w:t>
            </w:r>
          </w:p>
        </w:tc>
        <w:tc>
          <w:tcPr>
            <w:tcW w:w="1276"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活动场所使用时限</w:t>
            </w:r>
          </w:p>
        </w:tc>
        <w:tc>
          <w:tcPr>
            <w:tcW w:w="5386" w:type="dxa"/>
            <w:vAlign w:val="center"/>
          </w:tcPr>
          <w:p>
            <w:pPr>
              <w:pStyle w:val="12"/>
            </w:pPr>
            <w:r>
              <w:t>提高村级组织活动场所使用时限</w:t>
            </w:r>
          </w:p>
        </w:tc>
        <w:tc>
          <w:tcPr>
            <w:tcW w:w="2268" w:type="dxa"/>
            <w:vAlign w:val="center"/>
          </w:tcPr>
          <w:p>
            <w:pPr>
              <w:pStyle w:val="12"/>
            </w:pPr>
            <w:r>
              <w:t>≥3年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村级组织活动保障力</w:t>
            </w:r>
          </w:p>
        </w:tc>
        <w:tc>
          <w:tcPr>
            <w:tcW w:w="5386" w:type="dxa"/>
            <w:vAlign w:val="center"/>
          </w:tcPr>
          <w:p>
            <w:pPr>
              <w:pStyle w:val="12"/>
            </w:pPr>
            <w:r>
              <w:t>切实提升村级组织活动场所服务群众需要</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活动场所满足村民办事需要</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4、档案室建设管理经费绩效目标表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13030224P00308P12677Q</w:t>
            </w:r>
          </w:p>
        </w:tc>
        <w:tc>
          <w:tcPr>
            <w:tcW w:w="2835" w:type="dxa"/>
            <w:vAlign w:val="center"/>
          </w:tcPr>
          <w:p>
            <w:pPr>
              <w:pStyle w:val="10"/>
            </w:pPr>
            <w:r>
              <w:t>项目名称</w:t>
            </w:r>
          </w:p>
        </w:tc>
        <w:tc>
          <w:tcPr>
            <w:tcW w:w="6094" w:type="dxa"/>
            <w:gridSpan w:val="3"/>
            <w:vAlign w:val="center"/>
          </w:tcPr>
          <w:p>
            <w:pPr>
              <w:pStyle w:val="12"/>
            </w:pPr>
            <w:r>
              <w:t>档案室建设管理经费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配备智能密集柜、气体灭火系统、视频监控等相关硬件设备，达到防盗、防火、防虫、防鼠、防潮、防尘、防高温、防光、防霉、防有害气体等“十防”标准，等相关日常维护费用支出约20万元。通过对党员档案的规范管理，按照干部人事档案存放要求，达到“十防”标准，提高档案保管的安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1.配备智能密集柜、气体灭火系统、视频监控等相关硬件设备，达到防盗、防火、防虫、防鼠、防潮、防尘、防高温、防光、防霉、防有害气体等“十防”标准，等相关日常维护费用支出约20万元。</w:t>
            </w:r>
          </w:p>
          <w:p>
            <w:pPr>
              <w:pStyle w:val="12"/>
            </w:pPr>
            <w:r>
              <w:t>2.通过对党员档案的规范管理，按照干部人事档案存放要求，达到“十防”标准，提高档案保管的安全性。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档案集中管理完成率</w:t>
            </w:r>
          </w:p>
        </w:tc>
        <w:tc>
          <w:tcPr>
            <w:tcW w:w="5386" w:type="dxa"/>
            <w:vAlign w:val="center"/>
          </w:tcPr>
          <w:p>
            <w:pPr>
              <w:pStyle w:val="12"/>
            </w:pPr>
            <w:r>
              <w:t>海港区各镇街党工委需进行集中管理的档案数量</w:t>
            </w:r>
          </w:p>
        </w:tc>
        <w:tc>
          <w:tcPr>
            <w:tcW w:w="2268" w:type="dxa"/>
            <w:vAlign w:val="center"/>
          </w:tcPr>
          <w:p>
            <w:pPr>
              <w:pStyle w:val="12"/>
            </w:pPr>
            <w:r>
              <w:t>≥95%</w:t>
            </w:r>
          </w:p>
        </w:tc>
        <w:tc>
          <w:tcPr>
            <w:tcW w:w="1276" w:type="dxa"/>
            <w:vAlign w:val="center"/>
          </w:tcPr>
          <w:p>
            <w:pPr>
              <w:pStyle w:val="12"/>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档案集中管理验收通过率</w:t>
            </w:r>
          </w:p>
        </w:tc>
        <w:tc>
          <w:tcPr>
            <w:tcW w:w="5386" w:type="dxa"/>
            <w:vAlign w:val="center"/>
          </w:tcPr>
          <w:p>
            <w:pPr>
              <w:pStyle w:val="12"/>
            </w:pPr>
            <w:r>
              <w:t>党员档案装订美观，内容真实，达到区统一标准</w:t>
            </w:r>
          </w:p>
        </w:tc>
        <w:tc>
          <w:tcPr>
            <w:tcW w:w="2268" w:type="dxa"/>
            <w:vAlign w:val="center"/>
          </w:tcPr>
          <w:p>
            <w:pPr>
              <w:pStyle w:val="12"/>
            </w:pPr>
            <w:r>
              <w:t>≥95%</w:t>
            </w:r>
          </w:p>
        </w:tc>
        <w:tc>
          <w:tcPr>
            <w:tcW w:w="1276" w:type="dxa"/>
            <w:vAlign w:val="center"/>
          </w:tcPr>
          <w:p>
            <w:pPr>
              <w:pStyle w:val="12"/>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档案集中管理完成及时性</w:t>
            </w:r>
          </w:p>
        </w:tc>
        <w:tc>
          <w:tcPr>
            <w:tcW w:w="5386" w:type="dxa"/>
            <w:vAlign w:val="center"/>
          </w:tcPr>
          <w:p>
            <w:pPr>
              <w:pStyle w:val="12"/>
            </w:pPr>
            <w:r>
              <w:t>截至计划时间完成党员档案集中管理工作</w:t>
            </w:r>
          </w:p>
        </w:tc>
        <w:tc>
          <w:tcPr>
            <w:tcW w:w="2268" w:type="dxa"/>
            <w:vAlign w:val="center"/>
          </w:tcPr>
          <w:p>
            <w:pPr>
              <w:pStyle w:val="12"/>
            </w:pPr>
            <w:r>
              <w:t>及时完成</w:t>
            </w:r>
          </w:p>
        </w:tc>
        <w:tc>
          <w:tcPr>
            <w:tcW w:w="1276" w:type="dxa"/>
            <w:vAlign w:val="center"/>
          </w:tcPr>
          <w:p>
            <w:pPr>
              <w:pStyle w:val="12"/>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档案整理工作成本控制在预算范围内</w:t>
            </w:r>
          </w:p>
        </w:tc>
        <w:tc>
          <w:tcPr>
            <w:tcW w:w="2268" w:type="dxa"/>
            <w:vAlign w:val="center"/>
          </w:tcPr>
          <w:p>
            <w:pPr>
              <w:pStyle w:val="12"/>
            </w:pPr>
            <w:r>
              <w:t>≤40万元</w:t>
            </w:r>
          </w:p>
        </w:tc>
        <w:tc>
          <w:tcPr>
            <w:tcW w:w="1276" w:type="dxa"/>
            <w:vAlign w:val="center"/>
          </w:tcPr>
          <w:p>
            <w:pPr>
              <w:pStyle w:val="12"/>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提升档案检索的准确性与便捷性</w:t>
            </w:r>
          </w:p>
        </w:tc>
        <w:tc>
          <w:tcPr>
            <w:tcW w:w="5386" w:type="dxa"/>
            <w:vAlign w:val="center"/>
          </w:tcPr>
          <w:p>
            <w:pPr>
              <w:pStyle w:val="12"/>
            </w:pPr>
            <w:r>
              <w:t>通过对党员档案县级集中存放、标准化归档、数字化的应用，实现快速准确查询档案</w:t>
            </w:r>
          </w:p>
        </w:tc>
        <w:tc>
          <w:tcPr>
            <w:tcW w:w="2268" w:type="dxa"/>
            <w:vAlign w:val="center"/>
          </w:tcPr>
          <w:p>
            <w:pPr>
              <w:pStyle w:val="12"/>
            </w:pPr>
            <w:r>
              <w:t>效果明显</w:t>
            </w:r>
          </w:p>
        </w:tc>
        <w:tc>
          <w:tcPr>
            <w:tcW w:w="1276" w:type="dxa"/>
            <w:vAlign w:val="center"/>
          </w:tcPr>
          <w:p>
            <w:pPr>
              <w:pStyle w:val="12"/>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党员对于档案管理的档案样式，管理人员和管理方式满意。</w:t>
            </w:r>
          </w:p>
        </w:tc>
        <w:tc>
          <w:tcPr>
            <w:tcW w:w="2268" w:type="dxa"/>
            <w:vAlign w:val="center"/>
          </w:tcPr>
          <w:p>
            <w:pPr>
              <w:pStyle w:val="12"/>
            </w:pPr>
            <w:r>
              <w:t>≥95%</w:t>
            </w:r>
          </w:p>
        </w:tc>
        <w:tc>
          <w:tcPr>
            <w:tcW w:w="1276" w:type="dxa"/>
            <w:vAlign w:val="center"/>
          </w:tcPr>
          <w:p>
            <w:pPr>
              <w:pStyle w:val="12"/>
            </w:pPr>
            <w:r>
              <w:t>秦皇岛市委组织部《关于做好全市农村、社区、“两新”组织党员档案县级集中管理工作的通知》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5、电教远教运行经费绩效目标表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13030224P00308P126256</w:t>
            </w:r>
          </w:p>
        </w:tc>
        <w:tc>
          <w:tcPr>
            <w:tcW w:w="2835" w:type="dxa"/>
            <w:vAlign w:val="center"/>
          </w:tcPr>
          <w:p>
            <w:pPr>
              <w:pStyle w:val="10"/>
            </w:pPr>
            <w:r>
              <w:t>项目名称</w:t>
            </w:r>
          </w:p>
        </w:tc>
        <w:tc>
          <w:tcPr>
            <w:tcW w:w="6094" w:type="dxa"/>
            <w:gridSpan w:val="3"/>
            <w:vAlign w:val="center"/>
          </w:tcPr>
          <w:p>
            <w:pPr>
              <w:pStyle w:val="12"/>
            </w:pPr>
            <w:r>
              <w:t>电教远教运行经费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加强党员干部现代远程教育网络建设，确保稳定运行，加强新建社区站点建设跟进力度，确保条件成熟一个安装一个。开展全区电教远教管理队伍的业务培训与指导工作。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1.加强党员干部现代远程教育网络建设，确保稳定运行，加强新建社区站点建设跟进力度，确保条件成熟一个安装一个。</w:t>
            </w:r>
          </w:p>
          <w:p>
            <w:pPr>
              <w:pStyle w:val="12"/>
            </w:pPr>
            <w:r>
              <w:t>2.开发引进、制作和组织全区各教育成员单位开发引进教育课件。</w:t>
            </w:r>
          </w:p>
          <w:p>
            <w:pPr>
              <w:pStyle w:val="12"/>
            </w:pPr>
            <w:r>
              <w:t>3.开展全区电教远教管理队伍的业务培训与指导工作。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电教远教安装完成率</w:t>
            </w:r>
          </w:p>
        </w:tc>
        <w:tc>
          <w:tcPr>
            <w:tcW w:w="5386" w:type="dxa"/>
            <w:vAlign w:val="center"/>
          </w:tcPr>
          <w:p>
            <w:pPr>
              <w:pStyle w:val="12"/>
            </w:pPr>
            <w:r>
              <w:t>按计划及条件完成电教远教安装工作</w:t>
            </w:r>
          </w:p>
        </w:tc>
        <w:tc>
          <w:tcPr>
            <w:tcW w:w="2268" w:type="dxa"/>
            <w:vAlign w:val="center"/>
          </w:tcPr>
          <w:p>
            <w:pPr>
              <w:pStyle w:val="12"/>
            </w:pPr>
            <w:r>
              <w:t>100%</w:t>
            </w:r>
          </w:p>
        </w:tc>
        <w:tc>
          <w:tcPr>
            <w:tcW w:w="1276" w:type="dxa"/>
            <w:vAlign w:val="center"/>
          </w:tcPr>
          <w:p>
            <w:pPr>
              <w:pStyle w:val="12"/>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教育课件计划完成率</w:t>
            </w:r>
          </w:p>
        </w:tc>
        <w:tc>
          <w:tcPr>
            <w:tcW w:w="5386" w:type="dxa"/>
            <w:vAlign w:val="center"/>
          </w:tcPr>
          <w:p>
            <w:pPr>
              <w:pStyle w:val="12"/>
            </w:pPr>
            <w:r>
              <w:t>开发引进、制作和组织全区各教育成员单位开发引进教育课件</w:t>
            </w:r>
          </w:p>
        </w:tc>
        <w:tc>
          <w:tcPr>
            <w:tcW w:w="2268" w:type="dxa"/>
            <w:vAlign w:val="center"/>
          </w:tcPr>
          <w:p>
            <w:pPr>
              <w:pStyle w:val="12"/>
            </w:pPr>
            <w:r>
              <w:t>100%</w:t>
            </w:r>
          </w:p>
        </w:tc>
        <w:tc>
          <w:tcPr>
            <w:tcW w:w="1276" w:type="dxa"/>
            <w:vAlign w:val="center"/>
          </w:tcPr>
          <w:p>
            <w:pPr>
              <w:pStyle w:val="12"/>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电教远教站点畅通率</w:t>
            </w:r>
          </w:p>
        </w:tc>
        <w:tc>
          <w:tcPr>
            <w:tcW w:w="5386" w:type="dxa"/>
            <w:vAlign w:val="center"/>
          </w:tcPr>
          <w:p>
            <w:pPr>
              <w:pStyle w:val="12"/>
            </w:pPr>
            <w:r>
              <w:t>全区各单位电教远教站点畅通情况</w:t>
            </w:r>
          </w:p>
        </w:tc>
        <w:tc>
          <w:tcPr>
            <w:tcW w:w="2268" w:type="dxa"/>
            <w:vAlign w:val="center"/>
          </w:tcPr>
          <w:p>
            <w:pPr>
              <w:pStyle w:val="12"/>
            </w:pPr>
            <w:r>
              <w:t>100%</w:t>
            </w:r>
          </w:p>
        </w:tc>
        <w:tc>
          <w:tcPr>
            <w:tcW w:w="1276" w:type="dxa"/>
            <w:vAlign w:val="center"/>
          </w:tcPr>
          <w:p>
            <w:pPr>
              <w:pStyle w:val="12"/>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安装工作完成及时性</w:t>
            </w:r>
          </w:p>
        </w:tc>
        <w:tc>
          <w:tcPr>
            <w:tcW w:w="5386" w:type="dxa"/>
            <w:vAlign w:val="center"/>
          </w:tcPr>
          <w:p>
            <w:pPr>
              <w:pStyle w:val="12"/>
            </w:pPr>
            <w:r>
              <w:t>按计划时间完成远程远教系统安装</w:t>
            </w:r>
          </w:p>
        </w:tc>
        <w:tc>
          <w:tcPr>
            <w:tcW w:w="2268" w:type="dxa"/>
            <w:vAlign w:val="center"/>
          </w:tcPr>
          <w:p>
            <w:pPr>
              <w:pStyle w:val="12"/>
            </w:pPr>
            <w:r>
              <w:t>100%</w:t>
            </w:r>
          </w:p>
        </w:tc>
        <w:tc>
          <w:tcPr>
            <w:tcW w:w="1276" w:type="dxa"/>
            <w:vAlign w:val="center"/>
          </w:tcPr>
          <w:p>
            <w:pPr>
              <w:pStyle w:val="12"/>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运行维护工作及时性</w:t>
            </w:r>
          </w:p>
        </w:tc>
        <w:tc>
          <w:tcPr>
            <w:tcW w:w="5386" w:type="dxa"/>
            <w:vAlign w:val="center"/>
          </w:tcPr>
          <w:p>
            <w:pPr>
              <w:pStyle w:val="12"/>
            </w:pPr>
            <w:r>
              <w:t>按计划时间完成远程远教系统运行维护</w:t>
            </w:r>
          </w:p>
        </w:tc>
        <w:tc>
          <w:tcPr>
            <w:tcW w:w="2268" w:type="dxa"/>
            <w:vAlign w:val="center"/>
          </w:tcPr>
          <w:p>
            <w:pPr>
              <w:pStyle w:val="12"/>
            </w:pPr>
            <w:r>
              <w:t>100%</w:t>
            </w:r>
          </w:p>
        </w:tc>
        <w:tc>
          <w:tcPr>
            <w:tcW w:w="1276" w:type="dxa"/>
            <w:vAlign w:val="center"/>
          </w:tcPr>
          <w:p>
            <w:pPr>
              <w:pStyle w:val="12"/>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≤105万元</w:t>
            </w:r>
          </w:p>
        </w:tc>
        <w:tc>
          <w:tcPr>
            <w:tcW w:w="1276"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党员能力素质提升</w:t>
            </w:r>
          </w:p>
        </w:tc>
        <w:tc>
          <w:tcPr>
            <w:tcW w:w="5386" w:type="dxa"/>
            <w:vAlign w:val="center"/>
          </w:tcPr>
          <w:p>
            <w:pPr>
              <w:pStyle w:val="12"/>
            </w:pPr>
            <w:r>
              <w:t>党员能力素质得到持续提升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党员教育参与率</w:t>
            </w:r>
          </w:p>
        </w:tc>
        <w:tc>
          <w:tcPr>
            <w:tcW w:w="5386" w:type="dxa"/>
            <w:vAlign w:val="center"/>
          </w:tcPr>
          <w:p>
            <w:pPr>
              <w:pStyle w:val="12"/>
            </w:pPr>
            <w:r>
              <w:t>提高党员教育参与度，提升活动效果</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党员对远程远教服务的满意程度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6、干部教育培训费用绩效目标表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13030224P00308P12626R</w:t>
            </w:r>
          </w:p>
        </w:tc>
        <w:tc>
          <w:tcPr>
            <w:tcW w:w="2835" w:type="dxa"/>
            <w:vAlign w:val="center"/>
          </w:tcPr>
          <w:p>
            <w:pPr>
              <w:pStyle w:val="10"/>
            </w:pPr>
            <w:r>
              <w:t>项目名称</w:t>
            </w:r>
          </w:p>
        </w:tc>
        <w:tc>
          <w:tcPr>
            <w:tcW w:w="6094" w:type="dxa"/>
            <w:gridSpan w:val="3"/>
            <w:vAlign w:val="center"/>
          </w:tcPr>
          <w:p>
            <w:pPr>
              <w:pStyle w:val="12"/>
            </w:pPr>
            <w:r>
              <w:t>干部教育培训费用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全年组织干部教育培训2次，加强干部政治理论培训，提升干部队伍素质。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1.全年组织干部教育培训2次，加强干部政治理论培训，提升干部队伍素质。</w:t>
            </w:r>
          </w:p>
          <w:p>
            <w:pPr>
              <w:pStyle w:val="12"/>
            </w:pPr>
            <w:r>
              <w:t>2.提升干部做好群众工作、应对突发事件、维护社会稳定的履职尽责能力。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组织干部培训次数</w:t>
            </w:r>
          </w:p>
        </w:tc>
        <w:tc>
          <w:tcPr>
            <w:tcW w:w="5386" w:type="dxa"/>
            <w:vAlign w:val="center"/>
          </w:tcPr>
          <w:p>
            <w:pPr>
              <w:pStyle w:val="12"/>
            </w:pPr>
            <w:r>
              <w:t>按计划及上级要求组织干部培训次数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干部培训合格率</w:t>
            </w:r>
          </w:p>
        </w:tc>
        <w:tc>
          <w:tcPr>
            <w:tcW w:w="5386" w:type="dxa"/>
            <w:vAlign w:val="center"/>
          </w:tcPr>
          <w:p>
            <w:pPr>
              <w:pStyle w:val="12"/>
            </w:pPr>
            <w:r>
              <w:t>反映干部培训工作的实际效果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5386" w:type="dxa"/>
            <w:vAlign w:val="center"/>
          </w:tcPr>
          <w:p>
            <w:pPr>
              <w:pStyle w:val="12"/>
            </w:pPr>
            <w:r>
              <w:t>按计划及上级要求完成干部培训工作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干部素质水平提升</w:t>
            </w:r>
          </w:p>
        </w:tc>
        <w:tc>
          <w:tcPr>
            <w:tcW w:w="5386" w:type="dxa"/>
            <w:vAlign w:val="center"/>
          </w:tcPr>
          <w:p>
            <w:pPr>
              <w:pStyle w:val="12"/>
            </w:pPr>
            <w:r>
              <w:t>干部素质水平提升</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履职尽责能力提高</w:t>
            </w:r>
          </w:p>
        </w:tc>
        <w:tc>
          <w:tcPr>
            <w:tcW w:w="5386" w:type="dxa"/>
            <w:vAlign w:val="center"/>
          </w:tcPr>
          <w:p>
            <w:pPr>
              <w:pStyle w:val="12"/>
            </w:pPr>
            <w:r>
              <w:t>提升干部做好群众工作、应对突发事件、维护社会稳定的履职尽责能力。</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干部满意度</w:t>
            </w:r>
          </w:p>
        </w:tc>
        <w:tc>
          <w:tcPr>
            <w:tcW w:w="5386" w:type="dxa"/>
            <w:vAlign w:val="center"/>
          </w:tcPr>
          <w:p>
            <w:pPr>
              <w:pStyle w:val="12"/>
            </w:pPr>
            <w:r>
              <w:t>干部对培训工作</w:t>
            </w:r>
            <w:bookmarkStart w:id="1" w:name="_GoBack"/>
            <w:bookmarkEnd w:id="1"/>
            <w:r>
              <w:rPr>
                <w:rFonts w:hint="eastAsia"/>
                <w:lang w:eastAsia="zh-CN"/>
              </w:rPr>
              <w:t>的</w:t>
            </w:r>
            <w:r>
              <w:t>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13030224P00308P12627D</w:t>
            </w:r>
          </w:p>
        </w:tc>
        <w:tc>
          <w:tcPr>
            <w:tcW w:w="2835" w:type="dxa"/>
            <w:vAlign w:val="center"/>
          </w:tcPr>
          <w:p>
            <w:pPr>
              <w:pStyle w:val="10"/>
            </w:pPr>
            <w:r>
              <w:t>项目名称</w:t>
            </w:r>
          </w:p>
        </w:tc>
        <w:tc>
          <w:tcPr>
            <w:tcW w:w="6094" w:type="dxa"/>
            <w:gridSpan w:val="3"/>
            <w:vAlign w:val="center"/>
          </w:tcPr>
          <w:p>
            <w:pPr>
              <w:pStyle w:val="12"/>
            </w:pPr>
            <w:r>
              <w:t>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进一步奖优罚劣，激发广大党员干部干事热情。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1.进一步奖优罚劣，激发广大党员干部干事热情。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考核工作覆盖率</w:t>
            </w:r>
          </w:p>
        </w:tc>
        <w:tc>
          <w:tcPr>
            <w:tcW w:w="5386" w:type="dxa"/>
            <w:vAlign w:val="center"/>
          </w:tcPr>
          <w:p>
            <w:pPr>
              <w:pStyle w:val="12"/>
            </w:pPr>
            <w:r>
              <w:t>根据上级文件要求考核工作覆盖的范围</w:t>
            </w:r>
          </w:p>
        </w:tc>
        <w:tc>
          <w:tcPr>
            <w:tcW w:w="2268" w:type="dxa"/>
            <w:vAlign w:val="center"/>
          </w:tcPr>
          <w:p>
            <w:pPr>
              <w:pStyle w:val="12"/>
            </w:pPr>
            <w:r>
              <w:t>100%</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三等功表彰人数</w:t>
            </w:r>
          </w:p>
        </w:tc>
        <w:tc>
          <w:tcPr>
            <w:tcW w:w="5386" w:type="dxa"/>
            <w:vAlign w:val="center"/>
          </w:tcPr>
          <w:p>
            <w:pPr>
              <w:pStyle w:val="12"/>
            </w:pPr>
            <w:r>
              <w:t>评为三等功的干部人数</w:t>
            </w:r>
          </w:p>
        </w:tc>
        <w:tc>
          <w:tcPr>
            <w:tcW w:w="2268" w:type="dxa"/>
            <w:vAlign w:val="center"/>
          </w:tcPr>
          <w:p>
            <w:pPr>
              <w:pStyle w:val="12"/>
            </w:pPr>
            <w:r>
              <w:t>≤48名</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嘉奖人数</w:t>
            </w:r>
          </w:p>
        </w:tc>
        <w:tc>
          <w:tcPr>
            <w:tcW w:w="5386" w:type="dxa"/>
            <w:vAlign w:val="center"/>
          </w:tcPr>
          <w:p>
            <w:pPr>
              <w:pStyle w:val="12"/>
            </w:pPr>
            <w:r>
              <w:t>评为嘉奖的干部人数</w:t>
            </w:r>
          </w:p>
        </w:tc>
        <w:tc>
          <w:tcPr>
            <w:tcW w:w="2268" w:type="dxa"/>
            <w:vAlign w:val="center"/>
          </w:tcPr>
          <w:p>
            <w:pPr>
              <w:pStyle w:val="12"/>
            </w:pPr>
            <w:r>
              <w:t>≤211名</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干部考核程序合规性</w:t>
            </w:r>
          </w:p>
        </w:tc>
        <w:tc>
          <w:tcPr>
            <w:tcW w:w="5386" w:type="dxa"/>
            <w:vAlign w:val="center"/>
          </w:tcPr>
          <w:p>
            <w:pPr>
              <w:pStyle w:val="12"/>
            </w:pPr>
            <w:r>
              <w:t>按照上级文件规定程序进行考核</w:t>
            </w:r>
          </w:p>
        </w:tc>
        <w:tc>
          <w:tcPr>
            <w:tcW w:w="2268" w:type="dxa"/>
            <w:vAlign w:val="center"/>
          </w:tcPr>
          <w:p>
            <w:pPr>
              <w:pStyle w:val="12"/>
            </w:pPr>
            <w:r>
              <w:t>100%</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考核等级客观真实性</w:t>
            </w:r>
          </w:p>
        </w:tc>
        <w:tc>
          <w:tcPr>
            <w:tcW w:w="5386" w:type="dxa"/>
            <w:vAlign w:val="center"/>
          </w:tcPr>
          <w:p>
            <w:pPr>
              <w:pStyle w:val="12"/>
            </w:pPr>
            <w:r>
              <w:t>严格按照上级文件规定程序，确保考核结果真实有效</w:t>
            </w:r>
          </w:p>
        </w:tc>
        <w:tc>
          <w:tcPr>
            <w:tcW w:w="2268" w:type="dxa"/>
            <w:vAlign w:val="center"/>
          </w:tcPr>
          <w:p>
            <w:pPr>
              <w:pStyle w:val="12"/>
            </w:pPr>
            <w:r>
              <w:t>100%</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考核工作完成及时性</w:t>
            </w:r>
          </w:p>
        </w:tc>
        <w:tc>
          <w:tcPr>
            <w:tcW w:w="5386" w:type="dxa"/>
            <w:vAlign w:val="center"/>
          </w:tcPr>
          <w:p>
            <w:pPr>
              <w:pStyle w:val="12"/>
            </w:pPr>
            <w:r>
              <w:t>按工作计划及文件规定按时完成考核</w:t>
            </w:r>
          </w:p>
        </w:tc>
        <w:tc>
          <w:tcPr>
            <w:tcW w:w="2268" w:type="dxa"/>
            <w:vAlign w:val="center"/>
          </w:tcPr>
          <w:p>
            <w:pPr>
              <w:pStyle w:val="12"/>
            </w:pPr>
            <w:r>
              <w:t>100%</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奖章证书费用控制数</w:t>
            </w:r>
          </w:p>
        </w:tc>
        <w:tc>
          <w:tcPr>
            <w:tcW w:w="5386" w:type="dxa"/>
            <w:vAlign w:val="center"/>
          </w:tcPr>
          <w:p>
            <w:pPr>
              <w:pStyle w:val="12"/>
            </w:pPr>
            <w:r>
              <w:t>为获奖干部发放奖章证书的费用支出</w:t>
            </w:r>
          </w:p>
        </w:tc>
        <w:tc>
          <w:tcPr>
            <w:tcW w:w="2268" w:type="dxa"/>
            <w:vAlign w:val="center"/>
          </w:tcPr>
          <w:p>
            <w:pPr>
              <w:pStyle w:val="12"/>
            </w:pPr>
            <w:r>
              <w:t>≤20万元</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三等功奖励标准</w:t>
            </w:r>
          </w:p>
        </w:tc>
        <w:tc>
          <w:tcPr>
            <w:tcW w:w="5386" w:type="dxa"/>
            <w:vAlign w:val="center"/>
          </w:tcPr>
          <w:p>
            <w:pPr>
              <w:pStyle w:val="12"/>
            </w:pPr>
            <w:r>
              <w:t>三等功干部的奖励发放标准</w:t>
            </w:r>
          </w:p>
        </w:tc>
        <w:tc>
          <w:tcPr>
            <w:tcW w:w="2268" w:type="dxa"/>
            <w:vAlign w:val="center"/>
          </w:tcPr>
          <w:p>
            <w:pPr>
              <w:pStyle w:val="12"/>
            </w:pPr>
            <w:r>
              <w:t>3000元/人</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嘉奖等级奖励标准</w:t>
            </w:r>
          </w:p>
        </w:tc>
        <w:tc>
          <w:tcPr>
            <w:tcW w:w="5386" w:type="dxa"/>
            <w:vAlign w:val="center"/>
          </w:tcPr>
          <w:p>
            <w:pPr>
              <w:pStyle w:val="12"/>
            </w:pPr>
            <w:r>
              <w:t>嘉奖等级干部的奖励发放标准</w:t>
            </w:r>
          </w:p>
        </w:tc>
        <w:tc>
          <w:tcPr>
            <w:tcW w:w="2268" w:type="dxa"/>
            <w:vAlign w:val="center"/>
          </w:tcPr>
          <w:p>
            <w:pPr>
              <w:pStyle w:val="12"/>
            </w:pPr>
            <w:r>
              <w:t>1500元/人</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提升干部考评效能</w:t>
            </w:r>
          </w:p>
        </w:tc>
        <w:tc>
          <w:tcPr>
            <w:tcW w:w="5386" w:type="dxa"/>
            <w:vAlign w:val="center"/>
          </w:tcPr>
          <w:p>
            <w:pPr>
              <w:pStyle w:val="12"/>
            </w:pPr>
            <w:r>
              <w:t>持续提升干部考评效能与科学性</w:t>
            </w:r>
          </w:p>
        </w:tc>
        <w:tc>
          <w:tcPr>
            <w:tcW w:w="2268" w:type="dxa"/>
            <w:vAlign w:val="center"/>
          </w:tcPr>
          <w:p>
            <w:pPr>
              <w:pStyle w:val="12"/>
            </w:pPr>
            <w:r>
              <w:t>效果明显</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调动干部工作热情</w:t>
            </w:r>
          </w:p>
        </w:tc>
        <w:tc>
          <w:tcPr>
            <w:tcW w:w="5386" w:type="dxa"/>
            <w:vAlign w:val="center"/>
          </w:tcPr>
          <w:p>
            <w:pPr>
              <w:pStyle w:val="12"/>
            </w:pPr>
            <w:r>
              <w:t>通过考核奖励调动干部工作热情</w:t>
            </w:r>
          </w:p>
        </w:tc>
        <w:tc>
          <w:tcPr>
            <w:tcW w:w="2268" w:type="dxa"/>
            <w:vAlign w:val="center"/>
          </w:tcPr>
          <w:p>
            <w:pPr>
              <w:pStyle w:val="12"/>
            </w:pPr>
            <w:r>
              <w:t>效果明显</w:t>
            </w:r>
          </w:p>
        </w:tc>
        <w:tc>
          <w:tcPr>
            <w:tcW w:w="1276" w:type="dxa"/>
            <w:vAlign w:val="center"/>
          </w:tcPr>
          <w:p>
            <w:pPr>
              <w:pStyle w:val="12"/>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干部满意</w:t>
            </w:r>
          </w:p>
        </w:tc>
        <w:tc>
          <w:tcPr>
            <w:tcW w:w="5386" w:type="dxa"/>
            <w:vAlign w:val="center"/>
          </w:tcPr>
          <w:p>
            <w:pPr>
              <w:pStyle w:val="12"/>
            </w:pPr>
            <w:r>
              <w:t>区管党员干部对年度考核工作满意度</w:t>
            </w:r>
          </w:p>
        </w:tc>
        <w:tc>
          <w:tcPr>
            <w:tcW w:w="2268" w:type="dxa"/>
            <w:vAlign w:val="center"/>
          </w:tcPr>
          <w:p>
            <w:pPr>
              <w:pStyle w:val="12"/>
            </w:pPr>
            <w:r>
              <w:t>90%</w:t>
            </w:r>
          </w:p>
        </w:tc>
        <w:tc>
          <w:tcPr>
            <w:tcW w:w="1276" w:type="dxa"/>
            <w:vAlign w:val="center"/>
          </w:tcPr>
          <w:p>
            <w:pPr>
              <w:pStyle w:val="12"/>
            </w:pPr>
            <w:r>
              <w:t>中组部办公厅、人社部办公厅、财政部办公厅、国家公务员局综合司《调整公务员奖励奖金标准的通知》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8、工资、档案系统建设管理经费绩效目标表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13030224P00308P126281</w:t>
            </w:r>
          </w:p>
        </w:tc>
        <w:tc>
          <w:tcPr>
            <w:tcW w:w="2835" w:type="dxa"/>
            <w:vAlign w:val="center"/>
          </w:tcPr>
          <w:p>
            <w:pPr>
              <w:pStyle w:val="10"/>
            </w:pPr>
            <w:r>
              <w:t>项目名称</w:t>
            </w:r>
          </w:p>
        </w:tc>
        <w:tc>
          <w:tcPr>
            <w:tcW w:w="6094" w:type="dxa"/>
            <w:gridSpan w:val="3"/>
            <w:vAlign w:val="center"/>
          </w:tcPr>
          <w:p>
            <w:pPr>
              <w:pStyle w:val="12"/>
            </w:pPr>
            <w:r>
              <w:t>工资、档案系统建设管理经费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完成本级干部人事档案数字化制作，提高工作效率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1.完成本级干部人事档案数字化制作，提高工作效率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工资系统建设完成率</w:t>
            </w:r>
          </w:p>
        </w:tc>
        <w:tc>
          <w:tcPr>
            <w:tcW w:w="5386" w:type="dxa"/>
            <w:vAlign w:val="center"/>
          </w:tcPr>
          <w:p>
            <w:pPr>
              <w:pStyle w:val="12"/>
            </w:pPr>
            <w:r>
              <w:t>按上级要求及计划安排完成工资系统建设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档案系统建设完成率</w:t>
            </w:r>
          </w:p>
        </w:tc>
        <w:tc>
          <w:tcPr>
            <w:tcW w:w="5386" w:type="dxa"/>
            <w:vAlign w:val="center"/>
          </w:tcPr>
          <w:p>
            <w:pPr>
              <w:pStyle w:val="12"/>
            </w:pPr>
            <w:r>
              <w:t>按上级要求及计划安排完成档案系统建设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工资系统验收达标率</w:t>
            </w:r>
          </w:p>
        </w:tc>
        <w:tc>
          <w:tcPr>
            <w:tcW w:w="5386" w:type="dxa"/>
            <w:vAlign w:val="center"/>
          </w:tcPr>
          <w:p>
            <w:pPr>
              <w:pStyle w:val="12"/>
            </w:pPr>
            <w:r>
              <w:t>工资系统各项功能满足上级及本级实际工作需要</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档案系统验收达标率</w:t>
            </w:r>
          </w:p>
        </w:tc>
        <w:tc>
          <w:tcPr>
            <w:tcW w:w="5386" w:type="dxa"/>
            <w:vAlign w:val="center"/>
          </w:tcPr>
          <w:p>
            <w:pPr>
              <w:pStyle w:val="12"/>
            </w:pPr>
            <w:r>
              <w:t>档案系统功能满足档案管理数字化要求</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系统上线运行及时性</w:t>
            </w:r>
          </w:p>
        </w:tc>
        <w:tc>
          <w:tcPr>
            <w:tcW w:w="5386" w:type="dxa"/>
            <w:vAlign w:val="center"/>
          </w:tcPr>
          <w:p>
            <w:pPr>
              <w:pStyle w:val="12"/>
            </w:pPr>
            <w:r>
              <w:t>按上级要求及计划时限要求完成建设并上线</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按合同及预算额度合理支出费用</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夯实工资及档案数字化基础</w:t>
            </w:r>
          </w:p>
        </w:tc>
        <w:tc>
          <w:tcPr>
            <w:tcW w:w="5386" w:type="dxa"/>
            <w:vAlign w:val="center"/>
          </w:tcPr>
          <w:p>
            <w:pPr>
              <w:pStyle w:val="12"/>
            </w:pPr>
            <w:r>
              <w:t>加强基础建设，夯实工资及档案数字化基础</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实现档案查询便捷高效、保存完整</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工资及档案部门工作人员对系统的满意程度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9、关心下一代工作经费绩效目标表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13030224P00308P12629L</w:t>
            </w:r>
          </w:p>
        </w:tc>
        <w:tc>
          <w:tcPr>
            <w:tcW w:w="2835" w:type="dxa"/>
            <w:vAlign w:val="center"/>
          </w:tcPr>
          <w:p>
            <w:pPr>
              <w:pStyle w:val="10"/>
            </w:pPr>
            <w:r>
              <w:t>项目名称</w:t>
            </w:r>
          </w:p>
        </w:tc>
        <w:tc>
          <w:tcPr>
            <w:tcW w:w="6094" w:type="dxa"/>
            <w:gridSpan w:val="3"/>
            <w:vAlign w:val="center"/>
          </w:tcPr>
          <w:p>
            <w:pPr>
              <w:pStyle w:val="12"/>
            </w:pPr>
            <w:r>
              <w:t>关心下一代工作经费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加强关爱扶住活动，切实为广大青少年做好事、办实事、解难事。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1.加强关爱扶住活动，切实为广大青少年做好事、办实事、解难事。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帮扶贫困生人数</w:t>
            </w:r>
          </w:p>
        </w:tc>
        <w:tc>
          <w:tcPr>
            <w:tcW w:w="5386" w:type="dxa"/>
            <w:vAlign w:val="center"/>
          </w:tcPr>
          <w:p>
            <w:pPr>
              <w:pStyle w:val="12"/>
            </w:pPr>
            <w:r>
              <w:t>按计划及文件标准帮扶贫困生人数</w:t>
            </w:r>
          </w:p>
        </w:tc>
        <w:tc>
          <w:tcPr>
            <w:tcW w:w="2268" w:type="dxa"/>
            <w:vAlign w:val="center"/>
          </w:tcPr>
          <w:p>
            <w:pPr>
              <w:pStyle w:val="12"/>
            </w:pPr>
            <w:r>
              <w:t>≥70人</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工作计划完成率</w:t>
            </w:r>
          </w:p>
        </w:tc>
        <w:tc>
          <w:tcPr>
            <w:tcW w:w="5386" w:type="dxa"/>
            <w:vAlign w:val="center"/>
          </w:tcPr>
          <w:p>
            <w:pPr>
              <w:pStyle w:val="12"/>
            </w:pPr>
            <w:r>
              <w:t>五老队伍建设工作计划完成率</w:t>
            </w:r>
          </w:p>
        </w:tc>
        <w:tc>
          <w:tcPr>
            <w:tcW w:w="2268" w:type="dxa"/>
            <w:vAlign w:val="center"/>
          </w:tcPr>
          <w:p>
            <w:pPr>
              <w:pStyle w:val="12"/>
            </w:pPr>
            <w:r>
              <w:t>100%</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工作落实完成达标率</w:t>
            </w:r>
          </w:p>
        </w:tc>
        <w:tc>
          <w:tcPr>
            <w:tcW w:w="5386" w:type="dxa"/>
            <w:vAlign w:val="center"/>
          </w:tcPr>
          <w:p>
            <w:pPr>
              <w:pStyle w:val="12"/>
            </w:pPr>
            <w:r>
              <w:t>各项工作按计划及上级文件标准完成的及时程度</w:t>
            </w:r>
          </w:p>
        </w:tc>
        <w:tc>
          <w:tcPr>
            <w:tcW w:w="2268" w:type="dxa"/>
            <w:vAlign w:val="center"/>
          </w:tcPr>
          <w:p>
            <w:pPr>
              <w:pStyle w:val="12"/>
            </w:pPr>
            <w:r>
              <w:t>100%</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各项工作按计划及上级文件标准完成达标情况</w:t>
            </w:r>
          </w:p>
        </w:tc>
        <w:tc>
          <w:tcPr>
            <w:tcW w:w="2268" w:type="dxa"/>
            <w:vAlign w:val="center"/>
          </w:tcPr>
          <w:p>
            <w:pPr>
              <w:pStyle w:val="12"/>
            </w:pPr>
            <w:r>
              <w:t>100%</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≤10万元</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引导青少年继承和发扬优良传统</w:t>
            </w:r>
          </w:p>
        </w:tc>
        <w:tc>
          <w:tcPr>
            <w:tcW w:w="5386" w:type="dxa"/>
            <w:vAlign w:val="center"/>
          </w:tcPr>
          <w:p>
            <w:pPr>
              <w:pStyle w:val="12"/>
            </w:pPr>
            <w:r>
              <w:t>引导青少年继承和发扬优良传统</w:t>
            </w:r>
          </w:p>
        </w:tc>
        <w:tc>
          <w:tcPr>
            <w:tcW w:w="2268" w:type="dxa"/>
            <w:vAlign w:val="center"/>
          </w:tcPr>
          <w:p>
            <w:pPr>
              <w:pStyle w:val="12"/>
            </w:pPr>
            <w:r>
              <w:t>效果明显</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加强关爱扶住活动</w:t>
            </w:r>
          </w:p>
        </w:tc>
        <w:tc>
          <w:tcPr>
            <w:tcW w:w="5386" w:type="dxa"/>
            <w:vAlign w:val="center"/>
          </w:tcPr>
          <w:p>
            <w:pPr>
              <w:pStyle w:val="12"/>
            </w:pPr>
            <w:r>
              <w:t>加强关爱扶住活动</w:t>
            </w:r>
          </w:p>
        </w:tc>
        <w:tc>
          <w:tcPr>
            <w:tcW w:w="2268" w:type="dxa"/>
            <w:vAlign w:val="center"/>
          </w:tcPr>
          <w:p>
            <w:pPr>
              <w:pStyle w:val="12"/>
            </w:pPr>
            <w:r>
              <w:t>效果明显</w:t>
            </w:r>
          </w:p>
        </w:tc>
        <w:tc>
          <w:tcPr>
            <w:tcW w:w="1276" w:type="dxa"/>
            <w:vAlign w:val="center"/>
          </w:tcPr>
          <w:p>
            <w:pPr>
              <w:pStyle w:val="12"/>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服务对象对各项工作的满意程度</w:t>
            </w:r>
          </w:p>
        </w:tc>
        <w:tc>
          <w:tcPr>
            <w:tcW w:w="2268" w:type="dxa"/>
            <w:vAlign w:val="center"/>
          </w:tcPr>
          <w:p>
            <w:pPr>
              <w:pStyle w:val="12"/>
            </w:pPr>
            <w:r>
              <w:t>≥100%</w:t>
            </w:r>
          </w:p>
        </w:tc>
        <w:tc>
          <w:tcPr>
            <w:tcW w:w="1276" w:type="dxa"/>
            <w:vAlign w:val="center"/>
          </w:tcPr>
          <w:p>
            <w:pPr>
              <w:pStyle w:val="12"/>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13030224P00308P12631K</w:t>
            </w:r>
          </w:p>
        </w:tc>
        <w:tc>
          <w:tcPr>
            <w:tcW w:w="2835" w:type="dxa"/>
            <w:vAlign w:val="center"/>
          </w:tcPr>
          <w:p>
            <w:pPr>
              <w:pStyle w:val="10"/>
            </w:pPr>
            <w:r>
              <w:t>项目名称</w:t>
            </w:r>
          </w:p>
        </w:tc>
        <w:tc>
          <w:tcPr>
            <w:tcW w:w="6094" w:type="dxa"/>
            <w:gridSpan w:val="3"/>
            <w:vAlign w:val="center"/>
          </w:tcPr>
          <w:p>
            <w:pPr>
              <w:pStyle w:val="12"/>
            </w:pPr>
            <w:r>
              <w:t>基层党建培训费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用于支持村（居）干部培训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1.用于支持村（居）干部培训</w:t>
            </w:r>
          </w:p>
          <w:p>
            <w:pPr>
              <w:pStyle w:val="12"/>
            </w:pPr>
            <w:r>
              <w:t>2.提升村（居）干部能力素质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村（居）干部培训人数</w:t>
            </w:r>
          </w:p>
        </w:tc>
        <w:tc>
          <w:tcPr>
            <w:tcW w:w="5386" w:type="dxa"/>
            <w:vAlign w:val="center"/>
          </w:tcPr>
          <w:p>
            <w:pPr>
              <w:pStyle w:val="12"/>
            </w:pPr>
            <w:r>
              <w:t>组织开展村（居）干部培训，提升村（居）干部能力素质</w:t>
            </w:r>
          </w:p>
        </w:tc>
        <w:tc>
          <w:tcPr>
            <w:tcW w:w="2268" w:type="dxa"/>
            <w:vAlign w:val="center"/>
          </w:tcPr>
          <w:p>
            <w:pPr>
              <w:pStyle w:val="12"/>
            </w:pPr>
            <w:r>
              <w:t>≥200人</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年度培训计划完成率</w:t>
            </w:r>
          </w:p>
        </w:tc>
        <w:tc>
          <w:tcPr>
            <w:tcW w:w="5386" w:type="dxa"/>
            <w:vAlign w:val="center"/>
          </w:tcPr>
          <w:p>
            <w:pPr>
              <w:pStyle w:val="12"/>
            </w:pPr>
            <w:r>
              <w:t>组织开展村（居）干部培训工作的质量目标达成情况</w:t>
            </w:r>
          </w:p>
        </w:tc>
        <w:tc>
          <w:tcPr>
            <w:tcW w:w="2268" w:type="dxa"/>
            <w:vAlign w:val="center"/>
          </w:tcPr>
          <w:p>
            <w:pPr>
              <w:pStyle w:val="12"/>
            </w:pPr>
            <w:r>
              <w:t>100%</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村（居）干部培训目标达成率</w:t>
            </w:r>
          </w:p>
        </w:tc>
        <w:tc>
          <w:tcPr>
            <w:tcW w:w="5386" w:type="dxa"/>
            <w:vAlign w:val="center"/>
          </w:tcPr>
          <w:p>
            <w:pPr>
              <w:pStyle w:val="12"/>
            </w:pPr>
            <w:r>
              <w:t>组织开展村（居）干部培训计划的完成情况</w:t>
            </w:r>
          </w:p>
        </w:tc>
        <w:tc>
          <w:tcPr>
            <w:tcW w:w="2268" w:type="dxa"/>
            <w:vAlign w:val="center"/>
          </w:tcPr>
          <w:p>
            <w:pPr>
              <w:pStyle w:val="12"/>
            </w:pPr>
            <w:r>
              <w:t>100%</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培训完成及时性</w:t>
            </w:r>
          </w:p>
        </w:tc>
        <w:tc>
          <w:tcPr>
            <w:tcW w:w="5386" w:type="dxa"/>
            <w:vAlign w:val="center"/>
          </w:tcPr>
          <w:p>
            <w:pPr>
              <w:pStyle w:val="12"/>
            </w:pPr>
            <w:r>
              <w:t>按计划时间完成村（居）干部培训</w:t>
            </w:r>
          </w:p>
        </w:tc>
        <w:tc>
          <w:tcPr>
            <w:tcW w:w="2268" w:type="dxa"/>
            <w:vAlign w:val="center"/>
          </w:tcPr>
          <w:p>
            <w:pPr>
              <w:pStyle w:val="12"/>
            </w:pPr>
            <w:r>
              <w:t>100%</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按培训费标准及预算合理支出费用</w:t>
            </w:r>
          </w:p>
        </w:tc>
        <w:tc>
          <w:tcPr>
            <w:tcW w:w="2268" w:type="dxa"/>
            <w:vAlign w:val="center"/>
          </w:tcPr>
          <w:p>
            <w:pPr>
              <w:pStyle w:val="12"/>
            </w:pPr>
            <w:r>
              <w:t>≤10万元</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促进村（居）干部素质提升</w:t>
            </w:r>
          </w:p>
        </w:tc>
        <w:tc>
          <w:tcPr>
            <w:tcW w:w="5386" w:type="dxa"/>
            <w:vAlign w:val="center"/>
          </w:tcPr>
          <w:p>
            <w:pPr>
              <w:pStyle w:val="12"/>
            </w:pPr>
            <w:r>
              <w:t>持续促进村（居）干部素质提升</w:t>
            </w:r>
          </w:p>
        </w:tc>
        <w:tc>
          <w:tcPr>
            <w:tcW w:w="2268" w:type="dxa"/>
            <w:vAlign w:val="center"/>
          </w:tcPr>
          <w:p>
            <w:pPr>
              <w:pStyle w:val="12"/>
            </w:pPr>
            <w:r>
              <w:t>效果明显</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提升村（社区）级治理水平</w:t>
            </w:r>
          </w:p>
        </w:tc>
        <w:tc>
          <w:tcPr>
            <w:tcW w:w="5386" w:type="dxa"/>
            <w:vAlign w:val="center"/>
          </w:tcPr>
          <w:p>
            <w:pPr>
              <w:pStyle w:val="12"/>
            </w:pPr>
            <w:r>
              <w:t>通过干部培训促进村（社区）级治理水平提升</w:t>
            </w:r>
          </w:p>
        </w:tc>
        <w:tc>
          <w:tcPr>
            <w:tcW w:w="2268" w:type="dxa"/>
            <w:vAlign w:val="center"/>
          </w:tcPr>
          <w:p>
            <w:pPr>
              <w:pStyle w:val="12"/>
            </w:pPr>
            <w:r>
              <w:t>效果明显</w:t>
            </w:r>
          </w:p>
        </w:tc>
        <w:tc>
          <w:tcPr>
            <w:tcW w:w="1276" w:type="dxa"/>
            <w:vAlign w:val="center"/>
          </w:tcPr>
          <w:p>
            <w:pPr>
              <w:pStyle w:val="12"/>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村（居）干部满意度</w:t>
            </w:r>
          </w:p>
        </w:tc>
        <w:tc>
          <w:tcPr>
            <w:tcW w:w="5386" w:type="dxa"/>
            <w:vAlign w:val="center"/>
          </w:tcPr>
          <w:p>
            <w:pPr>
              <w:pStyle w:val="12"/>
            </w:pPr>
            <w:r>
              <w:t>在职村（居）干部对培训工作的满意程度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11、老干部各项相关经费绩效目标表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13030224P00308P126327</w:t>
            </w:r>
          </w:p>
        </w:tc>
        <w:tc>
          <w:tcPr>
            <w:tcW w:w="2835" w:type="dxa"/>
            <w:vAlign w:val="center"/>
          </w:tcPr>
          <w:p>
            <w:pPr>
              <w:pStyle w:val="10"/>
            </w:pPr>
            <w:r>
              <w:t>项目名称</w:t>
            </w:r>
          </w:p>
        </w:tc>
        <w:tc>
          <w:tcPr>
            <w:tcW w:w="6094" w:type="dxa"/>
            <w:gridSpan w:val="3"/>
            <w:vAlign w:val="center"/>
          </w:tcPr>
          <w:p>
            <w:pPr>
              <w:pStyle w:val="12"/>
            </w:pPr>
            <w:r>
              <w:t>老干部各项相关经费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全面落实好老干部的各项生活待遇，确保政策100%有效落实，做好离退休老干部的慰问工作。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1.做好离退休老干部的慰问工作</w:t>
            </w:r>
          </w:p>
          <w:p>
            <w:pPr>
              <w:pStyle w:val="12"/>
            </w:pPr>
            <w:r>
              <w:t>2.全面落实好老干部的各项生活待遇，确保政策100%有效落实</w:t>
            </w:r>
          </w:p>
          <w:p>
            <w:pPr>
              <w:pStyle w:val="12"/>
            </w:pPr>
            <w:r>
              <w:t>3.组织好老干部的各项活动等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服务老干部数量</w:t>
            </w:r>
          </w:p>
        </w:tc>
        <w:tc>
          <w:tcPr>
            <w:tcW w:w="5386" w:type="dxa"/>
            <w:vAlign w:val="center"/>
          </w:tcPr>
          <w:p>
            <w:pPr>
              <w:pStyle w:val="12"/>
            </w:pPr>
            <w:r>
              <w:t>服务全区老干部数量</w:t>
            </w:r>
          </w:p>
        </w:tc>
        <w:tc>
          <w:tcPr>
            <w:tcW w:w="2268" w:type="dxa"/>
            <w:vAlign w:val="center"/>
          </w:tcPr>
          <w:p>
            <w:pPr>
              <w:pStyle w:val="12"/>
            </w:pPr>
            <w:r>
              <w:t>≥4600人</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走访慰问老干部人次</w:t>
            </w:r>
          </w:p>
        </w:tc>
        <w:tc>
          <w:tcPr>
            <w:tcW w:w="5386" w:type="dxa"/>
            <w:vAlign w:val="center"/>
          </w:tcPr>
          <w:p>
            <w:pPr>
              <w:pStyle w:val="12"/>
            </w:pPr>
            <w:r>
              <w:t>按计划走访慰问老干部数量</w:t>
            </w:r>
          </w:p>
        </w:tc>
        <w:tc>
          <w:tcPr>
            <w:tcW w:w="2268" w:type="dxa"/>
            <w:vAlign w:val="center"/>
          </w:tcPr>
          <w:p>
            <w:pPr>
              <w:pStyle w:val="12"/>
            </w:pPr>
            <w:r>
              <w:t>130人次</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5386" w:type="dxa"/>
            <w:vAlign w:val="center"/>
          </w:tcPr>
          <w:p>
            <w:pPr>
              <w:pStyle w:val="12"/>
            </w:pPr>
            <w:r>
              <w:t>组织老干部开展各类活动次数</w:t>
            </w:r>
          </w:p>
        </w:tc>
        <w:tc>
          <w:tcPr>
            <w:tcW w:w="2268" w:type="dxa"/>
            <w:vAlign w:val="center"/>
          </w:tcPr>
          <w:p>
            <w:pPr>
              <w:pStyle w:val="12"/>
            </w:pPr>
            <w:r>
              <w:t>8次</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老干部待遇政策落实率</w:t>
            </w:r>
          </w:p>
        </w:tc>
        <w:tc>
          <w:tcPr>
            <w:tcW w:w="5386" w:type="dxa"/>
            <w:vAlign w:val="center"/>
          </w:tcPr>
          <w:p>
            <w:pPr>
              <w:pStyle w:val="12"/>
            </w:pPr>
            <w:r>
              <w:t>按文件老干部待遇政策落实率</w:t>
            </w:r>
          </w:p>
        </w:tc>
        <w:tc>
          <w:tcPr>
            <w:tcW w:w="2268" w:type="dxa"/>
            <w:vAlign w:val="center"/>
          </w:tcPr>
          <w:p>
            <w:pPr>
              <w:pStyle w:val="12"/>
            </w:pPr>
            <w:r>
              <w:t>100%</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各项工作及活动及时性</w:t>
            </w:r>
          </w:p>
        </w:tc>
        <w:tc>
          <w:tcPr>
            <w:tcW w:w="5386" w:type="dxa"/>
            <w:vAlign w:val="center"/>
          </w:tcPr>
          <w:p>
            <w:pPr>
              <w:pStyle w:val="12"/>
            </w:pPr>
            <w:r>
              <w:t>走访慰问及各项活动开展及时程度</w:t>
            </w:r>
          </w:p>
        </w:tc>
        <w:tc>
          <w:tcPr>
            <w:tcW w:w="2268" w:type="dxa"/>
            <w:vAlign w:val="center"/>
          </w:tcPr>
          <w:p>
            <w:pPr>
              <w:pStyle w:val="12"/>
            </w:pPr>
            <w:r>
              <w:t>100%</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≤20万元</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老干部队伍幸福指数</w:t>
            </w:r>
          </w:p>
        </w:tc>
        <w:tc>
          <w:tcPr>
            <w:tcW w:w="5386" w:type="dxa"/>
            <w:vAlign w:val="center"/>
          </w:tcPr>
          <w:p>
            <w:pPr>
              <w:pStyle w:val="12"/>
            </w:pPr>
            <w:r>
              <w:t>通过关怀慰问不断提升老干部队伍幸福指数</w:t>
            </w:r>
          </w:p>
        </w:tc>
        <w:tc>
          <w:tcPr>
            <w:tcW w:w="2268" w:type="dxa"/>
            <w:vAlign w:val="center"/>
          </w:tcPr>
          <w:p>
            <w:pPr>
              <w:pStyle w:val="12"/>
            </w:pPr>
            <w:r>
              <w:t>效果明显</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尊老敬老氛围提升</w:t>
            </w:r>
          </w:p>
        </w:tc>
        <w:tc>
          <w:tcPr>
            <w:tcW w:w="5386" w:type="dxa"/>
            <w:vAlign w:val="center"/>
          </w:tcPr>
          <w:p>
            <w:pPr>
              <w:pStyle w:val="12"/>
            </w:pPr>
            <w:r>
              <w:t>落实好老干部的政治生活待遇，营造良好尊老敬老氛围</w:t>
            </w:r>
          </w:p>
        </w:tc>
        <w:tc>
          <w:tcPr>
            <w:tcW w:w="2268" w:type="dxa"/>
            <w:vAlign w:val="center"/>
          </w:tcPr>
          <w:p>
            <w:pPr>
              <w:pStyle w:val="12"/>
            </w:pPr>
            <w:r>
              <w:t>效果明显</w:t>
            </w:r>
          </w:p>
        </w:tc>
        <w:tc>
          <w:tcPr>
            <w:tcW w:w="1276" w:type="dxa"/>
            <w:vAlign w:val="center"/>
          </w:tcPr>
          <w:p>
            <w:pPr>
              <w:pStyle w:val="12"/>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老干部对各项工作满意程度</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12、秦财行[2023]651号-提前下达2024年下派选调生到村工作中央财政补助资金绩效目标表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13030224P00MN0M10433M</w:t>
            </w:r>
          </w:p>
        </w:tc>
        <w:tc>
          <w:tcPr>
            <w:tcW w:w="2835" w:type="dxa"/>
            <w:vAlign w:val="center"/>
          </w:tcPr>
          <w:p>
            <w:pPr>
              <w:pStyle w:val="10"/>
            </w:pPr>
            <w:r>
              <w:t>项目名称</w:t>
            </w:r>
          </w:p>
        </w:tc>
        <w:tc>
          <w:tcPr>
            <w:tcW w:w="6094" w:type="dxa"/>
            <w:gridSpan w:val="3"/>
            <w:vAlign w:val="center"/>
          </w:tcPr>
          <w:p>
            <w:pPr>
              <w:pStyle w:val="12"/>
            </w:pPr>
            <w:r>
              <w:t>秦财行[2023]651号-提前下达2024年下派选调生到村工作中央财政补助资金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40.97</w:t>
            </w:r>
          </w:p>
        </w:tc>
        <w:tc>
          <w:tcPr>
            <w:tcW w:w="2835" w:type="dxa"/>
            <w:vAlign w:val="center"/>
          </w:tcPr>
          <w:p>
            <w:pPr>
              <w:pStyle w:val="10"/>
            </w:pPr>
            <w:r>
              <w:t>其中：财政    资金</w:t>
            </w:r>
          </w:p>
        </w:tc>
        <w:tc>
          <w:tcPr>
            <w:tcW w:w="2551" w:type="dxa"/>
            <w:vAlign w:val="center"/>
          </w:tcPr>
          <w:p>
            <w:pPr>
              <w:pStyle w:val="12"/>
            </w:pPr>
            <w:r>
              <w:t>40.97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加强到村工作下派选调生的教育培训，让他们在基层真正经受实践锻炼。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1.加强到村工作下派选调生的教育培训，让他们在基层真正经受实践锻炼。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保障补助对象人数占应保人数之比</w:t>
            </w:r>
          </w:p>
        </w:tc>
        <w:tc>
          <w:tcPr>
            <w:tcW w:w="5386" w:type="dxa"/>
            <w:vAlign w:val="center"/>
          </w:tcPr>
          <w:p>
            <w:pPr>
              <w:pStyle w:val="12"/>
            </w:pPr>
            <w:r>
              <w:t>按计划完成情况</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形成一批较高水平的优秀调研成果</w:t>
            </w:r>
          </w:p>
        </w:tc>
        <w:tc>
          <w:tcPr>
            <w:tcW w:w="5386" w:type="dxa"/>
            <w:vAlign w:val="center"/>
          </w:tcPr>
          <w:p>
            <w:pPr>
              <w:pStyle w:val="12"/>
            </w:pPr>
            <w:r>
              <w:t>按计划完成情况</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安置选调生的及时性</w:t>
            </w:r>
          </w:p>
        </w:tc>
        <w:tc>
          <w:tcPr>
            <w:tcW w:w="5386" w:type="dxa"/>
            <w:vAlign w:val="center"/>
          </w:tcPr>
          <w:p>
            <w:pPr>
              <w:pStyle w:val="12"/>
            </w:pPr>
            <w:r>
              <w:t>按计划及上级要求完成选调生安置工作</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≤40.97万元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到村任职选调生在农村干事创业，农村基层党建工作水平逐步提高</w:t>
            </w:r>
          </w:p>
        </w:tc>
        <w:tc>
          <w:tcPr>
            <w:tcW w:w="5386" w:type="dxa"/>
            <w:vAlign w:val="center"/>
          </w:tcPr>
          <w:p>
            <w:pPr>
              <w:pStyle w:val="12"/>
            </w:pPr>
            <w:r>
              <w:t>按计划完成情况</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对政策落实情况满意的到村任职选调生应保人数之比</w:t>
            </w:r>
          </w:p>
        </w:tc>
        <w:tc>
          <w:tcPr>
            <w:tcW w:w="5386" w:type="dxa"/>
            <w:vAlign w:val="center"/>
          </w:tcPr>
          <w:p>
            <w:pPr>
              <w:pStyle w:val="12"/>
            </w:pPr>
            <w:r>
              <w:t>按计划完成情况</w:t>
            </w:r>
          </w:p>
        </w:tc>
        <w:tc>
          <w:tcPr>
            <w:tcW w:w="2268" w:type="dxa"/>
            <w:vAlign w:val="center"/>
          </w:tcPr>
          <w:p>
            <w:pPr>
              <w:pStyle w:val="12"/>
            </w:pPr>
            <w:r>
              <w:t>100 %</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13、秦财行[2023]774号-提前下达2024省级下沉工作队综合经费绩效目标表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13030224P00MN0M10362C</w:t>
            </w:r>
          </w:p>
        </w:tc>
        <w:tc>
          <w:tcPr>
            <w:tcW w:w="2835" w:type="dxa"/>
            <w:vAlign w:val="center"/>
          </w:tcPr>
          <w:p>
            <w:pPr>
              <w:pStyle w:val="10"/>
            </w:pPr>
            <w:r>
              <w:t>项目名称</w:t>
            </w:r>
          </w:p>
        </w:tc>
        <w:tc>
          <w:tcPr>
            <w:tcW w:w="6094" w:type="dxa"/>
            <w:gridSpan w:val="3"/>
            <w:vAlign w:val="center"/>
          </w:tcPr>
          <w:p>
            <w:pPr>
              <w:pStyle w:val="12"/>
            </w:pPr>
            <w:r>
              <w:t>秦财行[2023]774号-提前下达2024省级下沉工作队综合经费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推进乡村振兴和基层治理水平，保障驻村工作组数量。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1.推进乡村振兴和基层治理水平作持续提升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保障驻村工作组数量</w:t>
            </w:r>
          </w:p>
        </w:tc>
        <w:tc>
          <w:tcPr>
            <w:tcW w:w="5386" w:type="dxa"/>
            <w:vAlign w:val="center"/>
          </w:tcPr>
          <w:p>
            <w:pPr>
              <w:pStyle w:val="12"/>
            </w:pPr>
            <w:r>
              <w:t>下派工作组数量</w:t>
            </w:r>
          </w:p>
        </w:tc>
        <w:tc>
          <w:tcPr>
            <w:tcW w:w="2268" w:type="dxa"/>
            <w:vAlign w:val="center"/>
          </w:tcPr>
          <w:p>
            <w:pPr>
              <w:pStyle w:val="12"/>
            </w:pPr>
            <w:r>
              <w:t>2个</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足额列支工作经费</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资金拨付正确率</w:t>
            </w:r>
          </w:p>
        </w:tc>
        <w:tc>
          <w:tcPr>
            <w:tcW w:w="5386" w:type="dxa"/>
            <w:vAlign w:val="center"/>
          </w:tcPr>
          <w:p>
            <w:pPr>
              <w:pStyle w:val="12"/>
            </w:pPr>
            <w:r>
              <w:t>准确拨付到相关单位</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年底前足额列支并拨付相关单位</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≤16万元</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持续开派驻工作</w:t>
            </w:r>
          </w:p>
        </w:tc>
        <w:tc>
          <w:tcPr>
            <w:tcW w:w="5386" w:type="dxa"/>
            <w:vAlign w:val="center"/>
          </w:tcPr>
          <w:p>
            <w:pPr>
              <w:pStyle w:val="12"/>
            </w:pPr>
            <w:r>
              <w:t>推进乡村振兴和基层治理水平作持续提升</w:t>
            </w:r>
          </w:p>
        </w:tc>
        <w:tc>
          <w:tcPr>
            <w:tcW w:w="2268" w:type="dxa"/>
            <w:vAlign w:val="center"/>
          </w:tcPr>
          <w:p>
            <w:pPr>
              <w:pStyle w:val="12"/>
            </w:pPr>
            <w:r>
              <w:t>效果明显</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派驻村村民满意度</w:t>
            </w:r>
          </w:p>
        </w:tc>
        <w:tc>
          <w:tcPr>
            <w:tcW w:w="5386" w:type="dxa"/>
            <w:vAlign w:val="center"/>
          </w:tcPr>
          <w:p>
            <w:pPr>
              <w:pStyle w:val="12"/>
            </w:pPr>
            <w:r>
              <w:t>驻村干部对保障的满意度</w:t>
            </w:r>
          </w:p>
        </w:tc>
        <w:tc>
          <w:tcPr>
            <w:tcW w:w="2268" w:type="dxa"/>
            <w:vAlign w:val="center"/>
          </w:tcPr>
          <w:p>
            <w:pPr>
              <w:pStyle w:val="12"/>
            </w:pPr>
            <w:r>
              <w:t>≥95%</w:t>
            </w:r>
          </w:p>
        </w:tc>
        <w:tc>
          <w:tcPr>
            <w:tcW w:w="1276" w:type="dxa"/>
            <w:vAlign w:val="center"/>
          </w:tcPr>
          <w:p>
            <w:pPr>
              <w:pStyle w:val="12"/>
            </w:pPr>
            <w:r>
              <w:t>印发《关于选派干部下沉工作方案》的通知（冀组发〔2023〕10号）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14、秦财行[2023]788-提前下达2024年村级组织运转经费实际补助资金绩效目标表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13030224P00MN0M10364K</w:t>
            </w:r>
          </w:p>
        </w:tc>
        <w:tc>
          <w:tcPr>
            <w:tcW w:w="2835" w:type="dxa"/>
            <w:vAlign w:val="center"/>
          </w:tcPr>
          <w:p>
            <w:pPr>
              <w:pStyle w:val="10"/>
            </w:pPr>
            <w:r>
              <w:t>项目名称</w:t>
            </w:r>
          </w:p>
        </w:tc>
        <w:tc>
          <w:tcPr>
            <w:tcW w:w="6094" w:type="dxa"/>
            <w:gridSpan w:val="3"/>
            <w:vAlign w:val="center"/>
          </w:tcPr>
          <w:p>
            <w:pPr>
              <w:pStyle w:val="12"/>
            </w:pPr>
            <w:r>
              <w:t>秦财行[2023]788-提前下达2024年村级组织运转经费实际补助资金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576.40</w:t>
            </w:r>
          </w:p>
        </w:tc>
        <w:tc>
          <w:tcPr>
            <w:tcW w:w="2835" w:type="dxa"/>
            <w:vAlign w:val="center"/>
          </w:tcPr>
          <w:p>
            <w:pPr>
              <w:pStyle w:val="10"/>
            </w:pPr>
            <w:r>
              <w:t>其中：财政    资金</w:t>
            </w:r>
          </w:p>
        </w:tc>
        <w:tc>
          <w:tcPr>
            <w:tcW w:w="2551" w:type="dxa"/>
            <w:vAlign w:val="center"/>
          </w:tcPr>
          <w:p>
            <w:pPr>
              <w:pStyle w:val="12"/>
            </w:pPr>
            <w:r>
              <w:t>576.40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发挥农村党组织引领作用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1.发挥农村党组织的引领作用。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农村党组织数量</w:t>
            </w:r>
          </w:p>
        </w:tc>
        <w:tc>
          <w:tcPr>
            <w:tcW w:w="5386" w:type="dxa"/>
            <w:vAlign w:val="center"/>
          </w:tcPr>
          <w:p>
            <w:pPr>
              <w:pStyle w:val="12"/>
            </w:pPr>
            <w:r>
              <w:t>农村党组织数量</w:t>
            </w:r>
          </w:p>
        </w:tc>
        <w:tc>
          <w:tcPr>
            <w:tcW w:w="2268" w:type="dxa"/>
            <w:vAlign w:val="center"/>
          </w:tcPr>
          <w:p>
            <w:pPr>
              <w:pStyle w:val="12"/>
            </w:pPr>
            <w:r>
              <w:t>262个</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全覆盖列支到位</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资金拨付正确率</w:t>
            </w:r>
          </w:p>
        </w:tc>
        <w:tc>
          <w:tcPr>
            <w:tcW w:w="5386" w:type="dxa"/>
            <w:vAlign w:val="center"/>
          </w:tcPr>
          <w:p>
            <w:pPr>
              <w:pStyle w:val="12"/>
            </w:pPr>
            <w:r>
              <w:t>准确拨付到相关单位</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按规定时间足额拨付</w:t>
            </w:r>
          </w:p>
        </w:tc>
        <w:tc>
          <w:tcPr>
            <w:tcW w:w="2268" w:type="dxa"/>
            <w:vAlign w:val="center"/>
          </w:tcPr>
          <w:p>
            <w:pPr>
              <w:pStyle w:val="12"/>
            </w:pPr>
            <w:r>
              <w:t>100%</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≤576.4万元</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发挥农村党组织的引领作用</w:t>
            </w:r>
          </w:p>
        </w:tc>
        <w:tc>
          <w:tcPr>
            <w:tcW w:w="5386" w:type="dxa"/>
            <w:vAlign w:val="center"/>
          </w:tcPr>
          <w:p>
            <w:pPr>
              <w:pStyle w:val="12"/>
            </w:pPr>
            <w:r>
              <w:t>通过开展形式多样的农村活动，有效发挥农村党组织的引领作用</w:t>
            </w:r>
          </w:p>
        </w:tc>
        <w:tc>
          <w:tcPr>
            <w:tcW w:w="2268" w:type="dxa"/>
            <w:vAlign w:val="center"/>
          </w:tcPr>
          <w:p>
            <w:pPr>
              <w:pStyle w:val="12"/>
            </w:pPr>
            <w:r>
              <w:t>效果明显</w:t>
            </w:r>
          </w:p>
        </w:tc>
        <w:tc>
          <w:tcPr>
            <w:tcW w:w="1276"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《关于提高村级组织运转保障水平的意见》（冀组发〔2018〕14号）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15、秦财行[2023]790-下达2024年社区党组织服务群众专项经费市级补助资金绩效目标表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13030224P00MN0M103630</w:t>
            </w:r>
          </w:p>
        </w:tc>
        <w:tc>
          <w:tcPr>
            <w:tcW w:w="2835" w:type="dxa"/>
            <w:vAlign w:val="center"/>
          </w:tcPr>
          <w:p>
            <w:pPr>
              <w:pStyle w:val="10"/>
            </w:pPr>
            <w:r>
              <w:t>项目名称</w:t>
            </w:r>
          </w:p>
        </w:tc>
        <w:tc>
          <w:tcPr>
            <w:tcW w:w="6094" w:type="dxa"/>
            <w:gridSpan w:val="3"/>
            <w:vAlign w:val="center"/>
          </w:tcPr>
          <w:p>
            <w:pPr>
              <w:pStyle w:val="12"/>
            </w:pPr>
            <w:r>
              <w:t>秦财行[2023]790-下达2024年社区党组织服务群众专项经费市级补助资金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218.00</w:t>
            </w:r>
          </w:p>
        </w:tc>
        <w:tc>
          <w:tcPr>
            <w:tcW w:w="2835" w:type="dxa"/>
            <w:vAlign w:val="center"/>
          </w:tcPr>
          <w:p>
            <w:pPr>
              <w:pStyle w:val="10"/>
            </w:pPr>
            <w:r>
              <w:t>其中：财政    资金</w:t>
            </w:r>
          </w:p>
        </w:tc>
        <w:tc>
          <w:tcPr>
            <w:tcW w:w="2551" w:type="dxa"/>
            <w:vAlign w:val="center"/>
          </w:tcPr>
          <w:p>
            <w:pPr>
              <w:pStyle w:val="12"/>
            </w:pPr>
            <w:r>
              <w:t>218.00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资金覆盖达到各社区，发挥社区党组织引领作用。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1.通过开展形式多样的社区活动，有效发挥社区党组织的引领作用。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社区党组织数量</w:t>
            </w:r>
          </w:p>
        </w:tc>
        <w:tc>
          <w:tcPr>
            <w:tcW w:w="5386" w:type="dxa"/>
            <w:vAlign w:val="center"/>
          </w:tcPr>
          <w:p>
            <w:pPr>
              <w:pStyle w:val="12"/>
            </w:pPr>
            <w:r>
              <w:t>全区社区数量</w:t>
            </w:r>
          </w:p>
        </w:tc>
        <w:tc>
          <w:tcPr>
            <w:tcW w:w="2268" w:type="dxa"/>
            <w:vAlign w:val="center"/>
          </w:tcPr>
          <w:p>
            <w:pPr>
              <w:pStyle w:val="12"/>
            </w:pPr>
            <w:r>
              <w:t>109个</w:t>
            </w:r>
          </w:p>
        </w:tc>
        <w:tc>
          <w:tcPr>
            <w:tcW w:w="1276" w:type="dxa"/>
            <w:vAlign w:val="center"/>
          </w:tcPr>
          <w:p>
            <w:pPr>
              <w:pStyle w:val="12"/>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按社区个数全覆盖拨付</w:t>
            </w:r>
          </w:p>
        </w:tc>
        <w:tc>
          <w:tcPr>
            <w:tcW w:w="2268" w:type="dxa"/>
            <w:vAlign w:val="center"/>
          </w:tcPr>
          <w:p>
            <w:pPr>
              <w:pStyle w:val="12"/>
            </w:pPr>
            <w:r>
              <w:t>100%</w:t>
            </w:r>
          </w:p>
        </w:tc>
        <w:tc>
          <w:tcPr>
            <w:tcW w:w="1276" w:type="dxa"/>
            <w:vAlign w:val="center"/>
          </w:tcPr>
          <w:p>
            <w:pPr>
              <w:pStyle w:val="12"/>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资金拨付正确率</w:t>
            </w:r>
          </w:p>
        </w:tc>
        <w:tc>
          <w:tcPr>
            <w:tcW w:w="5386" w:type="dxa"/>
            <w:vAlign w:val="center"/>
          </w:tcPr>
          <w:p>
            <w:pPr>
              <w:pStyle w:val="12"/>
            </w:pPr>
            <w:r>
              <w:t>按社区补助金额足额拨付</w:t>
            </w:r>
          </w:p>
        </w:tc>
        <w:tc>
          <w:tcPr>
            <w:tcW w:w="2268" w:type="dxa"/>
            <w:vAlign w:val="center"/>
          </w:tcPr>
          <w:p>
            <w:pPr>
              <w:pStyle w:val="12"/>
            </w:pPr>
            <w:r>
              <w:t>100%</w:t>
            </w:r>
          </w:p>
        </w:tc>
        <w:tc>
          <w:tcPr>
            <w:tcW w:w="1276" w:type="dxa"/>
            <w:vAlign w:val="center"/>
          </w:tcPr>
          <w:p>
            <w:pPr>
              <w:pStyle w:val="12"/>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资金使用金额</w:t>
            </w:r>
          </w:p>
        </w:tc>
        <w:tc>
          <w:tcPr>
            <w:tcW w:w="5386" w:type="dxa"/>
            <w:vAlign w:val="center"/>
          </w:tcPr>
          <w:p>
            <w:pPr>
              <w:pStyle w:val="12"/>
            </w:pPr>
            <w:r>
              <w:t>金额支出</w:t>
            </w:r>
          </w:p>
        </w:tc>
        <w:tc>
          <w:tcPr>
            <w:tcW w:w="2268" w:type="dxa"/>
            <w:vAlign w:val="center"/>
          </w:tcPr>
          <w:p>
            <w:pPr>
              <w:pStyle w:val="12"/>
            </w:pPr>
            <w:r>
              <w:t>≤218万元</w:t>
            </w:r>
          </w:p>
        </w:tc>
        <w:tc>
          <w:tcPr>
            <w:tcW w:w="1276" w:type="dxa"/>
            <w:vAlign w:val="center"/>
          </w:tcPr>
          <w:p>
            <w:pPr>
              <w:pStyle w:val="12"/>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按规定时间足额拨付</w:t>
            </w:r>
          </w:p>
        </w:tc>
        <w:tc>
          <w:tcPr>
            <w:tcW w:w="2268" w:type="dxa"/>
            <w:vAlign w:val="center"/>
          </w:tcPr>
          <w:p>
            <w:pPr>
              <w:pStyle w:val="12"/>
            </w:pPr>
            <w:r>
              <w:t>100%</w:t>
            </w:r>
          </w:p>
        </w:tc>
        <w:tc>
          <w:tcPr>
            <w:tcW w:w="1276" w:type="dxa"/>
            <w:vAlign w:val="center"/>
          </w:tcPr>
          <w:p>
            <w:pPr>
              <w:pStyle w:val="12"/>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发挥社区党组织的引领作用</w:t>
            </w:r>
          </w:p>
        </w:tc>
        <w:tc>
          <w:tcPr>
            <w:tcW w:w="5386" w:type="dxa"/>
            <w:vAlign w:val="center"/>
          </w:tcPr>
          <w:p>
            <w:pPr>
              <w:pStyle w:val="12"/>
            </w:pPr>
            <w:r>
              <w:t>通过开展形式多样的社区活动，有效发挥社区党组织的引领作用</w:t>
            </w:r>
          </w:p>
        </w:tc>
        <w:tc>
          <w:tcPr>
            <w:tcW w:w="2268" w:type="dxa"/>
            <w:vAlign w:val="center"/>
          </w:tcPr>
          <w:p>
            <w:pPr>
              <w:pStyle w:val="12"/>
            </w:pPr>
            <w:r>
              <w:t>效果明显</w:t>
            </w:r>
          </w:p>
        </w:tc>
        <w:tc>
          <w:tcPr>
            <w:tcW w:w="1276" w:type="dxa"/>
            <w:vAlign w:val="center"/>
          </w:tcPr>
          <w:p>
            <w:pPr>
              <w:pStyle w:val="12"/>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社区群众满意度</w:t>
            </w:r>
          </w:p>
        </w:tc>
        <w:tc>
          <w:tcPr>
            <w:tcW w:w="5386" w:type="dxa"/>
            <w:vAlign w:val="center"/>
          </w:tcPr>
          <w:p>
            <w:pPr>
              <w:pStyle w:val="12"/>
            </w:pPr>
            <w:r>
              <w:t>辖区群众对社区党组织开展活动质量、频次等情况的满意度</w:t>
            </w:r>
          </w:p>
        </w:tc>
        <w:tc>
          <w:tcPr>
            <w:tcW w:w="2268" w:type="dxa"/>
            <w:vAlign w:val="center"/>
          </w:tcPr>
          <w:p>
            <w:pPr>
              <w:pStyle w:val="12"/>
            </w:pPr>
            <w:r>
              <w:t>≥95%</w:t>
            </w:r>
          </w:p>
        </w:tc>
        <w:tc>
          <w:tcPr>
            <w:tcW w:w="1276" w:type="dxa"/>
            <w:vAlign w:val="center"/>
          </w:tcPr>
          <w:p>
            <w:pPr>
              <w:pStyle w:val="12"/>
            </w:pPr>
            <w:r>
              <w:t>1.《关于加强和改进城市基层党建工作的若干措施》（冀办〔2019〕41号）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16、秦财行[2023]791-提前下达2024年市级下沉工作队综合经费绩效目标表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13030224P00MN0M10361Q</w:t>
            </w:r>
          </w:p>
        </w:tc>
        <w:tc>
          <w:tcPr>
            <w:tcW w:w="2835" w:type="dxa"/>
            <w:vAlign w:val="center"/>
          </w:tcPr>
          <w:p>
            <w:pPr>
              <w:pStyle w:val="10"/>
            </w:pPr>
            <w:r>
              <w:t>项目名称</w:t>
            </w:r>
          </w:p>
        </w:tc>
        <w:tc>
          <w:tcPr>
            <w:tcW w:w="6094" w:type="dxa"/>
            <w:gridSpan w:val="3"/>
            <w:vAlign w:val="center"/>
          </w:tcPr>
          <w:p>
            <w:pPr>
              <w:pStyle w:val="12"/>
            </w:pPr>
            <w:r>
              <w:t>秦财行[2023]791-提前下达2024年市级下沉工作队综合经费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推进乡村振兴保障驻村工作经费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1.推进乡村振兴和基层治理水平作持续提升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保障驻村工作组数量</w:t>
            </w:r>
          </w:p>
        </w:tc>
        <w:tc>
          <w:tcPr>
            <w:tcW w:w="5386" w:type="dxa"/>
            <w:vAlign w:val="center"/>
          </w:tcPr>
          <w:p>
            <w:pPr>
              <w:pStyle w:val="12"/>
            </w:pPr>
            <w:r>
              <w:t>下派工作组数量</w:t>
            </w:r>
          </w:p>
        </w:tc>
        <w:tc>
          <w:tcPr>
            <w:tcW w:w="2268" w:type="dxa"/>
            <w:vAlign w:val="center"/>
          </w:tcPr>
          <w:p>
            <w:pPr>
              <w:pStyle w:val="12"/>
            </w:pPr>
            <w:r>
              <w:t>6个</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足额列支工作经费</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资金拨付正确率</w:t>
            </w:r>
          </w:p>
        </w:tc>
        <w:tc>
          <w:tcPr>
            <w:tcW w:w="5386" w:type="dxa"/>
            <w:vAlign w:val="center"/>
          </w:tcPr>
          <w:p>
            <w:pPr>
              <w:pStyle w:val="12"/>
            </w:pPr>
            <w:r>
              <w:t>准确拨付到相关单位</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年底前足额列支并拨付相关单位</w:t>
            </w:r>
          </w:p>
        </w:tc>
        <w:tc>
          <w:tcPr>
            <w:tcW w:w="2268" w:type="dxa"/>
            <w:vAlign w:val="center"/>
          </w:tcPr>
          <w:p>
            <w:pPr>
              <w:pStyle w:val="12"/>
            </w:pPr>
            <w:r>
              <w:t>100%</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≤48万元</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持续开派驻工作</w:t>
            </w:r>
          </w:p>
        </w:tc>
        <w:tc>
          <w:tcPr>
            <w:tcW w:w="5386" w:type="dxa"/>
            <w:vAlign w:val="center"/>
          </w:tcPr>
          <w:p>
            <w:pPr>
              <w:pStyle w:val="12"/>
            </w:pPr>
            <w:r>
              <w:t>推进乡村振兴和基层治理水平作持续提升</w:t>
            </w:r>
          </w:p>
        </w:tc>
        <w:tc>
          <w:tcPr>
            <w:tcW w:w="2268" w:type="dxa"/>
            <w:vAlign w:val="center"/>
          </w:tcPr>
          <w:p>
            <w:pPr>
              <w:pStyle w:val="12"/>
            </w:pPr>
            <w:r>
              <w:t>效果明显</w:t>
            </w:r>
          </w:p>
        </w:tc>
        <w:tc>
          <w:tcPr>
            <w:tcW w:w="1276" w:type="dxa"/>
            <w:vAlign w:val="center"/>
          </w:tcPr>
          <w:p>
            <w:pPr>
              <w:pStyle w:val="12"/>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派驻村村民满意度</w:t>
            </w:r>
          </w:p>
        </w:tc>
        <w:tc>
          <w:tcPr>
            <w:tcW w:w="5386" w:type="dxa"/>
            <w:vAlign w:val="center"/>
          </w:tcPr>
          <w:p>
            <w:pPr>
              <w:pStyle w:val="12"/>
            </w:pPr>
            <w:r>
              <w:t>驻村干部对保障的满意度</w:t>
            </w:r>
          </w:p>
        </w:tc>
        <w:tc>
          <w:tcPr>
            <w:tcW w:w="2268" w:type="dxa"/>
            <w:vAlign w:val="center"/>
          </w:tcPr>
          <w:p>
            <w:pPr>
              <w:pStyle w:val="12"/>
            </w:pPr>
            <w:r>
              <w:t>95%</w:t>
            </w:r>
          </w:p>
        </w:tc>
        <w:tc>
          <w:tcPr>
            <w:tcW w:w="1276" w:type="dxa"/>
            <w:vAlign w:val="center"/>
          </w:tcPr>
          <w:p>
            <w:pPr>
              <w:pStyle w:val="12"/>
            </w:pPr>
            <w:r>
              <w:t>印发《关于选派干部下沉工作方案》的通知（冀组发〔2023〕10号）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17、驻村工作经费绩效目标表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13030224P00308P12633T</w:t>
            </w:r>
          </w:p>
        </w:tc>
        <w:tc>
          <w:tcPr>
            <w:tcW w:w="2835" w:type="dxa"/>
            <w:vAlign w:val="center"/>
          </w:tcPr>
          <w:p>
            <w:pPr>
              <w:pStyle w:val="10"/>
            </w:pPr>
            <w:r>
              <w:t>项目名称</w:t>
            </w:r>
          </w:p>
        </w:tc>
        <w:tc>
          <w:tcPr>
            <w:tcW w:w="6094" w:type="dxa"/>
            <w:gridSpan w:val="3"/>
            <w:vAlign w:val="center"/>
          </w:tcPr>
          <w:p>
            <w:pPr>
              <w:pStyle w:val="12"/>
            </w:pPr>
            <w:r>
              <w:t>驻村工作经费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落实29个乡村振兴任务重等类型村（社区）驻村（社区）待遇保障，落实3个驻青龙扶贫村驻村待遇保障，确保驻村工作正常有序开展。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1.落实29个乡村振兴任务重等类型村（社区）驻村（社区）待遇保障</w:t>
            </w:r>
          </w:p>
          <w:p>
            <w:pPr>
              <w:pStyle w:val="12"/>
            </w:pPr>
            <w:r>
              <w:t>2.落实3个驻青龙扶贫村驻村待遇保障</w:t>
            </w:r>
          </w:p>
          <w:p>
            <w:pPr>
              <w:pStyle w:val="12"/>
            </w:pPr>
            <w:r>
              <w:t>3.确保驻村工作正常有序开展。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重点村数量</w:t>
            </w:r>
          </w:p>
        </w:tc>
        <w:tc>
          <w:tcPr>
            <w:tcW w:w="5386" w:type="dxa"/>
            <w:vAlign w:val="center"/>
          </w:tcPr>
          <w:p>
            <w:pPr>
              <w:pStyle w:val="12"/>
            </w:pPr>
            <w:r>
              <w:t>乡村振兴任务重村和扶贫村数量</w:t>
            </w:r>
          </w:p>
        </w:tc>
        <w:tc>
          <w:tcPr>
            <w:tcW w:w="2268" w:type="dxa"/>
            <w:vAlign w:val="center"/>
          </w:tcPr>
          <w:p>
            <w:pPr>
              <w:pStyle w:val="12"/>
            </w:pPr>
            <w:r>
              <w:t>32个</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驻村待遇发放落实率</w:t>
            </w:r>
          </w:p>
        </w:tc>
        <w:tc>
          <w:tcPr>
            <w:tcW w:w="5386" w:type="dxa"/>
            <w:vAlign w:val="center"/>
          </w:tcPr>
          <w:p>
            <w:pPr>
              <w:pStyle w:val="12"/>
            </w:pPr>
            <w:r>
              <w:t>足额列支驻村工作经费</w:t>
            </w:r>
          </w:p>
        </w:tc>
        <w:tc>
          <w:tcPr>
            <w:tcW w:w="2268" w:type="dxa"/>
            <w:vAlign w:val="center"/>
          </w:tcPr>
          <w:p>
            <w:pPr>
              <w:pStyle w:val="12"/>
            </w:pPr>
            <w:r>
              <w:t>100%</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驻村待遇发放准确率</w:t>
            </w:r>
          </w:p>
        </w:tc>
        <w:tc>
          <w:tcPr>
            <w:tcW w:w="5386" w:type="dxa"/>
            <w:vAlign w:val="center"/>
          </w:tcPr>
          <w:p>
            <w:pPr>
              <w:pStyle w:val="12"/>
            </w:pPr>
            <w:r>
              <w:t>按照规定足额使用工作经费</w:t>
            </w:r>
          </w:p>
        </w:tc>
        <w:tc>
          <w:tcPr>
            <w:tcW w:w="2268" w:type="dxa"/>
            <w:vAlign w:val="center"/>
          </w:tcPr>
          <w:p>
            <w:pPr>
              <w:pStyle w:val="12"/>
            </w:pPr>
            <w:r>
              <w:t>100%</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驻村待遇发放及时性</w:t>
            </w:r>
          </w:p>
        </w:tc>
        <w:tc>
          <w:tcPr>
            <w:tcW w:w="5386" w:type="dxa"/>
            <w:vAlign w:val="center"/>
          </w:tcPr>
          <w:p>
            <w:pPr>
              <w:pStyle w:val="12"/>
            </w:pPr>
            <w:r>
              <w:t>年底前足额列支并拨付相关单位</w:t>
            </w:r>
          </w:p>
        </w:tc>
        <w:tc>
          <w:tcPr>
            <w:tcW w:w="2268" w:type="dxa"/>
            <w:vAlign w:val="center"/>
          </w:tcPr>
          <w:p>
            <w:pPr>
              <w:pStyle w:val="12"/>
            </w:pPr>
            <w:r>
              <w:t>100%</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驻村工作经费标准</w:t>
            </w:r>
          </w:p>
        </w:tc>
        <w:tc>
          <w:tcPr>
            <w:tcW w:w="5386" w:type="dxa"/>
            <w:vAlign w:val="center"/>
          </w:tcPr>
          <w:p>
            <w:pPr>
              <w:pStyle w:val="12"/>
            </w:pPr>
            <w:r>
              <w:t>足额列支驻村工作经费</w:t>
            </w:r>
          </w:p>
        </w:tc>
        <w:tc>
          <w:tcPr>
            <w:tcW w:w="2268" w:type="dxa"/>
            <w:vAlign w:val="center"/>
          </w:tcPr>
          <w:p>
            <w:pPr>
              <w:pStyle w:val="12"/>
            </w:pPr>
            <w:r>
              <w:t>8万元/村</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乡村振兴工作持续提升</w:t>
            </w:r>
          </w:p>
        </w:tc>
        <w:tc>
          <w:tcPr>
            <w:tcW w:w="5386" w:type="dxa"/>
            <w:vAlign w:val="center"/>
          </w:tcPr>
          <w:p>
            <w:pPr>
              <w:pStyle w:val="12"/>
            </w:pPr>
            <w:r>
              <w:t>推进乡村振兴工作持续提升</w:t>
            </w:r>
          </w:p>
        </w:tc>
        <w:tc>
          <w:tcPr>
            <w:tcW w:w="2268" w:type="dxa"/>
            <w:vAlign w:val="center"/>
          </w:tcPr>
          <w:p>
            <w:pPr>
              <w:pStyle w:val="12"/>
            </w:pPr>
            <w:r>
              <w:t>效果明显</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工作村治理水平提升</w:t>
            </w:r>
          </w:p>
        </w:tc>
        <w:tc>
          <w:tcPr>
            <w:tcW w:w="5386" w:type="dxa"/>
            <w:vAlign w:val="center"/>
          </w:tcPr>
          <w:p>
            <w:pPr>
              <w:pStyle w:val="12"/>
            </w:pPr>
            <w:r>
              <w:t>促进各工作村治理水平提升</w:t>
            </w:r>
          </w:p>
        </w:tc>
        <w:tc>
          <w:tcPr>
            <w:tcW w:w="2268" w:type="dxa"/>
            <w:vAlign w:val="center"/>
          </w:tcPr>
          <w:p>
            <w:pPr>
              <w:pStyle w:val="12"/>
            </w:pPr>
            <w:r>
              <w:t>效果明显</w:t>
            </w:r>
          </w:p>
        </w:tc>
        <w:tc>
          <w:tcPr>
            <w:tcW w:w="1276" w:type="dxa"/>
            <w:vAlign w:val="center"/>
          </w:tcPr>
          <w:p>
            <w:pPr>
              <w:pStyle w:val="12"/>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村（居）干部满意度</w:t>
            </w:r>
          </w:p>
        </w:tc>
        <w:tc>
          <w:tcPr>
            <w:tcW w:w="5386" w:type="dxa"/>
            <w:vAlign w:val="center"/>
          </w:tcPr>
          <w:p>
            <w:pPr>
              <w:pStyle w:val="12"/>
            </w:pPr>
            <w:r>
              <w:t>在职村（居）干部对培训工作的满意程度</w:t>
            </w:r>
          </w:p>
        </w:tc>
        <w:tc>
          <w:tcPr>
            <w:tcW w:w="2268" w:type="dxa"/>
            <w:vAlign w:val="center"/>
          </w:tcPr>
          <w:p>
            <w:pPr>
              <w:pStyle w:val="12"/>
            </w:pPr>
            <w:r>
              <w:t>≥90%</w:t>
            </w:r>
          </w:p>
        </w:tc>
        <w:tc>
          <w:tcPr>
            <w:tcW w:w="1276" w:type="dxa"/>
            <w:vAlign w:val="center"/>
          </w:tcPr>
          <w:p>
            <w:pPr>
              <w:pStyle w:val="12"/>
            </w:pPr>
            <w:r>
              <w:t>考察结果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18、组织工作专项经费绩效目标表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13030224P00308P12634E</w:t>
            </w:r>
          </w:p>
        </w:tc>
        <w:tc>
          <w:tcPr>
            <w:tcW w:w="2835" w:type="dxa"/>
            <w:vAlign w:val="center"/>
          </w:tcPr>
          <w:p>
            <w:pPr>
              <w:pStyle w:val="10"/>
            </w:pPr>
            <w:r>
              <w:t>项目名称</w:t>
            </w:r>
          </w:p>
        </w:tc>
        <w:tc>
          <w:tcPr>
            <w:tcW w:w="6094" w:type="dxa"/>
            <w:gridSpan w:val="3"/>
            <w:vAlign w:val="center"/>
          </w:tcPr>
          <w:p>
            <w:pPr>
              <w:pStyle w:val="12"/>
            </w:pPr>
            <w:r>
              <w:t>组织工作专项经费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组织开展干部政治理论培训，提高干部政治素养和工作能力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1.组织开展干部政治理论培训，提高干部政治素养和工作能力</w:t>
            </w:r>
          </w:p>
          <w:p>
            <w:pPr>
              <w:pStyle w:val="12"/>
            </w:pPr>
            <w:r>
              <w:t>2.提升干部做好群众工作、应对突发事件、维护社会稳定的履职尽责能力。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干部政治理论培训次数</w:t>
            </w:r>
          </w:p>
        </w:tc>
        <w:tc>
          <w:tcPr>
            <w:tcW w:w="5386" w:type="dxa"/>
            <w:vAlign w:val="center"/>
          </w:tcPr>
          <w:p>
            <w:pPr>
              <w:pStyle w:val="12"/>
            </w:pPr>
            <w:r>
              <w:t>组织开展干部政治理论学习培训数量</w:t>
            </w:r>
          </w:p>
        </w:tc>
        <w:tc>
          <w:tcPr>
            <w:tcW w:w="2268" w:type="dxa"/>
            <w:vAlign w:val="center"/>
          </w:tcPr>
          <w:p>
            <w:pPr>
              <w:pStyle w:val="12"/>
            </w:pPr>
            <w:r>
              <w:t>≥4次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干部政治理论培训达标率</w:t>
            </w:r>
          </w:p>
        </w:tc>
        <w:tc>
          <w:tcPr>
            <w:tcW w:w="5386" w:type="dxa"/>
            <w:vAlign w:val="center"/>
          </w:tcPr>
          <w:p>
            <w:pPr>
              <w:pStyle w:val="12"/>
            </w:pPr>
            <w:r>
              <w:t>干部政治理论培训学习效果达标情况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干部培训完成及时性</w:t>
            </w:r>
          </w:p>
        </w:tc>
        <w:tc>
          <w:tcPr>
            <w:tcW w:w="5386" w:type="dxa"/>
            <w:vAlign w:val="center"/>
          </w:tcPr>
          <w:p>
            <w:pPr>
              <w:pStyle w:val="12"/>
            </w:pPr>
            <w:r>
              <w:t>按计划时间与期数组织完成学习培训工作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按标准及预算额度合理支出费用</w:t>
            </w:r>
          </w:p>
        </w:tc>
        <w:tc>
          <w:tcPr>
            <w:tcW w:w="2268" w:type="dxa"/>
            <w:vAlign w:val="center"/>
          </w:tcPr>
          <w:p>
            <w:pPr>
              <w:pStyle w:val="12"/>
            </w:pPr>
            <w:r>
              <w:t>≤40万元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干部政治素养提升</w:t>
            </w:r>
          </w:p>
        </w:tc>
        <w:tc>
          <w:tcPr>
            <w:tcW w:w="5386" w:type="dxa"/>
            <w:vAlign w:val="center"/>
          </w:tcPr>
          <w:p>
            <w:pPr>
              <w:pStyle w:val="12"/>
            </w:pPr>
            <w:r>
              <w:t>通过政治理论培训持续促进干部素养提升</w:t>
            </w:r>
          </w:p>
        </w:tc>
        <w:tc>
          <w:tcPr>
            <w:tcW w:w="2268" w:type="dxa"/>
            <w:vAlign w:val="center"/>
          </w:tcPr>
          <w:p>
            <w:pPr>
              <w:pStyle w:val="12"/>
            </w:pPr>
            <w:r>
              <w:t>比上年明显提升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提高各级党组织战斗力</w:t>
            </w:r>
          </w:p>
        </w:tc>
        <w:tc>
          <w:tcPr>
            <w:tcW w:w="5386" w:type="dxa"/>
            <w:vAlign w:val="center"/>
          </w:tcPr>
          <w:p>
            <w:pPr>
              <w:pStyle w:val="12"/>
            </w:pPr>
            <w:r>
              <w:t>提高各级党组织战斗力</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干部满意度</w:t>
            </w:r>
          </w:p>
        </w:tc>
        <w:tc>
          <w:tcPr>
            <w:tcW w:w="5386" w:type="dxa"/>
            <w:vAlign w:val="center"/>
          </w:tcPr>
          <w:p>
            <w:pPr>
              <w:pStyle w:val="12"/>
            </w:pPr>
            <w:r>
              <w:t>干部对政治理论学习工作满意程度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23.46</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0.90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中共秦皇岛市海港区委组织部本级上年末固定资产金额为0.00万元（详见下表）。本年度拟购置固定资产总额为0.00万元，已按要求列入政府采购预算，详见政府采购预算表。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203001中共秦皇岛市海港区委组织部本级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仿宋_GB2312">
    <w:altName w:val="FangSong"/>
    <w:panose1 w:val="02010609030101010101"/>
    <w:charset w:val="86"/>
    <w:family w:val="modern"/>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47F80"/>
    <w:rsid w:val="08AE0302"/>
    <w:rsid w:val="24D21A6A"/>
    <w:rsid w:val="760B0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2024-02-22T14:26:35Z</dcterms:created>
  <dcterms:modified xsi:type="dcterms:W3CDTF">2024-02-22T06:26:35Z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2024-02-22T14:26:35Z</dcterms:created>
  <dcterms:modified xsi:type="dcterms:W3CDTF">2024-02-22T06:26:35Z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2024-02-22T14:26:35Z</dcterms:created>
  <dcterms:modified xsi:type="dcterms:W3CDTF">2024-02-22T06:26:35Z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2024-02-22T14:26:35Z</dcterms:created>
  <dcterms:modified xsi:type="dcterms:W3CDTF">2024-02-22T06:26:35Z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2024-02-22T14:26:35Z</dcterms:created>
  <dcterms:modified xsi:type="dcterms:W3CDTF">2024-02-22T06:26:35Z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2024-02-22T14:26:36Z</dcterms:created>
  <dcterms:modified xsi:type="dcterms:W3CDTF">2024-02-22T06:26:36Z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2024-02-22T14:26:29Z</dcterms:created>
  <dcterms:modified xsi:type="dcterms:W3CDTF">2024-02-22T06:26:28Z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2024-02-22T14:26:36Z</dcterms:created>
  <dcterms:modified xsi:type="dcterms:W3CDTF">2024-02-22T06:26:36Z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2024-02-22T14:26:36Z</dcterms:created>
  <dcterms:modified xsi:type="dcterms:W3CDTF">2024-02-22T06:26:36Z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2024-02-22T14:26:36Z</dcterms:created>
  <dcterms:modified xsi:type="dcterms:W3CDTF">2024-02-22T06:26:36Z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2024-02-22T14:26:36Z</dcterms:created>
  <dcterms:modified xsi:type="dcterms:W3CDTF">2024-02-22T06:26:36Z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2024-02-22T14:26:37Z</dcterms:created>
  <dcterms:modified xsi:type="dcterms:W3CDTF">2024-02-22T06:26:37Z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2024-02-22T14:26:37Z</dcterms:created>
  <dcterms:modified xsi:type="dcterms:W3CDTF">2024-02-22T06:26:37Z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2024-02-22T14:26:33Z</dcterms:created>
  <dcterms:modified xsi:type="dcterms:W3CDTF">2024-02-22T06:26:33Z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2024-02-22T14:26:00Z</dcterms:created>
  <dcterms:modified xsi:type="dcterms:W3CDTF">2024-02-22T06:26:00Z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2024-02-22T14:26:34Z</dcterms:created>
  <dcterms:modified xsi:type="dcterms:W3CDTF">2024-02-22T06:26:34Z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64a605b-e94a-4fd5-85ad-43ee17dd5855}">
  <ds:schemaRefs/>
</ds:datastoreItem>
</file>

<file path=customXml/itemProps11.xml><?xml version="1.0" encoding="utf-8"?>
<ds:datastoreItem xmlns:ds="http://schemas.openxmlformats.org/officeDocument/2006/customXml" ds:itemID="{0ab929e0-d495-40bf-ab35-42a72bc89bea}">
  <ds:schemaRefs/>
</ds:datastoreItem>
</file>

<file path=customXml/itemProps12.xml><?xml version="1.0" encoding="utf-8"?>
<ds:datastoreItem xmlns:ds="http://schemas.openxmlformats.org/officeDocument/2006/customXml" ds:itemID="{58b33c9b-7b61-4809-8e6c-d1bb9da8f533}">
  <ds:schemaRefs/>
</ds:datastoreItem>
</file>

<file path=customXml/itemProps13.xml><?xml version="1.0" encoding="utf-8"?>
<ds:datastoreItem xmlns:ds="http://schemas.openxmlformats.org/officeDocument/2006/customXml" ds:itemID="{707a327f-d65c-4173-94b9-1ee8f0a59edc}">
  <ds:schemaRefs/>
</ds:datastoreItem>
</file>

<file path=customXml/itemProps14.xml><?xml version="1.0" encoding="utf-8"?>
<ds:datastoreItem xmlns:ds="http://schemas.openxmlformats.org/officeDocument/2006/customXml" ds:itemID="{0657ee38-baa6-403b-854b-848e21af51fe}">
  <ds:schemaRefs/>
</ds:datastoreItem>
</file>

<file path=customXml/itemProps15.xml><?xml version="1.0" encoding="utf-8"?>
<ds:datastoreItem xmlns:ds="http://schemas.openxmlformats.org/officeDocument/2006/customXml" ds:itemID="{0945f5dc-2be0-4c95-96a8-e35055cca4d4}">
  <ds:schemaRefs/>
</ds:datastoreItem>
</file>

<file path=customXml/itemProps16.xml><?xml version="1.0" encoding="utf-8"?>
<ds:datastoreItem xmlns:ds="http://schemas.openxmlformats.org/officeDocument/2006/customXml" ds:itemID="{a87b653e-279a-4587-8d8f-e2eb6c132114}">
  <ds:schemaRefs/>
</ds:datastoreItem>
</file>

<file path=customXml/itemProps17.xml><?xml version="1.0" encoding="utf-8"?>
<ds:datastoreItem xmlns:ds="http://schemas.openxmlformats.org/officeDocument/2006/customXml" ds:itemID="{6a14ae97-64bb-49a2-b7ca-3883b4dea1ef}">
  <ds:schemaRefs/>
</ds:datastoreItem>
</file>

<file path=customXml/itemProps18.xml><?xml version="1.0" encoding="utf-8"?>
<ds:datastoreItem xmlns:ds="http://schemas.openxmlformats.org/officeDocument/2006/customXml" ds:itemID="{d3d5db7e-2ff2-4f4e-8226-c06f3ec39b97}">
  <ds:schemaRefs/>
</ds:datastoreItem>
</file>

<file path=customXml/itemProps19.xml><?xml version="1.0" encoding="utf-8"?>
<ds:datastoreItem xmlns:ds="http://schemas.openxmlformats.org/officeDocument/2006/customXml" ds:itemID="{4e7b57f8-54df-47ca-b2ea-db03dcc897d0}">
  <ds:schemaRefs/>
</ds:datastoreItem>
</file>

<file path=customXml/itemProps2.xml><?xml version="1.0" encoding="utf-8"?>
<ds:datastoreItem xmlns:ds="http://schemas.openxmlformats.org/officeDocument/2006/customXml" ds:itemID="{f4899c24-bf02-42dc-a6da-3da2b91f2814}">
  <ds:schemaRefs/>
</ds:datastoreItem>
</file>

<file path=customXml/itemProps20.xml><?xml version="1.0" encoding="utf-8"?>
<ds:datastoreItem xmlns:ds="http://schemas.openxmlformats.org/officeDocument/2006/customXml" ds:itemID="{14adb846-2ca9-454c-aa6f-019a5c5b8ffa}">
  <ds:schemaRefs/>
</ds:datastoreItem>
</file>

<file path=customXml/itemProps21.xml><?xml version="1.0" encoding="utf-8"?>
<ds:datastoreItem xmlns:ds="http://schemas.openxmlformats.org/officeDocument/2006/customXml" ds:itemID="{098a674d-7a11-4ae8-8898-656865511a88}">
  <ds:schemaRefs/>
</ds:datastoreItem>
</file>

<file path=customXml/itemProps22.xml><?xml version="1.0" encoding="utf-8"?>
<ds:datastoreItem xmlns:ds="http://schemas.openxmlformats.org/officeDocument/2006/customXml" ds:itemID="{7eb7d863-df9e-4bc6-82b8-43e6464b36fa}">
  <ds:schemaRefs/>
</ds:datastoreItem>
</file>

<file path=customXml/itemProps23.xml><?xml version="1.0" encoding="utf-8"?>
<ds:datastoreItem xmlns:ds="http://schemas.openxmlformats.org/officeDocument/2006/customXml" ds:itemID="{75f318cf-141c-4bfd-a43f-909c271e58dc}">
  <ds:schemaRefs/>
</ds:datastoreItem>
</file>

<file path=customXml/itemProps24.xml><?xml version="1.0" encoding="utf-8"?>
<ds:datastoreItem xmlns:ds="http://schemas.openxmlformats.org/officeDocument/2006/customXml" ds:itemID="{d7bd4c7f-b3df-4961-9cb5-29faf4744456}">
  <ds:schemaRefs/>
</ds:datastoreItem>
</file>

<file path=customXml/itemProps25.xml><?xml version="1.0" encoding="utf-8"?>
<ds:datastoreItem xmlns:ds="http://schemas.openxmlformats.org/officeDocument/2006/customXml" ds:itemID="{5974d32d-bb13-4502-b561-4213cd69973e}">
  <ds:schemaRefs/>
</ds:datastoreItem>
</file>

<file path=customXml/itemProps26.xml><?xml version="1.0" encoding="utf-8"?>
<ds:datastoreItem xmlns:ds="http://schemas.openxmlformats.org/officeDocument/2006/customXml" ds:itemID="{8ed9b602-d9a2-443e-b65d-c12b78e944ea}">
  <ds:schemaRefs/>
</ds:datastoreItem>
</file>

<file path=customXml/itemProps27.xml><?xml version="1.0" encoding="utf-8"?>
<ds:datastoreItem xmlns:ds="http://schemas.openxmlformats.org/officeDocument/2006/customXml" ds:itemID="{d6a77d82-d2f1-4a6e-b5f3-fc0b1b19b682}">
  <ds:schemaRefs/>
</ds:datastoreItem>
</file>

<file path=customXml/itemProps28.xml><?xml version="1.0" encoding="utf-8"?>
<ds:datastoreItem xmlns:ds="http://schemas.openxmlformats.org/officeDocument/2006/customXml" ds:itemID="{e303846a-8239-4e02-a0ce-5d3be59488c6}">
  <ds:schemaRefs/>
</ds:datastoreItem>
</file>

<file path=customXml/itemProps29.xml><?xml version="1.0" encoding="utf-8"?>
<ds:datastoreItem xmlns:ds="http://schemas.openxmlformats.org/officeDocument/2006/customXml" ds:itemID="{6dd6ac40-5551-444b-b6ff-b8cabefe2c63}">
  <ds:schemaRefs/>
</ds:datastoreItem>
</file>

<file path=customXml/itemProps3.xml><?xml version="1.0" encoding="utf-8"?>
<ds:datastoreItem xmlns:ds="http://schemas.openxmlformats.org/officeDocument/2006/customXml" ds:itemID="{72bb92b7-5edb-4d03-a783-95aff54a9275}">
  <ds:schemaRefs/>
</ds:datastoreItem>
</file>

<file path=customXml/itemProps30.xml><?xml version="1.0" encoding="utf-8"?>
<ds:datastoreItem xmlns:ds="http://schemas.openxmlformats.org/officeDocument/2006/customXml" ds:itemID="{8cb6a342-b8d9-45de-a665-38f879b93976}">
  <ds:schemaRefs/>
</ds:datastoreItem>
</file>

<file path=customXml/itemProps31.xml><?xml version="1.0" encoding="utf-8"?>
<ds:datastoreItem xmlns:ds="http://schemas.openxmlformats.org/officeDocument/2006/customXml" ds:itemID="{c657e698-213b-413e-afd3-07a7f2183a2c}">
  <ds:schemaRefs/>
</ds:datastoreItem>
</file>

<file path=customXml/itemProps32.xml><?xml version="1.0" encoding="utf-8"?>
<ds:datastoreItem xmlns:ds="http://schemas.openxmlformats.org/officeDocument/2006/customXml" ds:itemID="{64232392-fb35-4a19-af9c-a185a6ed316b}">
  <ds:schemaRefs/>
</ds:datastoreItem>
</file>

<file path=customXml/itemProps33.xml><?xml version="1.0" encoding="utf-8"?>
<ds:datastoreItem xmlns:ds="http://schemas.openxmlformats.org/officeDocument/2006/customXml" ds:itemID="{fb92153a-eed6-43ad-abb9-b740cdad23c4}">
  <ds:schemaRefs/>
</ds:datastoreItem>
</file>

<file path=customXml/itemProps34.xml><?xml version="1.0" encoding="utf-8"?>
<ds:datastoreItem xmlns:ds="http://schemas.openxmlformats.org/officeDocument/2006/customXml" ds:itemID="{d76a3345-1d30-4bfc-8755-34f8751f6426}">
  <ds:schemaRefs/>
</ds:datastoreItem>
</file>

<file path=customXml/itemProps35.xml><?xml version="1.0" encoding="utf-8"?>
<ds:datastoreItem xmlns:ds="http://schemas.openxmlformats.org/officeDocument/2006/customXml" ds:itemID="{67706b90-8710-4a1b-bb12-ceb76e6b663b}">
  <ds:schemaRefs/>
</ds:datastoreItem>
</file>

<file path=customXml/itemProps36.xml><?xml version="1.0" encoding="utf-8"?>
<ds:datastoreItem xmlns:ds="http://schemas.openxmlformats.org/officeDocument/2006/customXml" ds:itemID="{2b52423e-2a28-4f00-bfd4-a551c4a173d6}">
  <ds:schemaRefs/>
</ds:datastoreItem>
</file>

<file path=customXml/itemProps37.xml><?xml version="1.0" encoding="utf-8"?>
<ds:datastoreItem xmlns:ds="http://schemas.openxmlformats.org/officeDocument/2006/customXml" ds:itemID="{7209da71-e81e-40b3-b734-8e2e9b04418a}">
  <ds:schemaRefs/>
</ds:datastoreItem>
</file>

<file path=customXml/itemProps38.xml><?xml version="1.0" encoding="utf-8"?>
<ds:datastoreItem xmlns:ds="http://schemas.openxmlformats.org/officeDocument/2006/customXml" ds:itemID="{f819f55f-0919-4f16-a723-53a274e83c48}">
  <ds:schemaRefs/>
</ds:datastoreItem>
</file>

<file path=customXml/itemProps39.xml><?xml version="1.0" encoding="utf-8"?>
<ds:datastoreItem xmlns:ds="http://schemas.openxmlformats.org/officeDocument/2006/customXml" ds:itemID="{27159676-4d29-4182-a104-aa4869632bd7}">
  <ds:schemaRefs/>
</ds:datastoreItem>
</file>

<file path=customXml/itemProps4.xml><?xml version="1.0" encoding="utf-8"?>
<ds:datastoreItem xmlns:ds="http://schemas.openxmlformats.org/officeDocument/2006/customXml" ds:itemID="{6db76fa3-91e4-451a-85e7-b61bbaa862e3}">
  <ds:schemaRefs/>
</ds:datastoreItem>
</file>

<file path=customXml/itemProps40.xml><?xml version="1.0" encoding="utf-8"?>
<ds:datastoreItem xmlns:ds="http://schemas.openxmlformats.org/officeDocument/2006/customXml" ds:itemID="{b9132307-245d-4465-bd36-4389121d756f}">
  <ds:schemaRefs/>
</ds:datastoreItem>
</file>

<file path=customXml/itemProps41.xml><?xml version="1.0" encoding="utf-8"?>
<ds:datastoreItem xmlns:ds="http://schemas.openxmlformats.org/officeDocument/2006/customXml" ds:itemID="{b82f1d32-bb1e-4caf-acca-1563501948c8}">
  <ds:schemaRefs/>
</ds:datastoreItem>
</file>

<file path=customXml/itemProps42.xml><?xml version="1.0" encoding="utf-8"?>
<ds:datastoreItem xmlns:ds="http://schemas.openxmlformats.org/officeDocument/2006/customXml" ds:itemID="{a3eace04-8fce-4a23-ba09-fd9156c5f79a}">
  <ds:schemaRefs/>
</ds:datastoreItem>
</file>

<file path=customXml/itemProps43.xml><?xml version="1.0" encoding="utf-8"?>
<ds:datastoreItem xmlns:ds="http://schemas.openxmlformats.org/officeDocument/2006/customXml" ds:itemID="{630439bd-b503-4592-bf87-8289ef39b983}">
  <ds:schemaRefs/>
</ds:datastoreItem>
</file>

<file path=customXml/itemProps5.xml><?xml version="1.0" encoding="utf-8"?>
<ds:datastoreItem xmlns:ds="http://schemas.openxmlformats.org/officeDocument/2006/customXml" ds:itemID="{47c2dd40-1255-4447-974a-5517839359e8}">
  <ds:schemaRefs/>
</ds:datastoreItem>
</file>

<file path=customXml/itemProps6.xml><?xml version="1.0" encoding="utf-8"?>
<ds:datastoreItem xmlns:ds="http://schemas.openxmlformats.org/officeDocument/2006/customXml" ds:itemID="{00dd9417-fbc4-4d9b-bdd0-44a60ef68b32}">
  <ds:schemaRefs/>
</ds:datastoreItem>
</file>

<file path=customXml/itemProps7.xml><?xml version="1.0" encoding="utf-8"?>
<ds:datastoreItem xmlns:ds="http://schemas.openxmlformats.org/officeDocument/2006/customXml" ds:itemID="{123d5bf8-1f20-4c8d-b95a-18a3bc034e8d}">
  <ds:schemaRefs/>
</ds:datastoreItem>
</file>

<file path=customXml/itemProps8.xml><?xml version="1.0" encoding="utf-8"?>
<ds:datastoreItem xmlns:ds="http://schemas.openxmlformats.org/officeDocument/2006/customXml" ds:itemID="{84fda80c-f3d0-48a0-82f1-2f098bc866ae}">
  <ds:schemaRefs/>
</ds:datastoreItem>
</file>

<file path=customXml/itemProps9.xml><?xml version="1.0" encoding="utf-8"?>
<ds:datastoreItem xmlns:ds="http://schemas.openxmlformats.org/officeDocument/2006/customXml" ds:itemID="{fff0d01f-0a1e-48ed-9cff-aa7d10fe061e}">
  <ds:schemaRefs/>
</ds:datastoreItem>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2024-02-22T14:26:00Z</dcterms:created>
  <dc:creator>Administrator</dc:creator>
  <cp:lastModifiedBy>Administrator</cp:lastModifiedBy>
  <dcterms:modified xsi:type="dcterms:W3CDTF">2024-04-15T03:01:33Z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C0EC019AB10742F193DF9EA77CB982ED</vt:lpwstr>
  </property>
</Properties>
</file>