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一、秦皇岛市海港区北港镇人民政府本级收支预算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一、秦皇岛市海港区北港镇人民政府本级收支预算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2841.87</w:t>
            </w:r>
          </w:p>
        </w:tc>
        <w:tc>
          <w:tcPr>
            <w:tcW w:w="4535" w:type="dxa"/>
            <w:vAlign w:val="center"/>
          </w:tcPr>
          <w:p>
            <w:pPr>
              <w:pStyle w:val="12"/>
            </w:pPr>
            <w:r>
              <w:t>一、一般公共服务支出</w:t>
            </w:r>
          </w:p>
        </w:tc>
        <w:tc>
          <w:tcPr>
            <w:tcW w:w="2126" w:type="dxa"/>
            <w:vAlign w:val="center"/>
          </w:tcPr>
          <w:p>
            <w:pPr>
              <w:pStyle w:val="11"/>
            </w:pPr>
            <w:r>
              <w:t>942.49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256.54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1505.62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2841.87</w:t>
            </w:r>
          </w:p>
        </w:tc>
        <w:tc>
          <w:tcPr>
            <w:tcW w:w="4535" w:type="dxa"/>
            <w:vAlign w:val="center"/>
          </w:tcPr>
          <w:p>
            <w:pPr>
              <w:pStyle w:val="14"/>
            </w:pPr>
            <w:r>
              <w:t>本年支出合计</w:t>
            </w:r>
          </w:p>
        </w:tc>
        <w:tc>
          <w:tcPr>
            <w:tcW w:w="2126" w:type="dxa"/>
            <w:vAlign w:val="center"/>
          </w:tcPr>
          <w:p>
            <w:pPr>
              <w:pStyle w:val="15"/>
            </w:pPr>
            <w:r>
              <w:t>2841.87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2841.87</w:t>
            </w:r>
          </w:p>
        </w:tc>
        <w:tc>
          <w:tcPr>
            <w:tcW w:w="4535" w:type="dxa"/>
            <w:vAlign w:val="center"/>
          </w:tcPr>
          <w:p>
            <w:pPr>
              <w:pStyle w:val="14"/>
            </w:pPr>
            <w:r>
              <w:t>支出总计</w:t>
            </w:r>
          </w:p>
        </w:tc>
        <w:tc>
          <w:tcPr>
            <w:tcW w:w="2126" w:type="dxa"/>
            <w:vAlign w:val="center"/>
          </w:tcPr>
          <w:p>
            <w:pPr>
              <w:pStyle w:val="15"/>
            </w:pPr>
            <w:r>
              <w:t>2841.87</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06"/>
        <w:gridCol w:w="2579"/>
        <w:gridCol w:w="1019"/>
        <w:gridCol w:w="115"/>
        <w:gridCol w:w="904"/>
        <w:gridCol w:w="1019"/>
        <w:gridCol w:w="1019"/>
        <w:gridCol w:w="460"/>
        <w:gridCol w:w="559"/>
        <w:gridCol w:w="1019"/>
        <w:gridCol w:w="1019"/>
        <w:gridCol w:w="1019"/>
        <w:gridCol w:w="1019"/>
        <w:gridCol w:w="11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3402" w:type="dxa"/>
            <w:gridSpan w:val="4"/>
            <w:tcBorders>
              <w:top w:val="single" w:color="FFFFFF" w:sz="6" w:space="0"/>
              <w:left w:val="single" w:color="FFFFFF" w:sz="6" w:space="0"/>
              <w:right w:val="single" w:color="FFFFFF" w:sz="6" w:space="0"/>
            </w:tcBorders>
            <w:vAlign w:val="center"/>
          </w:tcPr>
          <w:p>
            <w:pPr>
              <w:pStyle w:val="8"/>
            </w:pPr>
            <w:r>
              <w:t>预算年度：2025</w:t>
            </w:r>
          </w:p>
        </w:tc>
        <w:tc>
          <w:tcPr>
            <w:tcW w:w="5752" w:type="dxa"/>
            <w:gridSpan w:val="6"/>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3685" w:type="dxa"/>
            <w:gridSpan w:val="2"/>
            <w:vAlign w:val="center"/>
          </w:tcPr>
          <w:p>
            <w:pPr>
              <w:pStyle w:val="10"/>
            </w:pPr>
            <w:r>
              <w:t>功能分类科目</w:t>
            </w:r>
          </w:p>
        </w:tc>
        <w:tc>
          <w:tcPr>
            <w:tcW w:w="1019" w:type="dxa"/>
            <w:vAlign w:val="center"/>
          </w:tcPr>
          <w:p>
            <w:pPr>
              <w:pStyle w:val="10"/>
            </w:pPr>
            <w:r>
              <w:t>合计</w:t>
            </w:r>
          </w:p>
        </w:tc>
        <w:tc>
          <w:tcPr>
            <w:tcW w:w="8152" w:type="dxa"/>
            <w:gridSpan w:val="10"/>
            <w:vAlign w:val="center"/>
          </w:tcPr>
          <w:p>
            <w:pPr>
              <w:pStyle w:val="10"/>
            </w:pPr>
            <w:r>
              <w:t>本年收入</w:t>
            </w:r>
          </w:p>
        </w:tc>
        <w:tc>
          <w:tcPr>
            <w:tcW w:w="1117" w:type="dxa"/>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06" w:type="dxa"/>
            <w:vAlign w:val="center"/>
          </w:tcPr>
          <w:p>
            <w:pPr>
              <w:pStyle w:val="10"/>
            </w:pPr>
            <w:r>
              <w:t>科目    编码</w:t>
            </w:r>
          </w:p>
        </w:tc>
        <w:tc>
          <w:tcPr>
            <w:tcW w:w="2579" w:type="dxa"/>
            <w:vAlign w:val="center"/>
          </w:tcPr>
          <w:p>
            <w:pPr>
              <w:pStyle w:val="10"/>
            </w:pPr>
            <w:r>
              <w:t>科目名称</w:t>
            </w:r>
          </w:p>
        </w:tc>
        <w:tc>
          <w:tcPr>
            <w:tcW w:w="1019" w:type="dxa"/>
          </w:tcPr>
          <w:p/>
        </w:tc>
        <w:tc>
          <w:tcPr>
            <w:tcW w:w="1019" w:type="dxa"/>
            <w:gridSpan w:val="2"/>
            <w:vAlign w:val="center"/>
          </w:tcPr>
          <w:p>
            <w:pPr>
              <w:pStyle w:val="10"/>
            </w:pPr>
            <w:r>
              <w:t>小计</w:t>
            </w:r>
          </w:p>
        </w:tc>
        <w:tc>
          <w:tcPr>
            <w:tcW w:w="1019" w:type="dxa"/>
            <w:vAlign w:val="center"/>
          </w:tcPr>
          <w:p>
            <w:pPr>
              <w:pStyle w:val="10"/>
              <w:rPr>
                <w:sz w:val="20"/>
                <w:szCs w:val="18"/>
              </w:rPr>
            </w:pPr>
            <w:r>
              <w:rPr>
                <w:sz w:val="20"/>
                <w:szCs w:val="18"/>
              </w:rPr>
              <w:t>财政拨款 收入</w:t>
            </w:r>
          </w:p>
        </w:tc>
        <w:tc>
          <w:tcPr>
            <w:tcW w:w="1019" w:type="dxa"/>
            <w:vAlign w:val="center"/>
          </w:tcPr>
          <w:p>
            <w:pPr>
              <w:pStyle w:val="10"/>
              <w:rPr>
                <w:sz w:val="20"/>
                <w:szCs w:val="18"/>
              </w:rPr>
            </w:pPr>
            <w:r>
              <w:rPr>
                <w:sz w:val="20"/>
                <w:szCs w:val="18"/>
              </w:rPr>
              <w:t>财政专户 收入</w:t>
            </w:r>
          </w:p>
        </w:tc>
        <w:tc>
          <w:tcPr>
            <w:tcW w:w="1019" w:type="dxa"/>
            <w:gridSpan w:val="2"/>
            <w:vAlign w:val="center"/>
          </w:tcPr>
          <w:p>
            <w:pPr>
              <w:pStyle w:val="10"/>
              <w:rPr>
                <w:sz w:val="20"/>
                <w:szCs w:val="18"/>
              </w:rPr>
            </w:pPr>
            <w:r>
              <w:rPr>
                <w:sz w:val="20"/>
                <w:szCs w:val="18"/>
              </w:rPr>
              <w:t>事业收入</w:t>
            </w:r>
          </w:p>
        </w:tc>
        <w:tc>
          <w:tcPr>
            <w:tcW w:w="1019" w:type="dxa"/>
            <w:vAlign w:val="center"/>
          </w:tcPr>
          <w:p>
            <w:pPr>
              <w:pStyle w:val="10"/>
              <w:rPr>
                <w:sz w:val="20"/>
                <w:szCs w:val="18"/>
              </w:rPr>
            </w:pPr>
            <w:r>
              <w:rPr>
                <w:sz w:val="20"/>
                <w:szCs w:val="18"/>
              </w:rPr>
              <w:t>经营收入</w:t>
            </w:r>
          </w:p>
        </w:tc>
        <w:tc>
          <w:tcPr>
            <w:tcW w:w="1019" w:type="dxa"/>
            <w:vAlign w:val="center"/>
          </w:tcPr>
          <w:p>
            <w:pPr>
              <w:pStyle w:val="10"/>
              <w:rPr>
                <w:sz w:val="20"/>
                <w:szCs w:val="18"/>
              </w:rPr>
            </w:pPr>
            <w:r>
              <w:rPr>
                <w:sz w:val="20"/>
                <w:szCs w:val="18"/>
              </w:rPr>
              <w:t>上级补助收入</w:t>
            </w:r>
          </w:p>
        </w:tc>
        <w:tc>
          <w:tcPr>
            <w:tcW w:w="1019" w:type="dxa"/>
            <w:vAlign w:val="center"/>
          </w:tcPr>
          <w:p>
            <w:pPr>
              <w:pStyle w:val="10"/>
              <w:rPr>
                <w:sz w:val="20"/>
                <w:szCs w:val="18"/>
              </w:rPr>
            </w:pPr>
            <w:r>
              <w:rPr>
                <w:sz w:val="20"/>
                <w:szCs w:val="18"/>
              </w:rPr>
              <w:t>附属单位上缴收入</w:t>
            </w:r>
          </w:p>
        </w:tc>
        <w:tc>
          <w:tcPr>
            <w:tcW w:w="1019" w:type="dxa"/>
            <w:vAlign w:val="center"/>
          </w:tcPr>
          <w:p>
            <w:pPr>
              <w:pStyle w:val="10"/>
              <w:rPr>
                <w:sz w:val="20"/>
                <w:szCs w:val="18"/>
              </w:rPr>
            </w:pPr>
            <w:r>
              <w:rPr>
                <w:sz w:val="20"/>
                <w:szCs w:val="18"/>
              </w:rPr>
              <w:t>其他收入</w:t>
            </w:r>
          </w:p>
        </w:tc>
        <w:tc>
          <w:tcPr>
            <w:tcW w:w="1117"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1106" w:type="dxa"/>
            <w:vAlign w:val="center"/>
          </w:tcPr>
          <w:p>
            <w:pPr>
              <w:pStyle w:val="10"/>
            </w:pPr>
            <w:r>
              <w:t>1</w:t>
            </w:r>
          </w:p>
        </w:tc>
        <w:tc>
          <w:tcPr>
            <w:tcW w:w="2579" w:type="dxa"/>
            <w:vAlign w:val="center"/>
          </w:tcPr>
          <w:p>
            <w:pPr>
              <w:pStyle w:val="10"/>
            </w:pPr>
            <w:r>
              <w:t>2</w:t>
            </w:r>
          </w:p>
        </w:tc>
        <w:tc>
          <w:tcPr>
            <w:tcW w:w="1019" w:type="dxa"/>
            <w:vAlign w:val="center"/>
          </w:tcPr>
          <w:p>
            <w:pPr>
              <w:pStyle w:val="10"/>
            </w:pPr>
            <w:r>
              <w:t>3</w:t>
            </w:r>
          </w:p>
        </w:tc>
        <w:tc>
          <w:tcPr>
            <w:tcW w:w="1019" w:type="dxa"/>
            <w:gridSpan w:val="2"/>
            <w:vAlign w:val="center"/>
          </w:tcPr>
          <w:p>
            <w:pPr>
              <w:pStyle w:val="10"/>
            </w:pPr>
            <w:r>
              <w:t>4</w:t>
            </w:r>
          </w:p>
        </w:tc>
        <w:tc>
          <w:tcPr>
            <w:tcW w:w="1019" w:type="dxa"/>
            <w:vAlign w:val="center"/>
          </w:tcPr>
          <w:p>
            <w:pPr>
              <w:pStyle w:val="10"/>
            </w:pPr>
            <w:r>
              <w:t>5</w:t>
            </w:r>
          </w:p>
        </w:tc>
        <w:tc>
          <w:tcPr>
            <w:tcW w:w="1019" w:type="dxa"/>
            <w:vAlign w:val="center"/>
          </w:tcPr>
          <w:p>
            <w:pPr>
              <w:pStyle w:val="10"/>
            </w:pPr>
            <w:r>
              <w:t>6</w:t>
            </w:r>
          </w:p>
        </w:tc>
        <w:tc>
          <w:tcPr>
            <w:tcW w:w="1019" w:type="dxa"/>
            <w:gridSpan w:val="2"/>
            <w:vAlign w:val="center"/>
          </w:tcPr>
          <w:p>
            <w:pPr>
              <w:pStyle w:val="10"/>
            </w:pPr>
            <w:r>
              <w:t>7</w:t>
            </w:r>
          </w:p>
        </w:tc>
        <w:tc>
          <w:tcPr>
            <w:tcW w:w="1019" w:type="dxa"/>
            <w:vAlign w:val="center"/>
          </w:tcPr>
          <w:p>
            <w:pPr>
              <w:pStyle w:val="10"/>
            </w:pPr>
            <w:r>
              <w:t>8</w:t>
            </w:r>
          </w:p>
        </w:tc>
        <w:tc>
          <w:tcPr>
            <w:tcW w:w="1019" w:type="dxa"/>
            <w:vAlign w:val="center"/>
          </w:tcPr>
          <w:p>
            <w:pPr>
              <w:pStyle w:val="10"/>
            </w:pPr>
            <w:r>
              <w:t>9</w:t>
            </w:r>
          </w:p>
        </w:tc>
        <w:tc>
          <w:tcPr>
            <w:tcW w:w="1019" w:type="dxa"/>
            <w:vAlign w:val="center"/>
          </w:tcPr>
          <w:p>
            <w:pPr>
              <w:pStyle w:val="10"/>
            </w:pPr>
            <w:r>
              <w:t>10</w:t>
            </w:r>
          </w:p>
        </w:tc>
        <w:tc>
          <w:tcPr>
            <w:tcW w:w="1019" w:type="dxa"/>
            <w:vAlign w:val="center"/>
          </w:tcPr>
          <w:p>
            <w:pPr>
              <w:pStyle w:val="10"/>
            </w:pPr>
            <w:r>
              <w:t>11</w:t>
            </w:r>
          </w:p>
        </w:tc>
        <w:tc>
          <w:tcPr>
            <w:tcW w:w="1117"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1106" w:type="dxa"/>
            <w:vAlign w:val="center"/>
          </w:tcPr>
          <w:p>
            <w:pPr>
              <w:pStyle w:val="16"/>
            </w:pPr>
          </w:p>
        </w:tc>
        <w:tc>
          <w:tcPr>
            <w:tcW w:w="2579" w:type="dxa"/>
            <w:vAlign w:val="center"/>
          </w:tcPr>
          <w:p>
            <w:pPr>
              <w:pStyle w:val="14"/>
            </w:pPr>
            <w:r>
              <w:t>合计</w:t>
            </w:r>
          </w:p>
        </w:tc>
        <w:tc>
          <w:tcPr>
            <w:tcW w:w="1019" w:type="dxa"/>
            <w:vAlign w:val="center"/>
          </w:tcPr>
          <w:p>
            <w:pPr>
              <w:pStyle w:val="15"/>
              <w:rPr>
                <w:sz w:val="20"/>
                <w:szCs w:val="18"/>
              </w:rPr>
            </w:pPr>
            <w:r>
              <w:rPr>
                <w:sz w:val="20"/>
                <w:szCs w:val="18"/>
              </w:rPr>
              <w:t>2841.87</w:t>
            </w:r>
          </w:p>
        </w:tc>
        <w:tc>
          <w:tcPr>
            <w:tcW w:w="1019" w:type="dxa"/>
            <w:gridSpan w:val="2"/>
            <w:vAlign w:val="center"/>
          </w:tcPr>
          <w:p>
            <w:pPr>
              <w:pStyle w:val="15"/>
              <w:rPr>
                <w:sz w:val="20"/>
                <w:szCs w:val="18"/>
              </w:rPr>
            </w:pPr>
            <w:r>
              <w:rPr>
                <w:sz w:val="20"/>
                <w:szCs w:val="18"/>
              </w:rPr>
              <w:t>2841.87</w:t>
            </w:r>
          </w:p>
        </w:tc>
        <w:tc>
          <w:tcPr>
            <w:tcW w:w="1019" w:type="dxa"/>
            <w:vAlign w:val="center"/>
          </w:tcPr>
          <w:p>
            <w:pPr>
              <w:pStyle w:val="15"/>
              <w:rPr>
                <w:sz w:val="20"/>
                <w:szCs w:val="18"/>
              </w:rPr>
            </w:pPr>
            <w:r>
              <w:rPr>
                <w:sz w:val="20"/>
                <w:szCs w:val="18"/>
              </w:rPr>
              <w:t>2841.87</w:t>
            </w:r>
          </w:p>
        </w:tc>
        <w:tc>
          <w:tcPr>
            <w:tcW w:w="1019" w:type="dxa"/>
            <w:vAlign w:val="center"/>
          </w:tcPr>
          <w:p>
            <w:pPr>
              <w:pStyle w:val="15"/>
            </w:pPr>
          </w:p>
        </w:tc>
        <w:tc>
          <w:tcPr>
            <w:tcW w:w="1019" w:type="dxa"/>
            <w:gridSpan w:val="2"/>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117"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1106" w:type="dxa"/>
            <w:vAlign w:val="center"/>
          </w:tcPr>
          <w:p>
            <w:pPr>
              <w:pStyle w:val="12"/>
            </w:pPr>
            <w:r>
              <w:t>201</w:t>
            </w:r>
          </w:p>
        </w:tc>
        <w:tc>
          <w:tcPr>
            <w:tcW w:w="2579" w:type="dxa"/>
            <w:vAlign w:val="center"/>
          </w:tcPr>
          <w:p>
            <w:pPr>
              <w:pStyle w:val="12"/>
            </w:pPr>
            <w:r>
              <w:t>一般公共服务支出</w:t>
            </w:r>
          </w:p>
        </w:tc>
        <w:tc>
          <w:tcPr>
            <w:tcW w:w="1019" w:type="dxa"/>
            <w:vAlign w:val="center"/>
          </w:tcPr>
          <w:p>
            <w:pPr>
              <w:pStyle w:val="11"/>
            </w:pPr>
            <w:r>
              <w:t>942.49</w:t>
            </w:r>
          </w:p>
        </w:tc>
        <w:tc>
          <w:tcPr>
            <w:tcW w:w="1019" w:type="dxa"/>
            <w:gridSpan w:val="2"/>
            <w:vAlign w:val="center"/>
          </w:tcPr>
          <w:p>
            <w:pPr>
              <w:pStyle w:val="11"/>
            </w:pPr>
            <w:r>
              <w:t>942.49</w:t>
            </w:r>
          </w:p>
        </w:tc>
        <w:tc>
          <w:tcPr>
            <w:tcW w:w="1019" w:type="dxa"/>
            <w:vAlign w:val="center"/>
          </w:tcPr>
          <w:p>
            <w:pPr>
              <w:pStyle w:val="11"/>
            </w:pPr>
            <w:r>
              <w:t>942.49</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1106" w:type="dxa"/>
            <w:vAlign w:val="center"/>
          </w:tcPr>
          <w:p>
            <w:pPr>
              <w:pStyle w:val="12"/>
            </w:pPr>
            <w:r>
              <w:t>20101</w:t>
            </w:r>
          </w:p>
        </w:tc>
        <w:tc>
          <w:tcPr>
            <w:tcW w:w="2579" w:type="dxa"/>
            <w:vAlign w:val="center"/>
          </w:tcPr>
          <w:p>
            <w:pPr>
              <w:pStyle w:val="12"/>
            </w:pPr>
            <w:r>
              <w:t>人大事务</w:t>
            </w:r>
          </w:p>
        </w:tc>
        <w:tc>
          <w:tcPr>
            <w:tcW w:w="1019" w:type="dxa"/>
            <w:vAlign w:val="center"/>
          </w:tcPr>
          <w:p>
            <w:pPr>
              <w:pStyle w:val="11"/>
            </w:pPr>
            <w:r>
              <w:t>4.00</w:t>
            </w:r>
          </w:p>
        </w:tc>
        <w:tc>
          <w:tcPr>
            <w:tcW w:w="1019" w:type="dxa"/>
            <w:gridSpan w:val="2"/>
            <w:vAlign w:val="center"/>
          </w:tcPr>
          <w:p>
            <w:pPr>
              <w:pStyle w:val="11"/>
            </w:pPr>
            <w:r>
              <w:t>4.00</w:t>
            </w:r>
          </w:p>
        </w:tc>
        <w:tc>
          <w:tcPr>
            <w:tcW w:w="1019" w:type="dxa"/>
            <w:vAlign w:val="center"/>
          </w:tcPr>
          <w:p>
            <w:pPr>
              <w:pStyle w:val="11"/>
            </w:pPr>
            <w:r>
              <w:t>4.00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1106" w:type="dxa"/>
            <w:vAlign w:val="center"/>
          </w:tcPr>
          <w:p>
            <w:pPr>
              <w:pStyle w:val="12"/>
            </w:pPr>
            <w:r>
              <w:t>2010108</w:t>
            </w:r>
          </w:p>
        </w:tc>
        <w:tc>
          <w:tcPr>
            <w:tcW w:w="2579" w:type="dxa"/>
            <w:vAlign w:val="center"/>
          </w:tcPr>
          <w:p>
            <w:pPr>
              <w:pStyle w:val="12"/>
            </w:pPr>
            <w:r>
              <w:t>代表工作</w:t>
            </w:r>
          </w:p>
        </w:tc>
        <w:tc>
          <w:tcPr>
            <w:tcW w:w="1019" w:type="dxa"/>
            <w:vAlign w:val="center"/>
          </w:tcPr>
          <w:p>
            <w:pPr>
              <w:pStyle w:val="11"/>
            </w:pPr>
            <w:r>
              <w:t>4.00</w:t>
            </w:r>
          </w:p>
        </w:tc>
        <w:tc>
          <w:tcPr>
            <w:tcW w:w="1019" w:type="dxa"/>
            <w:gridSpan w:val="2"/>
            <w:vAlign w:val="center"/>
          </w:tcPr>
          <w:p>
            <w:pPr>
              <w:pStyle w:val="11"/>
            </w:pPr>
            <w:r>
              <w:t>4.00</w:t>
            </w:r>
          </w:p>
        </w:tc>
        <w:tc>
          <w:tcPr>
            <w:tcW w:w="1019" w:type="dxa"/>
            <w:vAlign w:val="center"/>
          </w:tcPr>
          <w:p>
            <w:pPr>
              <w:pStyle w:val="11"/>
            </w:pPr>
            <w:r>
              <w:t>4.00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1106" w:type="dxa"/>
            <w:vAlign w:val="center"/>
          </w:tcPr>
          <w:p>
            <w:pPr>
              <w:pStyle w:val="12"/>
            </w:pPr>
            <w:r>
              <w:t>20103</w:t>
            </w:r>
          </w:p>
        </w:tc>
        <w:tc>
          <w:tcPr>
            <w:tcW w:w="2579" w:type="dxa"/>
            <w:vAlign w:val="center"/>
          </w:tcPr>
          <w:p>
            <w:pPr>
              <w:pStyle w:val="12"/>
            </w:pPr>
            <w:r>
              <w:t>政府办公厅（室）及相关机构事务</w:t>
            </w:r>
          </w:p>
        </w:tc>
        <w:tc>
          <w:tcPr>
            <w:tcW w:w="1019" w:type="dxa"/>
            <w:vAlign w:val="center"/>
          </w:tcPr>
          <w:p>
            <w:pPr>
              <w:pStyle w:val="11"/>
            </w:pPr>
            <w:r>
              <w:t>921.49</w:t>
            </w:r>
          </w:p>
        </w:tc>
        <w:tc>
          <w:tcPr>
            <w:tcW w:w="1019" w:type="dxa"/>
            <w:gridSpan w:val="2"/>
            <w:vAlign w:val="center"/>
          </w:tcPr>
          <w:p>
            <w:pPr>
              <w:pStyle w:val="11"/>
            </w:pPr>
            <w:r>
              <w:t>921.49</w:t>
            </w:r>
          </w:p>
        </w:tc>
        <w:tc>
          <w:tcPr>
            <w:tcW w:w="1019" w:type="dxa"/>
            <w:vAlign w:val="center"/>
          </w:tcPr>
          <w:p>
            <w:pPr>
              <w:pStyle w:val="11"/>
            </w:pPr>
            <w:r>
              <w:t>921.49</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1106" w:type="dxa"/>
            <w:vAlign w:val="center"/>
          </w:tcPr>
          <w:p>
            <w:pPr>
              <w:pStyle w:val="12"/>
            </w:pPr>
            <w:r>
              <w:t>2010301</w:t>
            </w:r>
          </w:p>
        </w:tc>
        <w:tc>
          <w:tcPr>
            <w:tcW w:w="2579" w:type="dxa"/>
            <w:vAlign w:val="center"/>
          </w:tcPr>
          <w:p>
            <w:pPr>
              <w:pStyle w:val="12"/>
            </w:pPr>
            <w:r>
              <w:t>行政运行</w:t>
            </w:r>
          </w:p>
        </w:tc>
        <w:tc>
          <w:tcPr>
            <w:tcW w:w="1019" w:type="dxa"/>
            <w:vAlign w:val="center"/>
          </w:tcPr>
          <w:p>
            <w:pPr>
              <w:pStyle w:val="11"/>
            </w:pPr>
            <w:r>
              <w:t>921.49</w:t>
            </w:r>
          </w:p>
        </w:tc>
        <w:tc>
          <w:tcPr>
            <w:tcW w:w="1019" w:type="dxa"/>
            <w:gridSpan w:val="2"/>
            <w:vAlign w:val="center"/>
          </w:tcPr>
          <w:p>
            <w:pPr>
              <w:pStyle w:val="11"/>
            </w:pPr>
            <w:r>
              <w:t>921.49</w:t>
            </w:r>
          </w:p>
        </w:tc>
        <w:tc>
          <w:tcPr>
            <w:tcW w:w="1019" w:type="dxa"/>
            <w:vAlign w:val="center"/>
          </w:tcPr>
          <w:p>
            <w:pPr>
              <w:pStyle w:val="11"/>
            </w:pPr>
            <w:r>
              <w:t>921.49</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1106" w:type="dxa"/>
            <w:vAlign w:val="center"/>
          </w:tcPr>
          <w:p>
            <w:pPr>
              <w:pStyle w:val="12"/>
            </w:pPr>
            <w:r>
              <w:t>20111</w:t>
            </w:r>
          </w:p>
        </w:tc>
        <w:tc>
          <w:tcPr>
            <w:tcW w:w="2579" w:type="dxa"/>
            <w:vAlign w:val="center"/>
          </w:tcPr>
          <w:p>
            <w:pPr>
              <w:pStyle w:val="12"/>
            </w:pPr>
            <w:r>
              <w:t>纪检监察事务</w:t>
            </w:r>
          </w:p>
        </w:tc>
        <w:tc>
          <w:tcPr>
            <w:tcW w:w="1019" w:type="dxa"/>
            <w:vAlign w:val="center"/>
          </w:tcPr>
          <w:p>
            <w:pPr>
              <w:pStyle w:val="11"/>
            </w:pPr>
            <w:r>
              <w:t>1.00</w:t>
            </w:r>
          </w:p>
        </w:tc>
        <w:tc>
          <w:tcPr>
            <w:tcW w:w="1019" w:type="dxa"/>
            <w:gridSpan w:val="2"/>
            <w:vAlign w:val="center"/>
          </w:tcPr>
          <w:p>
            <w:pPr>
              <w:pStyle w:val="11"/>
            </w:pPr>
            <w:r>
              <w:t>1.00</w:t>
            </w:r>
          </w:p>
        </w:tc>
        <w:tc>
          <w:tcPr>
            <w:tcW w:w="1019" w:type="dxa"/>
            <w:vAlign w:val="center"/>
          </w:tcPr>
          <w:p>
            <w:pPr>
              <w:pStyle w:val="11"/>
            </w:pPr>
            <w:r>
              <w:t>1.00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1106" w:type="dxa"/>
            <w:vAlign w:val="center"/>
          </w:tcPr>
          <w:p>
            <w:pPr>
              <w:pStyle w:val="12"/>
            </w:pPr>
            <w:r>
              <w:t>2011102</w:t>
            </w:r>
          </w:p>
        </w:tc>
        <w:tc>
          <w:tcPr>
            <w:tcW w:w="2579" w:type="dxa"/>
            <w:vAlign w:val="center"/>
          </w:tcPr>
          <w:p>
            <w:pPr>
              <w:pStyle w:val="12"/>
            </w:pPr>
            <w:r>
              <w:t>一般行政管理事务</w:t>
            </w:r>
          </w:p>
        </w:tc>
        <w:tc>
          <w:tcPr>
            <w:tcW w:w="1019" w:type="dxa"/>
            <w:vAlign w:val="center"/>
          </w:tcPr>
          <w:p>
            <w:pPr>
              <w:pStyle w:val="11"/>
            </w:pPr>
            <w:r>
              <w:t>1.00</w:t>
            </w:r>
          </w:p>
        </w:tc>
        <w:tc>
          <w:tcPr>
            <w:tcW w:w="1019" w:type="dxa"/>
            <w:gridSpan w:val="2"/>
            <w:vAlign w:val="center"/>
          </w:tcPr>
          <w:p>
            <w:pPr>
              <w:pStyle w:val="11"/>
            </w:pPr>
            <w:r>
              <w:t>1.00</w:t>
            </w:r>
          </w:p>
        </w:tc>
        <w:tc>
          <w:tcPr>
            <w:tcW w:w="1019" w:type="dxa"/>
            <w:vAlign w:val="center"/>
          </w:tcPr>
          <w:p>
            <w:pPr>
              <w:pStyle w:val="11"/>
            </w:pPr>
            <w:r>
              <w:t>1.00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1106" w:type="dxa"/>
            <w:vAlign w:val="center"/>
          </w:tcPr>
          <w:p>
            <w:pPr>
              <w:pStyle w:val="12"/>
            </w:pPr>
            <w:r>
              <w:t>20129</w:t>
            </w:r>
          </w:p>
        </w:tc>
        <w:tc>
          <w:tcPr>
            <w:tcW w:w="2579" w:type="dxa"/>
            <w:vAlign w:val="center"/>
          </w:tcPr>
          <w:p>
            <w:pPr>
              <w:pStyle w:val="12"/>
            </w:pPr>
            <w:r>
              <w:t>群众团体事务</w:t>
            </w:r>
          </w:p>
        </w:tc>
        <w:tc>
          <w:tcPr>
            <w:tcW w:w="1019" w:type="dxa"/>
            <w:vAlign w:val="center"/>
          </w:tcPr>
          <w:p>
            <w:pPr>
              <w:pStyle w:val="11"/>
            </w:pPr>
            <w:r>
              <w:t>1.00</w:t>
            </w:r>
          </w:p>
        </w:tc>
        <w:tc>
          <w:tcPr>
            <w:tcW w:w="1019" w:type="dxa"/>
            <w:gridSpan w:val="2"/>
            <w:vAlign w:val="center"/>
          </w:tcPr>
          <w:p>
            <w:pPr>
              <w:pStyle w:val="11"/>
            </w:pPr>
            <w:r>
              <w:t>1.00</w:t>
            </w:r>
          </w:p>
        </w:tc>
        <w:tc>
          <w:tcPr>
            <w:tcW w:w="1019" w:type="dxa"/>
            <w:vAlign w:val="center"/>
          </w:tcPr>
          <w:p>
            <w:pPr>
              <w:pStyle w:val="11"/>
            </w:pPr>
            <w:r>
              <w:t>1.00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1106" w:type="dxa"/>
            <w:vAlign w:val="center"/>
          </w:tcPr>
          <w:p>
            <w:pPr>
              <w:pStyle w:val="12"/>
            </w:pPr>
            <w:r>
              <w:t>2012999</w:t>
            </w:r>
          </w:p>
        </w:tc>
        <w:tc>
          <w:tcPr>
            <w:tcW w:w="2579" w:type="dxa"/>
            <w:vAlign w:val="center"/>
          </w:tcPr>
          <w:p>
            <w:pPr>
              <w:pStyle w:val="12"/>
            </w:pPr>
            <w:r>
              <w:t>其他群众团体事务支出</w:t>
            </w:r>
          </w:p>
        </w:tc>
        <w:tc>
          <w:tcPr>
            <w:tcW w:w="1019" w:type="dxa"/>
            <w:vAlign w:val="center"/>
          </w:tcPr>
          <w:p>
            <w:pPr>
              <w:pStyle w:val="11"/>
            </w:pPr>
            <w:r>
              <w:t>1.00</w:t>
            </w:r>
          </w:p>
        </w:tc>
        <w:tc>
          <w:tcPr>
            <w:tcW w:w="1019" w:type="dxa"/>
            <w:gridSpan w:val="2"/>
            <w:vAlign w:val="center"/>
          </w:tcPr>
          <w:p>
            <w:pPr>
              <w:pStyle w:val="11"/>
            </w:pPr>
            <w:r>
              <w:t>1.00</w:t>
            </w:r>
          </w:p>
        </w:tc>
        <w:tc>
          <w:tcPr>
            <w:tcW w:w="1019" w:type="dxa"/>
            <w:vAlign w:val="center"/>
          </w:tcPr>
          <w:p>
            <w:pPr>
              <w:pStyle w:val="11"/>
            </w:pPr>
            <w:r>
              <w:t>1.00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1106" w:type="dxa"/>
            <w:vAlign w:val="center"/>
          </w:tcPr>
          <w:p>
            <w:pPr>
              <w:pStyle w:val="12"/>
            </w:pPr>
            <w:r>
              <w:t>20140</w:t>
            </w:r>
          </w:p>
        </w:tc>
        <w:tc>
          <w:tcPr>
            <w:tcW w:w="2579" w:type="dxa"/>
            <w:vAlign w:val="center"/>
          </w:tcPr>
          <w:p>
            <w:pPr>
              <w:pStyle w:val="12"/>
            </w:pPr>
            <w:r>
              <w:t>信访事务</w:t>
            </w:r>
          </w:p>
        </w:tc>
        <w:tc>
          <w:tcPr>
            <w:tcW w:w="1019" w:type="dxa"/>
            <w:vAlign w:val="center"/>
          </w:tcPr>
          <w:p>
            <w:pPr>
              <w:pStyle w:val="11"/>
            </w:pPr>
            <w:r>
              <w:t>10.00</w:t>
            </w:r>
          </w:p>
        </w:tc>
        <w:tc>
          <w:tcPr>
            <w:tcW w:w="1019" w:type="dxa"/>
            <w:gridSpan w:val="2"/>
            <w:vAlign w:val="center"/>
          </w:tcPr>
          <w:p>
            <w:pPr>
              <w:pStyle w:val="11"/>
            </w:pPr>
            <w:r>
              <w:t>10.00</w:t>
            </w:r>
          </w:p>
        </w:tc>
        <w:tc>
          <w:tcPr>
            <w:tcW w:w="1019" w:type="dxa"/>
            <w:vAlign w:val="center"/>
          </w:tcPr>
          <w:p>
            <w:pPr>
              <w:pStyle w:val="11"/>
            </w:pPr>
            <w:r>
              <w:t>10.00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1106" w:type="dxa"/>
            <w:vAlign w:val="center"/>
          </w:tcPr>
          <w:p>
            <w:pPr>
              <w:pStyle w:val="12"/>
            </w:pPr>
            <w:r>
              <w:t>2014004</w:t>
            </w:r>
          </w:p>
        </w:tc>
        <w:tc>
          <w:tcPr>
            <w:tcW w:w="2579" w:type="dxa"/>
            <w:vAlign w:val="center"/>
          </w:tcPr>
          <w:p>
            <w:pPr>
              <w:pStyle w:val="12"/>
            </w:pPr>
            <w:r>
              <w:t>信访业务</w:t>
            </w:r>
          </w:p>
        </w:tc>
        <w:tc>
          <w:tcPr>
            <w:tcW w:w="1019" w:type="dxa"/>
            <w:vAlign w:val="center"/>
          </w:tcPr>
          <w:p>
            <w:pPr>
              <w:pStyle w:val="11"/>
            </w:pPr>
            <w:r>
              <w:t>10.00</w:t>
            </w:r>
          </w:p>
        </w:tc>
        <w:tc>
          <w:tcPr>
            <w:tcW w:w="1019" w:type="dxa"/>
            <w:gridSpan w:val="2"/>
            <w:vAlign w:val="center"/>
          </w:tcPr>
          <w:p>
            <w:pPr>
              <w:pStyle w:val="11"/>
            </w:pPr>
            <w:r>
              <w:t>10.00</w:t>
            </w:r>
          </w:p>
        </w:tc>
        <w:tc>
          <w:tcPr>
            <w:tcW w:w="1019" w:type="dxa"/>
            <w:vAlign w:val="center"/>
          </w:tcPr>
          <w:p>
            <w:pPr>
              <w:pStyle w:val="11"/>
            </w:pPr>
            <w:r>
              <w:t>10.00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1106" w:type="dxa"/>
            <w:vAlign w:val="center"/>
          </w:tcPr>
          <w:p>
            <w:pPr>
              <w:pStyle w:val="12"/>
            </w:pPr>
            <w:r>
              <w:t>20199</w:t>
            </w:r>
          </w:p>
        </w:tc>
        <w:tc>
          <w:tcPr>
            <w:tcW w:w="2579" w:type="dxa"/>
            <w:vAlign w:val="center"/>
          </w:tcPr>
          <w:p>
            <w:pPr>
              <w:pStyle w:val="12"/>
            </w:pPr>
            <w:r>
              <w:t>其他一般公共服务支出</w:t>
            </w:r>
          </w:p>
        </w:tc>
        <w:tc>
          <w:tcPr>
            <w:tcW w:w="1019" w:type="dxa"/>
            <w:vAlign w:val="center"/>
          </w:tcPr>
          <w:p>
            <w:pPr>
              <w:pStyle w:val="11"/>
            </w:pPr>
            <w:r>
              <w:t>5.00</w:t>
            </w:r>
          </w:p>
        </w:tc>
        <w:tc>
          <w:tcPr>
            <w:tcW w:w="1019" w:type="dxa"/>
            <w:gridSpan w:val="2"/>
            <w:vAlign w:val="center"/>
          </w:tcPr>
          <w:p>
            <w:pPr>
              <w:pStyle w:val="11"/>
            </w:pPr>
            <w:r>
              <w:t>5.00</w:t>
            </w:r>
          </w:p>
        </w:tc>
        <w:tc>
          <w:tcPr>
            <w:tcW w:w="1019" w:type="dxa"/>
            <w:vAlign w:val="center"/>
          </w:tcPr>
          <w:p>
            <w:pPr>
              <w:pStyle w:val="11"/>
            </w:pPr>
            <w:r>
              <w:t>5.00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1106" w:type="dxa"/>
            <w:vAlign w:val="center"/>
          </w:tcPr>
          <w:p>
            <w:pPr>
              <w:pStyle w:val="12"/>
            </w:pPr>
            <w:r>
              <w:t>2019999</w:t>
            </w:r>
          </w:p>
        </w:tc>
        <w:tc>
          <w:tcPr>
            <w:tcW w:w="2579" w:type="dxa"/>
            <w:vAlign w:val="center"/>
          </w:tcPr>
          <w:p>
            <w:pPr>
              <w:pStyle w:val="12"/>
            </w:pPr>
            <w:r>
              <w:t>其他一般公共服务支出</w:t>
            </w:r>
          </w:p>
        </w:tc>
        <w:tc>
          <w:tcPr>
            <w:tcW w:w="1019" w:type="dxa"/>
            <w:vAlign w:val="center"/>
          </w:tcPr>
          <w:p>
            <w:pPr>
              <w:pStyle w:val="11"/>
            </w:pPr>
            <w:r>
              <w:t>5.00</w:t>
            </w:r>
          </w:p>
        </w:tc>
        <w:tc>
          <w:tcPr>
            <w:tcW w:w="1019" w:type="dxa"/>
            <w:gridSpan w:val="2"/>
            <w:vAlign w:val="center"/>
          </w:tcPr>
          <w:p>
            <w:pPr>
              <w:pStyle w:val="11"/>
            </w:pPr>
            <w:r>
              <w:t>5.00</w:t>
            </w:r>
          </w:p>
        </w:tc>
        <w:tc>
          <w:tcPr>
            <w:tcW w:w="1019" w:type="dxa"/>
            <w:vAlign w:val="center"/>
          </w:tcPr>
          <w:p>
            <w:pPr>
              <w:pStyle w:val="11"/>
            </w:pPr>
            <w:r>
              <w:t>5.00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1106" w:type="dxa"/>
            <w:vAlign w:val="center"/>
          </w:tcPr>
          <w:p>
            <w:pPr>
              <w:pStyle w:val="12"/>
            </w:pPr>
            <w:r>
              <w:t>207</w:t>
            </w:r>
          </w:p>
        </w:tc>
        <w:tc>
          <w:tcPr>
            <w:tcW w:w="2579" w:type="dxa"/>
            <w:vAlign w:val="center"/>
          </w:tcPr>
          <w:p>
            <w:pPr>
              <w:pStyle w:val="12"/>
            </w:pPr>
            <w:r>
              <w:t>文化旅游体育与传媒支出</w:t>
            </w:r>
          </w:p>
        </w:tc>
        <w:tc>
          <w:tcPr>
            <w:tcW w:w="1019" w:type="dxa"/>
            <w:vAlign w:val="center"/>
          </w:tcPr>
          <w:p>
            <w:pPr>
              <w:pStyle w:val="11"/>
            </w:pPr>
            <w:r>
              <w:t>1.00</w:t>
            </w:r>
          </w:p>
        </w:tc>
        <w:tc>
          <w:tcPr>
            <w:tcW w:w="1019" w:type="dxa"/>
            <w:gridSpan w:val="2"/>
            <w:vAlign w:val="center"/>
          </w:tcPr>
          <w:p>
            <w:pPr>
              <w:pStyle w:val="11"/>
            </w:pPr>
            <w:r>
              <w:t>1.00</w:t>
            </w:r>
          </w:p>
        </w:tc>
        <w:tc>
          <w:tcPr>
            <w:tcW w:w="1019" w:type="dxa"/>
            <w:vAlign w:val="center"/>
          </w:tcPr>
          <w:p>
            <w:pPr>
              <w:pStyle w:val="11"/>
            </w:pPr>
            <w:r>
              <w:t>1.00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1106" w:type="dxa"/>
            <w:vAlign w:val="center"/>
          </w:tcPr>
          <w:p>
            <w:pPr>
              <w:pStyle w:val="12"/>
            </w:pPr>
            <w:r>
              <w:t>20701</w:t>
            </w:r>
          </w:p>
        </w:tc>
        <w:tc>
          <w:tcPr>
            <w:tcW w:w="2579" w:type="dxa"/>
            <w:vAlign w:val="center"/>
          </w:tcPr>
          <w:p>
            <w:pPr>
              <w:pStyle w:val="12"/>
            </w:pPr>
            <w:r>
              <w:t>文化和旅游</w:t>
            </w:r>
          </w:p>
        </w:tc>
        <w:tc>
          <w:tcPr>
            <w:tcW w:w="1019" w:type="dxa"/>
            <w:vAlign w:val="center"/>
          </w:tcPr>
          <w:p>
            <w:pPr>
              <w:pStyle w:val="11"/>
            </w:pPr>
            <w:r>
              <w:t>1.00</w:t>
            </w:r>
          </w:p>
        </w:tc>
        <w:tc>
          <w:tcPr>
            <w:tcW w:w="1019" w:type="dxa"/>
            <w:gridSpan w:val="2"/>
            <w:vAlign w:val="center"/>
          </w:tcPr>
          <w:p>
            <w:pPr>
              <w:pStyle w:val="11"/>
            </w:pPr>
            <w:r>
              <w:t>1.00</w:t>
            </w:r>
          </w:p>
        </w:tc>
        <w:tc>
          <w:tcPr>
            <w:tcW w:w="1019" w:type="dxa"/>
            <w:vAlign w:val="center"/>
          </w:tcPr>
          <w:p>
            <w:pPr>
              <w:pStyle w:val="11"/>
            </w:pPr>
            <w:r>
              <w:t>1.00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1106" w:type="dxa"/>
            <w:vAlign w:val="center"/>
          </w:tcPr>
          <w:p>
            <w:pPr>
              <w:pStyle w:val="12"/>
            </w:pPr>
            <w:r>
              <w:t>2070109</w:t>
            </w:r>
          </w:p>
        </w:tc>
        <w:tc>
          <w:tcPr>
            <w:tcW w:w="2579" w:type="dxa"/>
            <w:vAlign w:val="center"/>
          </w:tcPr>
          <w:p>
            <w:pPr>
              <w:pStyle w:val="12"/>
            </w:pPr>
            <w:r>
              <w:t>群众文化</w:t>
            </w:r>
          </w:p>
        </w:tc>
        <w:tc>
          <w:tcPr>
            <w:tcW w:w="1019" w:type="dxa"/>
            <w:vAlign w:val="center"/>
          </w:tcPr>
          <w:p>
            <w:pPr>
              <w:pStyle w:val="11"/>
            </w:pPr>
            <w:r>
              <w:t>1.00</w:t>
            </w:r>
          </w:p>
        </w:tc>
        <w:tc>
          <w:tcPr>
            <w:tcW w:w="1019" w:type="dxa"/>
            <w:gridSpan w:val="2"/>
            <w:vAlign w:val="center"/>
          </w:tcPr>
          <w:p>
            <w:pPr>
              <w:pStyle w:val="11"/>
            </w:pPr>
            <w:r>
              <w:t>1.00</w:t>
            </w:r>
          </w:p>
        </w:tc>
        <w:tc>
          <w:tcPr>
            <w:tcW w:w="1019" w:type="dxa"/>
            <w:vAlign w:val="center"/>
          </w:tcPr>
          <w:p>
            <w:pPr>
              <w:pStyle w:val="11"/>
            </w:pPr>
            <w:r>
              <w:t>1.00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1106" w:type="dxa"/>
            <w:vAlign w:val="center"/>
          </w:tcPr>
          <w:p>
            <w:pPr>
              <w:pStyle w:val="12"/>
            </w:pPr>
            <w:r>
              <w:t>208</w:t>
            </w:r>
          </w:p>
        </w:tc>
        <w:tc>
          <w:tcPr>
            <w:tcW w:w="2579" w:type="dxa"/>
            <w:vAlign w:val="center"/>
          </w:tcPr>
          <w:p>
            <w:pPr>
              <w:pStyle w:val="12"/>
            </w:pPr>
            <w:r>
              <w:t>社会保障和就业支出</w:t>
            </w:r>
          </w:p>
        </w:tc>
        <w:tc>
          <w:tcPr>
            <w:tcW w:w="1019" w:type="dxa"/>
            <w:vAlign w:val="center"/>
          </w:tcPr>
          <w:p>
            <w:pPr>
              <w:pStyle w:val="11"/>
            </w:pPr>
            <w:r>
              <w:t>256.54</w:t>
            </w:r>
          </w:p>
        </w:tc>
        <w:tc>
          <w:tcPr>
            <w:tcW w:w="1019" w:type="dxa"/>
            <w:gridSpan w:val="2"/>
            <w:vAlign w:val="center"/>
          </w:tcPr>
          <w:p>
            <w:pPr>
              <w:pStyle w:val="11"/>
            </w:pPr>
            <w:r>
              <w:t>256.54</w:t>
            </w:r>
          </w:p>
        </w:tc>
        <w:tc>
          <w:tcPr>
            <w:tcW w:w="1019" w:type="dxa"/>
            <w:vAlign w:val="center"/>
          </w:tcPr>
          <w:p>
            <w:pPr>
              <w:pStyle w:val="11"/>
            </w:pPr>
            <w:r>
              <w:t>256.54</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1106" w:type="dxa"/>
            <w:vAlign w:val="center"/>
          </w:tcPr>
          <w:p>
            <w:pPr>
              <w:pStyle w:val="12"/>
            </w:pPr>
            <w:r>
              <w:t>20805</w:t>
            </w:r>
          </w:p>
        </w:tc>
        <w:tc>
          <w:tcPr>
            <w:tcW w:w="2579" w:type="dxa"/>
            <w:vAlign w:val="center"/>
          </w:tcPr>
          <w:p>
            <w:pPr>
              <w:pStyle w:val="12"/>
            </w:pPr>
            <w:r>
              <w:t>行政事业单位养老支出</w:t>
            </w:r>
          </w:p>
        </w:tc>
        <w:tc>
          <w:tcPr>
            <w:tcW w:w="1019" w:type="dxa"/>
            <w:vAlign w:val="center"/>
          </w:tcPr>
          <w:p>
            <w:pPr>
              <w:pStyle w:val="11"/>
            </w:pPr>
            <w:r>
              <w:t>256.54</w:t>
            </w:r>
          </w:p>
        </w:tc>
        <w:tc>
          <w:tcPr>
            <w:tcW w:w="1019" w:type="dxa"/>
            <w:gridSpan w:val="2"/>
            <w:vAlign w:val="center"/>
          </w:tcPr>
          <w:p>
            <w:pPr>
              <w:pStyle w:val="11"/>
            </w:pPr>
            <w:r>
              <w:t>256.54</w:t>
            </w:r>
          </w:p>
        </w:tc>
        <w:tc>
          <w:tcPr>
            <w:tcW w:w="1019" w:type="dxa"/>
            <w:vAlign w:val="center"/>
          </w:tcPr>
          <w:p>
            <w:pPr>
              <w:pStyle w:val="11"/>
            </w:pPr>
            <w:r>
              <w:t>256.54</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1106" w:type="dxa"/>
            <w:vAlign w:val="center"/>
          </w:tcPr>
          <w:p>
            <w:pPr>
              <w:pStyle w:val="12"/>
            </w:pPr>
            <w:r>
              <w:t>2080501</w:t>
            </w:r>
          </w:p>
        </w:tc>
        <w:tc>
          <w:tcPr>
            <w:tcW w:w="2579" w:type="dxa"/>
            <w:vAlign w:val="center"/>
          </w:tcPr>
          <w:p>
            <w:pPr>
              <w:pStyle w:val="12"/>
            </w:pPr>
            <w:r>
              <w:t>行政单位离退休</w:t>
            </w:r>
          </w:p>
        </w:tc>
        <w:tc>
          <w:tcPr>
            <w:tcW w:w="1019" w:type="dxa"/>
            <w:vAlign w:val="center"/>
          </w:tcPr>
          <w:p>
            <w:pPr>
              <w:pStyle w:val="11"/>
            </w:pPr>
            <w:r>
              <w:t>172.84</w:t>
            </w:r>
          </w:p>
        </w:tc>
        <w:tc>
          <w:tcPr>
            <w:tcW w:w="1019" w:type="dxa"/>
            <w:gridSpan w:val="2"/>
            <w:vAlign w:val="center"/>
          </w:tcPr>
          <w:p>
            <w:pPr>
              <w:pStyle w:val="11"/>
            </w:pPr>
            <w:r>
              <w:t>172.84</w:t>
            </w:r>
          </w:p>
        </w:tc>
        <w:tc>
          <w:tcPr>
            <w:tcW w:w="1019" w:type="dxa"/>
            <w:vAlign w:val="center"/>
          </w:tcPr>
          <w:p>
            <w:pPr>
              <w:pStyle w:val="11"/>
            </w:pPr>
            <w:r>
              <w:t>172.84</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1106" w:type="dxa"/>
            <w:vAlign w:val="center"/>
          </w:tcPr>
          <w:p>
            <w:pPr>
              <w:pStyle w:val="12"/>
            </w:pPr>
            <w:r>
              <w:t>2080505</w:t>
            </w:r>
          </w:p>
        </w:tc>
        <w:tc>
          <w:tcPr>
            <w:tcW w:w="2579" w:type="dxa"/>
            <w:vAlign w:val="center"/>
          </w:tcPr>
          <w:p>
            <w:pPr>
              <w:pStyle w:val="12"/>
            </w:pPr>
            <w:r>
              <w:t>机关事业单位基本养老保险缴费支出</w:t>
            </w:r>
          </w:p>
        </w:tc>
        <w:tc>
          <w:tcPr>
            <w:tcW w:w="1019" w:type="dxa"/>
            <w:vAlign w:val="center"/>
          </w:tcPr>
          <w:p>
            <w:pPr>
              <w:pStyle w:val="11"/>
            </w:pPr>
            <w:r>
              <w:t>83.70</w:t>
            </w:r>
          </w:p>
        </w:tc>
        <w:tc>
          <w:tcPr>
            <w:tcW w:w="1019" w:type="dxa"/>
            <w:gridSpan w:val="2"/>
            <w:vAlign w:val="center"/>
          </w:tcPr>
          <w:p>
            <w:pPr>
              <w:pStyle w:val="11"/>
            </w:pPr>
            <w:r>
              <w:t>83.70</w:t>
            </w:r>
          </w:p>
        </w:tc>
        <w:tc>
          <w:tcPr>
            <w:tcW w:w="1019" w:type="dxa"/>
            <w:vAlign w:val="center"/>
          </w:tcPr>
          <w:p>
            <w:pPr>
              <w:pStyle w:val="11"/>
            </w:pPr>
            <w:r>
              <w:t>83.70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1106" w:type="dxa"/>
            <w:vAlign w:val="center"/>
          </w:tcPr>
          <w:p>
            <w:pPr>
              <w:pStyle w:val="12"/>
            </w:pPr>
            <w:r>
              <w:t>210</w:t>
            </w:r>
          </w:p>
        </w:tc>
        <w:tc>
          <w:tcPr>
            <w:tcW w:w="2579" w:type="dxa"/>
            <w:vAlign w:val="center"/>
          </w:tcPr>
          <w:p>
            <w:pPr>
              <w:pStyle w:val="12"/>
            </w:pPr>
            <w:r>
              <w:t>卫生健康支出</w:t>
            </w:r>
          </w:p>
        </w:tc>
        <w:tc>
          <w:tcPr>
            <w:tcW w:w="1019" w:type="dxa"/>
            <w:vAlign w:val="center"/>
          </w:tcPr>
          <w:p>
            <w:pPr>
              <w:pStyle w:val="11"/>
            </w:pPr>
            <w:r>
              <w:t>71.15</w:t>
            </w:r>
          </w:p>
        </w:tc>
        <w:tc>
          <w:tcPr>
            <w:tcW w:w="1019" w:type="dxa"/>
            <w:gridSpan w:val="2"/>
            <w:vAlign w:val="center"/>
          </w:tcPr>
          <w:p>
            <w:pPr>
              <w:pStyle w:val="11"/>
            </w:pPr>
            <w:r>
              <w:t>71.15</w:t>
            </w:r>
          </w:p>
        </w:tc>
        <w:tc>
          <w:tcPr>
            <w:tcW w:w="1019" w:type="dxa"/>
            <w:vAlign w:val="center"/>
          </w:tcPr>
          <w:p>
            <w:pPr>
              <w:pStyle w:val="11"/>
            </w:pPr>
            <w:r>
              <w:t>71.15</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1106" w:type="dxa"/>
            <w:vAlign w:val="center"/>
          </w:tcPr>
          <w:p>
            <w:pPr>
              <w:pStyle w:val="12"/>
            </w:pPr>
            <w:r>
              <w:t>21001</w:t>
            </w:r>
          </w:p>
        </w:tc>
        <w:tc>
          <w:tcPr>
            <w:tcW w:w="2579" w:type="dxa"/>
            <w:vAlign w:val="center"/>
          </w:tcPr>
          <w:p>
            <w:pPr>
              <w:pStyle w:val="12"/>
            </w:pPr>
            <w:r>
              <w:t>卫生健康管理事务</w:t>
            </w:r>
          </w:p>
        </w:tc>
        <w:tc>
          <w:tcPr>
            <w:tcW w:w="1019" w:type="dxa"/>
            <w:vAlign w:val="center"/>
          </w:tcPr>
          <w:p>
            <w:pPr>
              <w:pStyle w:val="11"/>
            </w:pPr>
            <w:r>
              <w:t>5.00</w:t>
            </w:r>
          </w:p>
        </w:tc>
        <w:tc>
          <w:tcPr>
            <w:tcW w:w="1019" w:type="dxa"/>
            <w:gridSpan w:val="2"/>
            <w:vAlign w:val="center"/>
          </w:tcPr>
          <w:p>
            <w:pPr>
              <w:pStyle w:val="11"/>
            </w:pPr>
            <w:r>
              <w:t>5.00</w:t>
            </w:r>
          </w:p>
        </w:tc>
        <w:tc>
          <w:tcPr>
            <w:tcW w:w="1019" w:type="dxa"/>
            <w:vAlign w:val="center"/>
          </w:tcPr>
          <w:p>
            <w:pPr>
              <w:pStyle w:val="11"/>
            </w:pPr>
            <w:r>
              <w:t>5.00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1106" w:type="dxa"/>
            <w:vAlign w:val="center"/>
          </w:tcPr>
          <w:p>
            <w:pPr>
              <w:pStyle w:val="12"/>
            </w:pPr>
            <w:r>
              <w:t>2100199</w:t>
            </w:r>
          </w:p>
        </w:tc>
        <w:tc>
          <w:tcPr>
            <w:tcW w:w="2579" w:type="dxa"/>
            <w:vAlign w:val="center"/>
          </w:tcPr>
          <w:p>
            <w:pPr>
              <w:pStyle w:val="12"/>
            </w:pPr>
            <w:r>
              <w:t>其他卫生健康管理事务支出</w:t>
            </w:r>
          </w:p>
        </w:tc>
        <w:tc>
          <w:tcPr>
            <w:tcW w:w="1019" w:type="dxa"/>
            <w:vAlign w:val="center"/>
          </w:tcPr>
          <w:p>
            <w:pPr>
              <w:pStyle w:val="11"/>
            </w:pPr>
            <w:r>
              <w:t>5.00</w:t>
            </w:r>
          </w:p>
        </w:tc>
        <w:tc>
          <w:tcPr>
            <w:tcW w:w="1019" w:type="dxa"/>
            <w:gridSpan w:val="2"/>
            <w:vAlign w:val="center"/>
          </w:tcPr>
          <w:p>
            <w:pPr>
              <w:pStyle w:val="11"/>
            </w:pPr>
            <w:r>
              <w:t>5.00</w:t>
            </w:r>
          </w:p>
        </w:tc>
        <w:tc>
          <w:tcPr>
            <w:tcW w:w="1019" w:type="dxa"/>
            <w:vAlign w:val="center"/>
          </w:tcPr>
          <w:p>
            <w:pPr>
              <w:pStyle w:val="11"/>
            </w:pPr>
            <w:r>
              <w:t>5.00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1106" w:type="dxa"/>
            <w:vAlign w:val="center"/>
          </w:tcPr>
          <w:p>
            <w:pPr>
              <w:pStyle w:val="12"/>
            </w:pPr>
            <w:r>
              <w:t>21011</w:t>
            </w:r>
          </w:p>
        </w:tc>
        <w:tc>
          <w:tcPr>
            <w:tcW w:w="2579" w:type="dxa"/>
            <w:vAlign w:val="center"/>
          </w:tcPr>
          <w:p>
            <w:pPr>
              <w:pStyle w:val="12"/>
            </w:pPr>
            <w:r>
              <w:t>行政事业单位医疗</w:t>
            </w:r>
          </w:p>
        </w:tc>
        <w:tc>
          <w:tcPr>
            <w:tcW w:w="1019" w:type="dxa"/>
            <w:vAlign w:val="center"/>
          </w:tcPr>
          <w:p>
            <w:pPr>
              <w:pStyle w:val="11"/>
            </w:pPr>
            <w:r>
              <w:t>66.15</w:t>
            </w:r>
          </w:p>
        </w:tc>
        <w:tc>
          <w:tcPr>
            <w:tcW w:w="1019" w:type="dxa"/>
            <w:gridSpan w:val="2"/>
            <w:vAlign w:val="center"/>
          </w:tcPr>
          <w:p>
            <w:pPr>
              <w:pStyle w:val="11"/>
            </w:pPr>
            <w:r>
              <w:t>66.15</w:t>
            </w:r>
          </w:p>
        </w:tc>
        <w:tc>
          <w:tcPr>
            <w:tcW w:w="1019" w:type="dxa"/>
            <w:vAlign w:val="center"/>
          </w:tcPr>
          <w:p>
            <w:pPr>
              <w:pStyle w:val="11"/>
            </w:pPr>
            <w:r>
              <w:t>66.15</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1106" w:type="dxa"/>
            <w:vAlign w:val="center"/>
          </w:tcPr>
          <w:p>
            <w:pPr>
              <w:pStyle w:val="12"/>
            </w:pPr>
            <w:r>
              <w:t>2101101</w:t>
            </w:r>
          </w:p>
        </w:tc>
        <w:tc>
          <w:tcPr>
            <w:tcW w:w="2579" w:type="dxa"/>
            <w:vAlign w:val="center"/>
          </w:tcPr>
          <w:p>
            <w:pPr>
              <w:pStyle w:val="12"/>
            </w:pPr>
            <w:r>
              <w:t>行政单位医疗</w:t>
            </w:r>
          </w:p>
        </w:tc>
        <w:tc>
          <w:tcPr>
            <w:tcW w:w="1019" w:type="dxa"/>
            <w:vAlign w:val="center"/>
          </w:tcPr>
          <w:p>
            <w:pPr>
              <w:pStyle w:val="11"/>
            </w:pPr>
            <w:r>
              <w:t>28.41</w:t>
            </w:r>
          </w:p>
        </w:tc>
        <w:tc>
          <w:tcPr>
            <w:tcW w:w="1019" w:type="dxa"/>
            <w:gridSpan w:val="2"/>
            <w:vAlign w:val="center"/>
          </w:tcPr>
          <w:p>
            <w:pPr>
              <w:pStyle w:val="11"/>
            </w:pPr>
            <w:r>
              <w:t>28.41</w:t>
            </w:r>
          </w:p>
        </w:tc>
        <w:tc>
          <w:tcPr>
            <w:tcW w:w="1019" w:type="dxa"/>
            <w:vAlign w:val="center"/>
          </w:tcPr>
          <w:p>
            <w:pPr>
              <w:pStyle w:val="11"/>
            </w:pPr>
            <w:r>
              <w:t>28.41</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1106" w:type="dxa"/>
            <w:vAlign w:val="center"/>
          </w:tcPr>
          <w:p>
            <w:pPr>
              <w:pStyle w:val="12"/>
            </w:pPr>
            <w:r>
              <w:t>2101103</w:t>
            </w:r>
          </w:p>
        </w:tc>
        <w:tc>
          <w:tcPr>
            <w:tcW w:w="2579" w:type="dxa"/>
            <w:vAlign w:val="center"/>
          </w:tcPr>
          <w:p>
            <w:pPr>
              <w:pStyle w:val="12"/>
            </w:pPr>
            <w:r>
              <w:t>公务员医疗补助</w:t>
            </w:r>
          </w:p>
        </w:tc>
        <w:tc>
          <w:tcPr>
            <w:tcW w:w="1019" w:type="dxa"/>
            <w:vAlign w:val="center"/>
          </w:tcPr>
          <w:p>
            <w:pPr>
              <w:pStyle w:val="11"/>
            </w:pPr>
            <w:r>
              <w:t>37.74</w:t>
            </w:r>
          </w:p>
        </w:tc>
        <w:tc>
          <w:tcPr>
            <w:tcW w:w="1019" w:type="dxa"/>
            <w:gridSpan w:val="2"/>
            <w:vAlign w:val="center"/>
          </w:tcPr>
          <w:p>
            <w:pPr>
              <w:pStyle w:val="11"/>
            </w:pPr>
            <w:r>
              <w:t>37.74</w:t>
            </w:r>
          </w:p>
        </w:tc>
        <w:tc>
          <w:tcPr>
            <w:tcW w:w="1019" w:type="dxa"/>
            <w:vAlign w:val="center"/>
          </w:tcPr>
          <w:p>
            <w:pPr>
              <w:pStyle w:val="11"/>
            </w:pPr>
            <w:r>
              <w:t>37.74</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1106" w:type="dxa"/>
            <w:vAlign w:val="center"/>
          </w:tcPr>
          <w:p>
            <w:pPr>
              <w:pStyle w:val="12"/>
            </w:pPr>
            <w:r>
              <w:t>213</w:t>
            </w:r>
          </w:p>
        </w:tc>
        <w:tc>
          <w:tcPr>
            <w:tcW w:w="2579" w:type="dxa"/>
            <w:vAlign w:val="center"/>
          </w:tcPr>
          <w:p>
            <w:pPr>
              <w:pStyle w:val="12"/>
            </w:pPr>
            <w:r>
              <w:t>农林水支出</w:t>
            </w:r>
          </w:p>
        </w:tc>
        <w:tc>
          <w:tcPr>
            <w:tcW w:w="1019" w:type="dxa"/>
            <w:vAlign w:val="center"/>
          </w:tcPr>
          <w:p>
            <w:pPr>
              <w:pStyle w:val="11"/>
            </w:pPr>
            <w:r>
              <w:t>1505.62</w:t>
            </w:r>
          </w:p>
        </w:tc>
        <w:tc>
          <w:tcPr>
            <w:tcW w:w="1019" w:type="dxa"/>
            <w:gridSpan w:val="2"/>
            <w:vAlign w:val="center"/>
          </w:tcPr>
          <w:p>
            <w:pPr>
              <w:pStyle w:val="11"/>
            </w:pPr>
            <w:r>
              <w:t>1505.62</w:t>
            </w:r>
          </w:p>
        </w:tc>
        <w:tc>
          <w:tcPr>
            <w:tcW w:w="1019" w:type="dxa"/>
            <w:vAlign w:val="center"/>
          </w:tcPr>
          <w:p>
            <w:pPr>
              <w:pStyle w:val="11"/>
            </w:pPr>
            <w:r>
              <w:t>1505.62</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1106" w:type="dxa"/>
            <w:vAlign w:val="center"/>
          </w:tcPr>
          <w:p>
            <w:pPr>
              <w:pStyle w:val="12"/>
            </w:pPr>
            <w:r>
              <w:t>21301</w:t>
            </w:r>
          </w:p>
        </w:tc>
        <w:tc>
          <w:tcPr>
            <w:tcW w:w="2579" w:type="dxa"/>
            <w:vAlign w:val="center"/>
          </w:tcPr>
          <w:p>
            <w:pPr>
              <w:pStyle w:val="12"/>
            </w:pPr>
            <w:r>
              <w:t>农业农村</w:t>
            </w:r>
          </w:p>
        </w:tc>
        <w:tc>
          <w:tcPr>
            <w:tcW w:w="1019" w:type="dxa"/>
            <w:vAlign w:val="center"/>
          </w:tcPr>
          <w:p>
            <w:pPr>
              <w:pStyle w:val="11"/>
            </w:pPr>
            <w:r>
              <w:t>680.00</w:t>
            </w:r>
          </w:p>
        </w:tc>
        <w:tc>
          <w:tcPr>
            <w:tcW w:w="1019" w:type="dxa"/>
            <w:gridSpan w:val="2"/>
            <w:vAlign w:val="center"/>
          </w:tcPr>
          <w:p>
            <w:pPr>
              <w:pStyle w:val="11"/>
            </w:pPr>
            <w:r>
              <w:t>680.00</w:t>
            </w:r>
          </w:p>
        </w:tc>
        <w:tc>
          <w:tcPr>
            <w:tcW w:w="1019" w:type="dxa"/>
            <w:vAlign w:val="center"/>
          </w:tcPr>
          <w:p>
            <w:pPr>
              <w:pStyle w:val="11"/>
            </w:pPr>
            <w:r>
              <w:t>680.00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1106" w:type="dxa"/>
            <w:vAlign w:val="center"/>
          </w:tcPr>
          <w:p>
            <w:pPr>
              <w:pStyle w:val="12"/>
            </w:pPr>
            <w:r>
              <w:t>2130126</w:t>
            </w:r>
          </w:p>
        </w:tc>
        <w:tc>
          <w:tcPr>
            <w:tcW w:w="2579" w:type="dxa"/>
            <w:vAlign w:val="center"/>
          </w:tcPr>
          <w:p>
            <w:pPr>
              <w:pStyle w:val="12"/>
            </w:pPr>
            <w:r>
              <w:t>农村社会事业</w:t>
            </w:r>
          </w:p>
        </w:tc>
        <w:tc>
          <w:tcPr>
            <w:tcW w:w="1019" w:type="dxa"/>
            <w:vAlign w:val="center"/>
          </w:tcPr>
          <w:p>
            <w:pPr>
              <w:pStyle w:val="11"/>
            </w:pPr>
            <w:r>
              <w:t>80.00</w:t>
            </w:r>
          </w:p>
        </w:tc>
        <w:tc>
          <w:tcPr>
            <w:tcW w:w="1019" w:type="dxa"/>
            <w:gridSpan w:val="2"/>
            <w:vAlign w:val="center"/>
          </w:tcPr>
          <w:p>
            <w:pPr>
              <w:pStyle w:val="11"/>
            </w:pPr>
            <w:r>
              <w:t>80.00</w:t>
            </w:r>
          </w:p>
        </w:tc>
        <w:tc>
          <w:tcPr>
            <w:tcW w:w="1019" w:type="dxa"/>
            <w:vAlign w:val="center"/>
          </w:tcPr>
          <w:p>
            <w:pPr>
              <w:pStyle w:val="11"/>
            </w:pPr>
            <w:r>
              <w:t>80.00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1106" w:type="dxa"/>
            <w:vAlign w:val="center"/>
          </w:tcPr>
          <w:p>
            <w:pPr>
              <w:pStyle w:val="12"/>
            </w:pPr>
            <w:r>
              <w:t>2130199</w:t>
            </w:r>
          </w:p>
        </w:tc>
        <w:tc>
          <w:tcPr>
            <w:tcW w:w="2579" w:type="dxa"/>
            <w:vAlign w:val="center"/>
          </w:tcPr>
          <w:p>
            <w:pPr>
              <w:pStyle w:val="12"/>
            </w:pPr>
            <w:r>
              <w:t>其他农业农村支出</w:t>
            </w:r>
          </w:p>
        </w:tc>
        <w:tc>
          <w:tcPr>
            <w:tcW w:w="1019" w:type="dxa"/>
            <w:vAlign w:val="center"/>
          </w:tcPr>
          <w:p>
            <w:pPr>
              <w:pStyle w:val="11"/>
            </w:pPr>
            <w:r>
              <w:t>600.00</w:t>
            </w:r>
          </w:p>
        </w:tc>
        <w:tc>
          <w:tcPr>
            <w:tcW w:w="1019" w:type="dxa"/>
            <w:gridSpan w:val="2"/>
            <w:vAlign w:val="center"/>
          </w:tcPr>
          <w:p>
            <w:pPr>
              <w:pStyle w:val="11"/>
            </w:pPr>
            <w:r>
              <w:t>600.00</w:t>
            </w:r>
          </w:p>
        </w:tc>
        <w:tc>
          <w:tcPr>
            <w:tcW w:w="1019" w:type="dxa"/>
            <w:vAlign w:val="center"/>
          </w:tcPr>
          <w:p>
            <w:pPr>
              <w:pStyle w:val="11"/>
            </w:pPr>
            <w:r>
              <w:t>600.00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1106" w:type="dxa"/>
            <w:vAlign w:val="center"/>
          </w:tcPr>
          <w:p>
            <w:pPr>
              <w:pStyle w:val="12"/>
            </w:pPr>
            <w:r>
              <w:t>21302</w:t>
            </w:r>
          </w:p>
        </w:tc>
        <w:tc>
          <w:tcPr>
            <w:tcW w:w="2579" w:type="dxa"/>
            <w:vAlign w:val="center"/>
          </w:tcPr>
          <w:p>
            <w:pPr>
              <w:pStyle w:val="12"/>
            </w:pPr>
            <w:r>
              <w:t>林业和草原</w:t>
            </w:r>
          </w:p>
        </w:tc>
        <w:tc>
          <w:tcPr>
            <w:tcW w:w="1019" w:type="dxa"/>
            <w:vAlign w:val="center"/>
          </w:tcPr>
          <w:p>
            <w:pPr>
              <w:pStyle w:val="11"/>
            </w:pPr>
            <w:r>
              <w:t>348.00</w:t>
            </w:r>
          </w:p>
        </w:tc>
        <w:tc>
          <w:tcPr>
            <w:tcW w:w="1019" w:type="dxa"/>
            <w:gridSpan w:val="2"/>
            <w:vAlign w:val="center"/>
          </w:tcPr>
          <w:p>
            <w:pPr>
              <w:pStyle w:val="11"/>
            </w:pPr>
            <w:r>
              <w:t>348.00</w:t>
            </w:r>
          </w:p>
        </w:tc>
        <w:tc>
          <w:tcPr>
            <w:tcW w:w="1019" w:type="dxa"/>
            <w:vAlign w:val="center"/>
          </w:tcPr>
          <w:p>
            <w:pPr>
              <w:pStyle w:val="11"/>
            </w:pPr>
            <w:r>
              <w:t>348.00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1106" w:type="dxa"/>
            <w:vAlign w:val="center"/>
          </w:tcPr>
          <w:p>
            <w:pPr>
              <w:pStyle w:val="12"/>
            </w:pPr>
            <w:r>
              <w:t>2130299</w:t>
            </w:r>
          </w:p>
        </w:tc>
        <w:tc>
          <w:tcPr>
            <w:tcW w:w="2579" w:type="dxa"/>
            <w:vAlign w:val="center"/>
          </w:tcPr>
          <w:p>
            <w:pPr>
              <w:pStyle w:val="12"/>
            </w:pPr>
            <w:r>
              <w:t>其他林业和草原支出</w:t>
            </w:r>
          </w:p>
        </w:tc>
        <w:tc>
          <w:tcPr>
            <w:tcW w:w="1019" w:type="dxa"/>
            <w:vAlign w:val="center"/>
          </w:tcPr>
          <w:p>
            <w:pPr>
              <w:pStyle w:val="11"/>
            </w:pPr>
            <w:r>
              <w:t>348.00</w:t>
            </w:r>
          </w:p>
        </w:tc>
        <w:tc>
          <w:tcPr>
            <w:tcW w:w="1019" w:type="dxa"/>
            <w:gridSpan w:val="2"/>
            <w:vAlign w:val="center"/>
          </w:tcPr>
          <w:p>
            <w:pPr>
              <w:pStyle w:val="11"/>
            </w:pPr>
            <w:r>
              <w:t>348.00</w:t>
            </w:r>
          </w:p>
        </w:tc>
        <w:tc>
          <w:tcPr>
            <w:tcW w:w="1019" w:type="dxa"/>
            <w:vAlign w:val="center"/>
          </w:tcPr>
          <w:p>
            <w:pPr>
              <w:pStyle w:val="11"/>
            </w:pPr>
            <w:r>
              <w:t>348.00</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1106" w:type="dxa"/>
            <w:vAlign w:val="center"/>
          </w:tcPr>
          <w:p>
            <w:pPr>
              <w:pStyle w:val="12"/>
            </w:pPr>
            <w:r>
              <w:t>21307</w:t>
            </w:r>
          </w:p>
        </w:tc>
        <w:tc>
          <w:tcPr>
            <w:tcW w:w="2579" w:type="dxa"/>
            <w:vAlign w:val="center"/>
          </w:tcPr>
          <w:p>
            <w:pPr>
              <w:pStyle w:val="12"/>
            </w:pPr>
            <w:r>
              <w:t>农村综合改革</w:t>
            </w:r>
          </w:p>
        </w:tc>
        <w:tc>
          <w:tcPr>
            <w:tcW w:w="1019" w:type="dxa"/>
            <w:vAlign w:val="center"/>
          </w:tcPr>
          <w:p>
            <w:pPr>
              <w:pStyle w:val="11"/>
            </w:pPr>
            <w:r>
              <w:t>477.62</w:t>
            </w:r>
          </w:p>
        </w:tc>
        <w:tc>
          <w:tcPr>
            <w:tcW w:w="1019" w:type="dxa"/>
            <w:gridSpan w:val="2"/>
            <w:vAlign w:val="center"/>
          </w:tcPr>
          <w:p>
            <w:pPr>
              <w:pStyle w:val="11"/>
            </w:pPr>
            <w:r>
              <w:t>477.62</w:t>
            </w:r>
          </w:p>
        </w:tc>
        <w:tc>
          <w:tcPr>
            <w:tcW w:w="1019" w:type="dxa"/>
            <w:vAlign w:val="center"/>
          </w:tcPr>
          <w:p>
            <w:pPr>
              <w:pStyle w:val="11"/>
            </w:pPr>
            <w:r>
              <w:t>477.62</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1106" w:type="dxa"/>
            <w:vAlign w:val="center"/>
          </w:tcPr>
          <w:p>
            <w:pPr>
              <w:pStyle w:val="12"/>
            </w:pPr>
            <w:r>
              <w:t>2130705</w:t>
            </w:r>
          </w:p>
        </w:tc>
        <w:tc>
          <w:tcPr>
            <w:tcW w:w="2579" w:type="dxa"/>
            <w:vAlign w:val="center"/>
          </w:tcPr>
          <w:p>
            <w:pPr>
              <w:pStyle w:val="12"/>
            </w:pPr>
            <w:r>
              <w:t>对村民委员会和村党支部的补助</w:t>
            </w:r>
          </w:p>
        </w:tc>
        <w:tc>
          <w:tcPr>
            <w:tcW w:w="1019" w:type="dxa"/>
            <w:vAlign w:val="center"/>
          </w:tcPr>
          <w:p>
            <w:pPr>
              <w:pStyle w:val="11"/>
            </w:pPr>
            <w:r>
              <w:t>477.62</w:t>
            </w:r>
          </w:p>
        </w:tc>
        <w:tc>
          <w:tcPr>
            <w:tcW w:w="1019" w:type="dxa"/>
            <w:gridSpan w:val="2"/>
            <w:vAlign w:val="center"/>
          </w:tcPr>
          <w:p>
            <w:pPr>
              <w:pStyle w:val="11"/>
            </w:pPr>
            <w:r>
              <w:t>477.62</w:t>
            </w:r>
          </w:p>
        </w:tc>
        <w:tc>
          <w:tcPr>
            <w:tcW w:w="1019" w:type="dxa"/>
            <w:vAlign w:val="center"/>
          </w:tcPr>
          <w:p>
            <w:pPr>
              <w:pStyle w:val="11"/>
            </w:pPr>
            <w:r>
              <w:t>477.62</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1106" w:type="dxa"/>
            <w:vAlign w:val="center"/>
          </w:tcPr>
          <w:p>
            <w:pPr>
              <w:pStyle w:val="12"/>
            </w:pPr>
            <w:r>
              <w:t>221</w:t>
            </w:r>
          </w:p>
        </w:tc>
        <w:tc>
          <w:tcPr>
            <w:tcW w:w="2579" w:type="dxa"/>
            <w:vAlign w:val="center"/>
          </w:tcPr>
          <w:p>
            <w:pPr>
              <w:pStyle w:val="12"/>
            </w:pPr>
            <w:r>
              <w:t>住房保障支出</w:t>
            </w:r>
          </w:p>
        </w:tc>
        <w:tc>
          <w:tcPr>
            <w:tcW w:w="1019" w:type="dxa"/>
            <w:vAlign w:val="center"/>
          </w:tcPr>
          <w:p>
            <w:pPr>
              <w:pStyle w:val="11"/>
            </w:pPr>
            <w:r>
              <w:t>65.07</w:t>
            </w:r>
          </w:p>
        </w:tc>
        <w:tc>
          <w:tcPr>
            <w:tcW w:w="1019" w:type="dxa"/>
            <w:gridSpan w:val="2"/>
            <w:vAlign w:val="center"/>
          </w:tcPr>
          <w:p>
            <w:pPr>
              <w:pStyle w:val="11"/>
            </w:pPr>
            <w:r>
              <w:t>65.07</w:t>
            </w:r>
          </w:p>
        </w:tc>
        <w:tc>
          <w:tcPr>
            <w:tcW w:w="1019" w:type="dxa"/>
            <w:vAlign w:val="center"/>
          </w:tcPr>
          <w:p>
            <w:pPr>
              <w:pStyle w:val="11"/>
            </w:pPr>
            <w:r>
              <w:t>65.07</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1106" w:type="dxa"/>
            <w:vAlign w:val="center"/>
          </w:tcPr>
          <w:p>
            <w:pPr>
              <w:pStyle w:val="12"/>
            </w:pPr>
            <w:r>
              <w:t>22102</w:t>
            </w:r>
          </w:p>
        </w:tc>
        <w:tc>
          <w:tcPr>
            <w:tcW w:w="2579" w:type="dxa"/>
            <w:vAlign w:val="center"/>
          </w:tcPr>
          <w:p>
            <w:pPr>
              <w:pStyle w:val="12"/>
            </w:pPr>
            <w:r>
              <w:t>住房改革支出</w:t>
            </w:r>
          </w:p>
        </w:tc>
        <w:tc>
          <w:tcPr>
            <w:tcW w:w="1019" w:type="dxa"/>
            <w:vAlign w:val="center"/>
          </w:tcPr>
          <w:p>
            <w:pPr>
              <w:pStyle w:val="11"/>
            </w:pPr>
            <w:r>
              <w:t>65.07</w:t>
            </w:r>
          </w:p>
        </w:tc>
        <w:tc>
          <w:tcPr>
            <w:tcW w:w="1019" w:type="dxa"/>
            <w:gridSpan w:val="2"/>
            <w:vAlign w:val="center"/>
          </w:tcPr>
          <w:p>
            <w:pPr>
              <w:pStyle w:val="11"/>
            </w:pPr>
            <w:r>
              <w:t>65.07</w:t>
            </w:r>
          </w:p>
        </w:tc>
        <w:tc>
          <w:tcPr>
            <w:tcW w:w="1019" w:type="dxa"/>
            <w:vAlign w:val="center"/>
          </w:tcPr>
          <w:p>
            <w:pPr>
              <w:pStyle w:val="11"/>
            </w:pPr>
            <w:r>
              <w:t>65.07</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1106" w:type="dxa"/>
            <w:vAlign w:val="center"/>
          </w:tcPr>
          <w:p>
            <w:pPr>
              <w:pStyle w:val="12"/>
            </w:pPr>
            <w:r>
              <w:t>2210201</w:t>
            </w:r>
          </w:p>
        </w:tc>
        <w:tc>
          <w:tcPr>
            <w:tcW w:w="2579" w:type="dxa"/>
            <w:vAlign w:val="center"/>
          </w:tcPr>
          <w:p>
            <w:pPr>
              <w:pStyle w:val="12"/>
            </w:pPr>
            <w:r>
              <w:t>住房公积金</w:t>
            </w:r>
          </w:p>
        </w:tc>
        <w:tc>
          <w:tcPr>
            <w:tcW w:w="1019" w:type="dxa"/>
            <w:vAlign w:val="center"/>
          </w:tcPr>
          <w:p>
            <w:pPr>
              <w:pStyle w:val="11"/>
            </w:pPr>
            <w:r>
              <w:t>65.07</w:t>
            </w:r>
          </w:p>
        </w:tc>
        <w:tc>
          <w:tcPr>
            <w:tcW w:w="1019" w:type="dxa"/>
            <w:gridSpan w:val="2"/>
            <w:vAlign w:val="center"/>
          </w:tcPr>
          <w:p>
            <w:pPr>
              <w:pStyle w:val="11"/>
            </w:pPr>
            <w:r>
              <w:t>65.07</w:t>
            </w:r>
          </w:p>
        </w:tc>
        <w:tc>
          <w:tcPr>
            <w:tcW w:w="1019" w:type="dxa"/>
            <w:vAlign w:val="center"/>
          </w:tcPr>
          <w:p>
            <w:pPr>
              <w:pStyle w:val="11"/>
            </w:pPr>
            <w:r>
              <w:t>65.07</w:t>
            </w:r>
          </w:p>
        </w:tc>
        <w:tc>
          <w:tcPr>
            <w:tcW w:w="1019" w:type="dxa"/>
            <w:vAlign w:val="center"/>
          </w:tcPr>
          <w:p>
            <w:pPr>
              <w:pStyle w:val="11"/>
            </w:pPr>
          </w:p>
        </w:tc>
        <w:tc>
          <w:tcPr>
            <w:tcW w:w="1019" w:type="dxa"/>
            <w:gridSpan w:val="2"/>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019" w:type="dxa"/>
            <w:vAlign w:val="center"/>
          </w:tcPr>
          <w:p>
            <w:pPr>
              <w:pStyle w:val="11"/>
            </w:pPr>
          </w:p>
        </w:tc>
        <w:tc>
          <w:tcPr>
            <w:tcW w:w="1117"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306"/>
        <w:gridCol w:w="4221"/>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306" w:type="dxa"/>
            <w:vAlign w:val="center"/>
          </w:tcPr>
          <w:p>
            <w:pPr>
              <w:pStyle w:val="10"/>
            </w:pPr>
            <w:r>
              <w:t>科目    编码</w:t>
            </w:r>
          </w:p>
        </w:tc>
        <w:tc>
          <w:tcPr>
            <w:tcW w:w="4221"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306" w:type="dxa"/>
            <w:vAlign w:val="center"/>
          </w:tcPr>
          <w:p>
            <w:pPr>
              <w:pStyle w:val="10"/>
            </w:pPr>
            <w:r>
              <w:t>1</w:t>
            </w:r>
          </w:p>
        </w:tc>
        <w:tc>
          <w:tcPr>
            <w:tcW w:w="4221"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306" w:type="dxa"/>
            <w:vAlign w:val="center"/>
          </w:tcPr>
          <w:p>
            <w:pPr>
              <w:pStyle w:val="16"/>
            </w:pPr>
          </w:p>
        </w:tc>
        <w:tc>
          <w:tcPr>
            <w:tcW w:w="4221" w:type="dxa"/>
            <w:vAlign w:val="center"/>
          </w:tcPr>
          <w:p>
            <w:pPr>
              <w:pStyle w:val="14"/>
            </w:pPr>
            <w:r>
              <w:t>合计</w:t>
            </w:r>
          </w:p>
        </w:tc>
        <w:tc>
          <w:tcPr>
            <w:tcW w:w="1361" w:type="dxa"/>
            <w:vAlign w:val="center"/>
          </w:tcPr>
          <w:p>
            <w:pPr>
              <w:pStyle w:val="15"/>
            </w:pPr>
            <w:r>
              <w:t>2841.87</w:t>
            </w:r>
          </w:p>
        </w:tc>
        <w:tc>
          <w:tcPr>
            <w:tcW w:w="1361" w:type="dxa"/>
            <w:vAlign w:val="center"/>
          </w:tcPr>
          <w:p>
            <w:pPr>
              <w:pStyle w:val="15"/>
            </w:pPr>
            <w:r>
              <w:t>1309.25</w:t>
            </w:r>
          </w:p>
        </w:tc>
        <w:tc>
          <w:tcPr>
            <w:tcW w:w="1361" w:type="dxa"/>
            <w:vAlign w:val="center"/>
          </w:tcPr>
          <w:p>
            <w:pPr>
              <w:pStyle w:val="15"/>
            </w:pPr>
            <w:r>
              <w:t>1532.62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306" w:type="dxa"/>
            <w:vAlign w:val="center"/>
          </w:tcPr>
          <w:p>
            <w:pPr>
              <w:pStyle w:val="12"/>
            </w:pPr>
            <w:r>
              <w:t>201</w:t>
            </w:r>
          </w:p>
        </w:tc>
        <w:tc>
          <w:tcPr>
            <w:tcW w:w="4221" w:type="dxa"/>
            <w:vAlign w:val="center"/>
          </w:tcPr>
          <w:p>
            <w:pPr>
              <w:pStyle w:val="12"/>
            </w:pPr>
            <w:r>
              <w:t>一般公共服务支出</w:t>
            </w:r>
          </w:p>
        </w:tc>
        <w:tc>
          <w:tcPr>
            <w:tcW w:w="1361" w:type="dxa"/>
            <w:vAlign w:val="center"/>
          </w:tcPr>
          <w:p>
            <w:pPr>
              <w:pStyle w:val="11"/>
            </w:pPr>
            <w:r>
              <w:t>942.49</w:t>
            </w:r>
          </w:p>
        </w:tc>
        <w:tc>
          <w:tcPr>
            <w:tcW w:w="1361" w:type="dxa"/>
            <w:vAlign w:val="center"/>
          </w:tcPr>
          <w:p>
            <w:pPr>
              <w:pStyle w:val="11"/>
            </w:pPr>
            <w:r>
              <w:t>921.49</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306" w:type="dxa"/>
            <w:vAlign w:val="center"/>
          </w:tcPr>
          <w:p>
            <w:pPr>
              <w:pStyle w:val="12"/>
            </w:pPr>
            <w:r>
              <w:t>20101</w:t>
            </w:r>
          </w:p>
        </w:tc>
        <w:tc>
          <w:tcPr>
            <w:tcW w:w="4221" w:type="dxa"/>
            <w:vAlign w:val="center"/>
          </w:tcPr>
          <w:p>
            <w:pPr>
              <w:pStyle w:val="12"/>
            </w:pPr>
            <w:r>
              <w:t>人大事务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306" w:type="dxa"/>
            <w:vAlign w:val="center"/>
          </w:tcPr>
          <w:p>
            <w:pPr>
              <w:pStyle w:val="12"/>
            </w:pPr>
            <w:r>
              <w:t>2010108</w:t>
            </w:r>
          </w:p>
        </w:tc>
        <w:tc>
          <w:tcPr>
            <w:tcW w:w="4221" w:type="dxa"/>
            <w:vAlign w:val="center"/>
          </w:tcPr>
          <w:p>
            <w:pPr>
              <w:pStyle w:val="12"/>
            </w:pPr>
            <w:r>
              <w:t>代表工作</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306" w:type="dxa"/>
            <w:vAlign w:val="center"/>
          </w:tcPr>
          <w:p>
            <w:pPr>
              <w:pStyle w:val="12"/>
            </w:pPr>
            <w:r>
              <w:t>20103</w:t>
            </w:r>
          </w:p>
        </w:tc>
        <w:tc>
          <w:tcPr>
            <w:tcW w:w="4221" w:type="dxa"/>
            <w:vAlign w:val="center"/>
          </w:tcPr>
          <w:p>
            <w:pPr>
              <w:pStyle w:val="12"/>
            </w:pPr>
            <w:r>
              <w:t>政府办公厅（室）及相关机构事务</w:t>
            </w:r>
          </w:p>
        </w:tc>
        <w:tc>
          <w:tcPr>
            <w:tcW w:w="1361" w:type="dxa"/>
            <w:vAlign w:val="center"/>
          </w:tcPr>
          <w:p>
            <w:pPr>
              <w:pStyle w:val="11"/>
            </w:pPr>
            <w:r>
              <w:t>921.49</w:t>
            </w:r>
          </w:p>
        </w:tc>
        <w:tc>
          <w:tcPr>
            <w:tcW w:w="1361" w:type="dxa"/>
            <w:vAlign w:val="center"/>
          </w:tcPr>
          <w:p>
            <w:pPr>
              <w:pStyle w:val="11"/>
            </w:pPr>
            <w:r>
              <w:t>921.49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306" w:type="dxa"/>
            <w:vAlign w:val="center"/>
          </w:tcPr>
          <w:p>
            <w:pPr>
              <w:pStyle w:val="12"/>
            </w:pPr>
            <w:r>
              <w:t>2010301</w:t>
            </w:r>
          </w:p>
        </w:tc>
        <w:tc>
          <w:tcPr>
            <w:tcW w:w="4221" w:type="dxa"/>
            <w:vAlign w:val="center"/>
          </w:tcPr>
          <w:p>
            <w:pPr>
              <w:pStyle w:val="12"/>
            </w:pPr>
            <w:r>
              <w:t>行政运行</w:t>
            </w:r>
          </w:p>
        </w:tc>
        <w:tc>
          <w:tcPr>
            <w:tcW w:w="1361" w:type="dxa"/>
            <w:vAlign w:val="center"/>
          </w:tcPr>
          <w:p>
            <w:pPr>
              <w:pStyle w:val="11"/>
            </w:pPr>
            <w:r>
              <w:t>921.49</w:t>
            </w:r>
          </w:p>
        </w:tc>
        <w:tc>
          <w:tcPr>
            <w:tcW w:w="1361" w:type="dxa"/>
            <w:vAlign w:val="center"/>
          </w:tcPr>
          <w:p>
            <w:pPr>
              <w:pStyle w:val="11"/>
            </w:pPr>
            <w:r>
              <w:t>921.49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306" w:type="dxa"/>
            <w:vAlign w:val="center"/>
          </w:tcPr>
          <w:p>
            <w:pPr>
              <w:pStyle w:val="12"/>
            </w:pPr>
            <w:r>
              <w:t>20111</w:t>
            </w:r>
          </w:p>
        </w:tc>
        <w:tc>
          <w:tcPr>
            <w:tcW w:w="4221" w:type="dxa"/>
            <w:vAlign w:val="center"/>
          </w:tcPr>
          <w:p>
            <w:pPr>
              <w:pStyle w:val="12"/>
            </w:pPr>
            <w:r>
              <w:t>纪检监察事务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306" w:type="dxa"/>
            <w:vAlign w:val="center"/>
          </w:tcPr>
          <w:p>
            <w:pPr>
              <w:pStyle w:val="12"/>
            </w:pPr>
            <w:r>
              <w:t>2011102</w:t>
            </w:r>
          </w:p>
        </w:tc>
        <w:tc>
          <w:tcPr>
            <w:tcW w:w="4221" w:type="dxa"/>
            <w:vAlign w:val="center"/>
          </w:tcPr>
          <w:p>
            <w:pPr>
              <w:pStyle w:val="12"/>
            </w:pPr>
            <w:r>
              <w:t>一般行政管理事务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306" w:type="dxa"/>
            <w:vAlign w:val="center"/>
          </w:tcPr>
          <w:p>
            <w:pPr>
              <w:pStyle w:val="12"/>
            </w:pPr>
            <w:r>
              <w:t>20129</w:t>
            </w:r>
          </w:p>
        </w:tc>
        <w:tc>
          <w:tcPr>
            <w:tcW w:w="4221" w:type="dxa"/>
            <w:vAlign w:val="center"/>
          </w:tcPr>
          <w:p>
            <w:pPr>
              <w:pStyle w:val="12"/>
            </w:pPr>
            <w:r>
              <w:t>群众团体事务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306" w:type="dxa"/>
            <w:vAlign w:val="center"/>
          </w:tcPr>
          <w:p>
            <w:pPr>
              <w:pStyle w:val="12"/>
            </w:pPr>
            <w:r>
              <w:t>2012999</w:t>
            </w:r>
          </w:p>
        </w:tc>
        <w:tc>
          <w:tcPr>
            <w:tcW w:w="4221" w:type="dxa"/>
            <w:vAlign w:val="center"/>
          </w:tcPr>
          <w:p>
            <w:pPr>
              <w:pStyle w:val="12"/>
            </w:pPr>
            <w:r>
              <w:t>其他群众团体事务支出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306" w:type="dxa"/>
            <w:vAlign w:val="center"/>
          </w:tcPr>
          <w:p>
            <w:pPr>
              <w:pStyle w:val="12"/>
            </w:pPr>
            <w:r>
              <w:t>20140</w:t>
            </w:r>
          </w:p>
        </w:tc>
        <w:tc>
          <w:tcPr>
            <w:tcW w:w="4221" w:type="dxa"/>
            <w:vAlign w:val="center"/>
          </w:tcPr>
          <w:p>
            <w:pPr>
              <w:pStyle w:val="12"/>
            </w:pPr>
            <w:r>
              <w:t>信访事务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306" w:type="dxa"/>
            <w:vAlign w:val="center"/>
          </w:tcPr>
          <w:p>
            <w:pPr>
              <w:pStyle w:val="12"/>
            </w:pPr>
            <w:r>
              <w:t>2014004</w:t>
            </w:r>
          </w:p>
        </w:tc>
        <w:tc>
          <w:tcPr>
            <w:tcW w:w="4221" w:type="dxa"/>
            <w:vAlign w:val="center"/>
          </w:tcPr>
          <w:p>
            <w:pPr>
              <w:pStyle w:val="12"/>
            </w:pPr>
            <w:r>
              <w:t>信访业务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306" w:type="dxa"/>
            <w:vAlign w:val="center"/>
          </w:tcPr>
          <w:p>
            <w:pPr>
              <w:pStyle w:val="12"/>
            </w:pPr>
            <w:r>
              <w:t>20199</w:t>
            </w:r>
          </w:p>
        </w:tc>
        <w:tc>
          <w:tcPr>
            <w:tcW w:w="4221" w:type="dxa"/>
            <w:vAlign w:val="center"/>
          </w:tcPr>
          <w:p>
            <w:pPr>
              <w:pStyle w:val="12"/>
            </w:pPr>
            <w:r>
              <w:t>其他一般公共服务支出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306" w:type="dxa"/>
            <w:vAlign w:val="center"/>
          </w:tcPr>
          <w:p>
            <w:pPr>
              <w:pStyle w:val="12"/>
            </w:pPr>
            <w:r>
              <w:t>2019999</w:t>
            </w:r>
          </w:p>
        </w:tc>
        <w:tc>
          <w:tcPr>
            <w:tcW w:w="4221" w:type="dxa"/>
            <w:vAlign w:val="center"/>
          </w:tcPr>
          <w:p>
            <w:pPr>
              <w:pStyle w:val="12"/>
            </w:pPr>
            <w:r>
              <w:t>其他一般公共服务支出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306" w:type="dxa"/>
            <w:vAlign w:val="center"/>
          </w:tcPr>
          <w:p>
            <w:pPr>
              <w:pStyle w:val="12"/>
            </w:pPr>
            <w:r>
              <w:t>207</w:t>
            </w:r>
          </w:p>
        </w:tc>
        <w:tc>
          <w:tcPr>
            <w:tcW w:w="4221" w:type="dxa"/>
            <w:vAlign w:val="center"/>
          </w:tcPr>
          <w:p>
            <w:pPr>
              <w:pStyle w:val="12"/>
            </w:pPr>
            <w:r>
              <w:t>文化旅游体育与传媒支出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306" w:type="dxa"/>
            <w:vAlign w:val="center"/>
          </w:tcPr>
          <w:p>
            <w:pPr>
              <w:pStyle w:val="12"/>
            </w:pPr>
            <w:r>
              <w:t>20701</w:t>
            </w:r>
          </w:p>
        </w:tc>
        <w:tc>
          <w:tcPr>
            <w:tcW w:w="4221" w:type="dxa"/>
            <w:vAlign w:val="center"/>
          </w:tcPr>
          <w:p>
            <w:pPr>
              <w:pStyle w:val="12"/>
            </w:pPr>
            <w:r>
              <w:t>文化和旅游</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306" w:type="dxa"/>
            <w:vAlign w:val="center"/>
          </w:tcPr>
          <w:p>
            <w:pPr>
              <w:pStyle w:val="12"/>
            </w:pPr>
            <w:r>
              <w:t>2070109</w:t>
            </w:r>
          </w:p>
        </w:tc>
        <w:tc>
          <w:tcPr>
            <w:tcW w:w="4221" w:type="dxa"/>
            <w:vAlign w:val="center"/>
          </w:tcPr>
          <w:p>
            <w:pPr>
              <w:pStyle w:val="12"/>
            </w:pPr>
            <w:r>
              <w:t>群众文化</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306" w:type="dxa"/>
            <w:vAlign w:val="center"/>
          </w:tcPr>
          <w:p>
            <w:pPr>
              <w:pStyle w:val="12"/>
            </w:pPr>
            <w:r>
              <w:t>208</w:t>
            </w:r>
          </w:p>
        </w:tc>
        <w:tc>
          <w:tcPr>
            <w:tcW w:w="4221" w:type="dxa"/>
            <w:vAlign w:val="center"/>
          </w:tcPr>
          <w:p>
            <w:pPr>
              <w:pStyle w:val="12"/>
            </w:pPr>
            <w:r>
              <w:t>社会保障和就业支出</w:t>
            </w:r>
          </w:p>
        </w:tc>
        <w:tc>
          <w:tcPr>
            <w:tcW w:w="1361" w:type="dxa"/>
            <w:vAlign w:val="center"/>
          </w:tcPr>
          <w:p>
            <w:pPr>
              <w:pStyle w:val="11"/>
            </w:pPr>
            <w:r>
              <w:t>256.54</w:t>
            </w:r>
          </w:p>
        </w:tc>
        <w:tc>
          <w:tcPr>
            <w:tcW w:w="1361" w:type="dxa"/>
            <w:vAlign w:val="center"/>
          </w:tcPr>
          <w:p>
            <w:pPr>
              <w:pStyle w:val="11"/>
            </w:pPr>
            <w:r>
              <w:t>256.54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306" w:type="dxa"/>
            <w:vAlign w:val="center"/>
          </w:tcPr>
          <w:p>
            <w:pPr>
              <w:pStyle w:val="12"/>
            </w:pPr>
            <w:r>
              <w:t>20805</w:t>
            </w:r>
          </w:p>
        </w:tc>
        <w:tc>
          <w:tcPr>
            <w:tcW w:w="4221" w:type="dxa"/>
            <w:vAlign w:val="center"/>
          </w:tcPr>
          <w:p>
            <w:pPr>
              <w:pStyle w:val="12"/>
            </w:pPr>
            <w:r>
              <w:t>行政事业单位养老支出</w:t>
            </w:r>
          </w:p>
        </w:tc>
        <w:tc>
          <w:tcPr>
            <w:tcW w:w="1361" w:type="dxa"/>
            <w:vAlign w:val="center"/>
          </w:tcPr>
          <w:p>
            <w:pPr>
              <w:pStyle w:val="11"/>
            </w:pPr>
            <w:r>
              <w:t>256.54</w:t>
            </w:r>
          </w:p>
        </w:tc>
        <w:tc>
          <w:tcPr>
            <w:tcW w:w="1361" w:type="dxa"/>
            <w:vAlign w:val="center"/>
          </w:tcPr>
          <w:p>
            <w:pPr>
              <w:pStyle w:val="11"/>
            </w:pPr>
            <w:r>
              <w:t>256.54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306" w:type="dxa"/>
            <w:vAlign w:val="center"/>
          </w:tcPr>
          <w:p>
            <w:pPr>
              <w:pStyle w:val="12"/>
            </w:pPr>
            <w:r>
              <w:t>2080501</w:t>
            </w:r>
          </w:p>
        </w:tc>
        <w:tc>
          <w:tcPr>
            <w:tcW w:w="4221" w:type="dxa"/>
            <w:vAlign w:val="center"/>
          </w:tcPr>
          <w:p>
            <w:pPr>
              <w:pStyle w:val="12"/>
            </w:pPr>
            <w:r>
              <w:t>行政单位离退休</w:t>
            </w:r>
          </w:p>
        </w:tc>
        <w:tc>
          <w:tcPr>
            <w:tcW w:w="1361" w:type="dxa"/>
            <w:vAlign w:val="center"/>
          </w:tcPr>
          <w:p>
            <w:pPr>
              <w:pStyle w:val="11"/>
            </w:pPr>
            <w:r>
              <w:t>172.84</w:t>
            </w:r>
          </w:p>
        </w:tc>
        <w:tc>
          <w:tcPr>
            <w:tcW w:w="1361" w:type="dxa"/>
            <w:vAlign w:val="center"/>
          </w:tcPr>
          <w:p>
            <w:pPr>
              <w:pStyle w:val="11"/>
            </w:pPr>
            <w:r>
              <w:t>172.84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306" w:type="dxa"/>
            <w:vAlign w:val="center"/>
          </w:tcPr>
          <w:p>
            <w:pPr>
              <w:pStyle w:val="12"/>
            </w:pPr>
            <w:r>
              <w:t>2080505</w:t>
            </w:r>
          </w:p>
        </w:tc>
        <w:tc>
          <w:tcPr>
            <w:tcW w:w="4221" w:type="dxa"/>
            <w:vAlign w:val="center"/>
          </w:tcPr>
          <w:p>
            <w:pPr>
              <w:pStyle w:val="12"/>
            </w:pPr>
            <w:r>
              <w:t>机关事业单位基本养老保险缴费支出</w:t>
            </w:r>
          </w:p>
        </w:tc>
        <w:tc>
          <w:tcPr>
            <w:tcW w:w="1361" w:type="dxa"/>
            <w:vAlign w:val="center"/>
          </w:tcPr>
          <w:p>
            <w:pPr>
              <w:pStyle w:val="11"/>
            </w:pPr>
            <w:r>
              <w:t>83.70</w:t>
            </w:r>
          </w:p>
        </w:tc>
        <w:tc>
          <w:tcPr>
            <w:tcW w:w="1361" w:type="dxa"/>
            <w:vAlign w:val="center"/>
          </w:tcPr>
          <w:p>
            <w:pPr>
              <w:pStyle w:val="11"/>
            </w:pPr>
            <w:r>
              <w:t>83.70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306" w:type="dxa"/>
            <w:vAlign w:val="center"/>
          </w:tcPr>
          <w:p>
            <w:pPr>
              <w:pStyle w:val="12"/>
            </w:pPr>
            <w:r>
              <w:t>210</w:t>
            </w:r>
          </w:p>
        </w:tc>
        <w:tc>
          <w:tcPr>
            <w:tcW w:w="4221" w:type="dxa"/>
            <w:vAlign w:val="center"/>
          </w:tcPr>
          <w:p>
            <w:pPr>
              <w:pStyle w:val="12"/>
            </w:pPr>
            <w:r>
              <w:t>卫生健康支出</w:t>
            </w:r>
          </w:p>
        </w:tc>
        <w:tc>
          <w:tcPr>
            <w:tcW w:w="1361" w:type="dxa"/>
            <w:vAlign w:val="center"/>
          </w:tcPr>
          <w:p>
            <w:pPr>
              <w:pStyle w:val="11"/>
            </w:pPr>
            <w:r>
              <w:t>71.15</w:t>
            </w:r>
          </w:p>
        </w:tc>
        <w:tc>
          <w:tcPr>
            <w:tcW w:w="1361" w:type="dxa"/>
            <w:vAlign w:val="center"/>
          </w:tcPr>
          <w:p>
            <w:pPr>
              <w:pStyle w:val="11"/>
            </w:pPr>
            <w:r>
              <w:t>66.15</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306" w:type="dxa"/>
            <w:vAlign w:val="center"/>
          </w:tcPr>
          <w:p>
            <w:pPr>
              <w:pStyle w:val="12"/>
            </w:pPr>
            <w:r>
              <w:t>21001</w:t>
            </w:r>
          </w:p>
        </w:tc>
        <w:tc>
          <w:tcPr>
            <w:tcW w:w="4221" w:type="dxa"/>
            <w:vAlign w:val="center"/>
          </w:tcPr>
          <w:p>
            <w:pPr>
              <w:pStyle w:val="12"/>
            </w:pPr>
            <w:r>
              <w:t>卫生健康管理事务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306" w:type="dxa"/>
            <w:vAlign w:val="center"/>
          </w:tcPr>
          <w:p>
            <w:pPr>
              <w:pStyle w:val="12"/>
            </w:pPr>
            <w:r>
              <w:t>2100199</w:t>
            </w:r>
          </w:p>
        </w:tc>
        <w:tc>
          <w:tcPr>
            <w:tcW w:w="4221" w:type="dxa"/>
            <w:vAlign w:val="center"/>
          </w:tcPr>
          <w:p>
            <w:pPr>
              <w:pStyle w:val="12"/>
            </w:pPr>
            <w:r>
              <w:t>其他卫生健康管理事务支出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306" w:type="dxa"/>
            <w:vAlign w:val="center"/>
          </w:tcPr>
          <w:p>
            <w:pPr>
              <w:pStyle w:val="12"/>
            </w:pPr>
            <w:r>
              <w:t>21011</w:t>
            </w:r>
          </w:p>
        </w:tc>
        <w:tc>
          <w:tcPr>
            <w:tcW w:w="4221" w:type="dxa"/>
            <w:vAlign w:val="center"/>
          </w:tcPr>
          <w:p>
            <w:pPr>
              <w:pStyle w:val="12"/>
            </w:pPr>
            <w:r>
              <w:t>行政事业单位医疗</w:t>
            </w:r>
          </w:p>
        </w:tc>
        <w:tc>
          <w:tcPr>
            <w:tcW w:w="1361" w:type="dxa"/>
            <w:vAlign w:val="center"/>
          </w:tcPr>
          <w:p>
            <w:pPr>
              <w:pStyle w:val="11"/>
            </w:pPr>
            <w:r>
              <w:t>66.15</w:t>
            </w:r>
          </w:p>
        </w:tc>
        <w:tc>
          <w:tcPr>
            <w:tcW w:w="1361" w:type="dxa"/>
            <w:vAlign w:val="center"/>
          </w:tcPr>
          <w:p>
            <w:pPr>
              <w:pStyle w:val="11"/>
            </w:pPr>
            <w:r>
              <w:t>66.15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306" w:type="dxa"/>
            <w:vAlign w:val="center"/>
          </w:tcPr>
          <w:p>
            <w:pPr>
              <w:pStyle w:val="12"/>
            </w:pPr>
            <w:r>
              <w:t>2101101</w:t>
            </w:r>
          </w:p>
        </w:tc>
        <w:tc>
          <w:tcPr>
            <w:tcW w:w="4221" w:type="dxa"/>
            <w:vAlign w:val="center"/>
          </w:tcPr>
          <w:p>
            <w:pPr>
              <w:pStyle w:val="12"/>
            </w:pPr>
            <w:r>
              <w:t>行政单位医疗</w:t>
            </w:r>
          </w:p>
        </w:tc>
        <w:tc>
          <w:tcPr>
            <w:tcW w:w="1361" w:type="dxa"/>
            <w:vAlign w:val="center"/>
          </w:tcPr>
          <w:p>
            <w:pPr>
              <w:pStyle w:val="11"/>
            </w:pPr>
            <w:r>
              <w:t>28.41</w:t>
            </w:r>
          </w:p>
        </w:tc>
        <w:tc>
          <w:tcPr>
            <w:tcW w:w="1361" w:type="dxa"/>
            <w:vAlign w:val="center"/>
          </w:tcPr>
          <w:p>
            <w:pPr>
              <w:pStyle w:val="11"/>
            </w:pPr>
            <w:r>
              <w:t>28.41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306" w:type="dxa"/>
            <w:vAlign w:val="center"/>
          </w:tcPr>
          <w:p>
            <w:pPr>
              <w:pStyle w:val="12"/>
            </w:pPr>
            <w:r>
              <w:t>2101103</w:t>
            </w:r>
          </w:p>
        </w:tc>
        <w:tc>
          <w:tcPr>
            <w:tcW w:w="4221" w:type="dxa"/>
            <w:vAlign w:val="center"/>
          </w:tcPr>
          <w:p>
            <w:pPr>
              <w:pStyle w:val="12"/>
            </w:pPr>
            <w:r>
              <w:t>公务员医疗补助</w:t>
            </w:r>
          </w:p>
        </w:tc>
        <w:tc>
          <w:tcPr>
            <w:tcW w:w="1361" w:type="dxa"/>
            <w:vAlign w:val="center"/>
          </w:tcPr>
          <w:p>
            <w:pPr>
              <w:pStyle w:val="11"/>
            </w:pPr>
            <w:r>
              <w:t>37.74</w:t>
            </w:r>
          </w:p>
        </w:tc>
        <w:tc>
          <w:tcPr>
            <w:tcW w:w="1361" w:type="dxa"/>
            <w:vAlign w:val="center"/>
          </w:tcPr>
          <w:p>
            <w:pPr>
              <w:pStyle w:val="11"/>
            </w:pPr>
            <w:r>
              <w:t>37.74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306" w:type="dxa"/>
            <w:vAlign w:val="center"/>
          </w:tcPr>
          <w:p>
            <w:pPr>
              <w:pStyle w:val="12"/>
            </w:pPr>
            <w:r>
              <w:t>213</w:t>
            </w:r>
          </w:p>
        </w:tc>
        <w:tc>
          <w:tcPr>
            <w:tcW w:w="4221" w:type="dxa"/>
            <w:vAlign w:val="center"/>
          </w:tcPr>
          <w:p>
            <w:pPr>
              <w:pStyle w:val="12"/>
            </w:pPr>
            <w:r>
              <w:t>农林水支出</w:t>
            </w:r>
          </w:p>
        </w:tc>
        <w:tc>
          <w:tcPr>
            <w:tcW w:w="1361" w:type="dxa"/>
            <w:vAlign w:val="center"/>
          </w:tcPr>
          <w:p>
            <w:pPr>
              <w:pStyle w:val="11"/>
            </w:pPr>
            <w:r>
              <w:t>1505.62</w:t>
            </w:r>
          </w:p>
        </w:tc>
        <w:tc>
          <w:tcPr>
            <w:tcW w:w="1361" w:type="dxa"/>
            <w:vAlign w:val="center"/>
          </w:tcPr>
          <w:p>
            <w:pPr>
              <w:pStyle w:val="11"/>
            </w:pPr>
          </w:p>
        </w:tc>
        <w:tc>
          <w:tcPr>
            <w:tcW w:w="1361" w:type="dxa"/>
            <w:vAlign w:val="center"/>
          </w:tcPr>
          <w:p>
            <w:pPr>
              <w:pStyle w:val="11"/>
            </w:pPr>
            <w:r>
              <w:t>1505.62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306" w:type="dxa"/>
            <w:vAlign w:val="center"/>
          </w:tcPr>
          <w:p>
            <w:pPr>
              <w:pStyle w:val="12"/>
            </w:pPr>
            <w:r>
              <w:t>21301</w:t>
            </w:r>
          </w:p>
        </w:tc>
        <w:tc>
          <w:tcPr>
            <w:tcW w:w="4221" w:type="dxa"/>
            <w:vAlign w:val="center"/>
          </w:tcPr>
          <w:p>
            <w:pPr>
              <w:pStyle w:val="12"/>
            </w:pPr>
            <w:r>
              <w:t>农业农村</w:t>
            </w:r>
          </w:p>
        </w:tc>
        <w:tc>
          <w:tcPr>
            <w:tcW w:w="1361" w:type="dxa"/>
            <w:vAlign w:val="center"/>
          </w:tcPr>
          <w:p>
            <w:pPr>
              <w:pStyle w:val="11"/>
            </w:pPr>
            <w:r>
              <w:t>680.00</w:t>
            </w:r>
          </w:p>
        </w:tc>
        <w:tc>
          <w:tcPr>
            <w:tcW w:w="1361" w:type="dxa"/>
            <w:vAlign w:val="center"/>
          </w:tcPr>
          <w:p>
            <w:pPr>
              <w:pStyle w:val="11"/>
            </w:pPr>
          </w:p>
        </w:tc>
        <w:tc>
          <w:tcPr>
            <w:tcW w:w="1361" w:type="dxa"/>
            <w:vAlign w:val="center"/>
          </w:tcPr>
          <w:p>
            <w:pPr>
              <w:pStyle w:val="11"/>
            </w:pPr>
            <w:r>
              <w:t>680.00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306" w:type="dxa"/>
            <w:vAlign w:val="center"/>
          </w:tcPr>
          <w:p>
            <w:pPr>
              <w:pStyle w:val="12"/>
            </w:pPr>
            <w:r>
              <w:t>2130126</w:t>
            </w:r>
          </w:p>
        </w:tc>
        <w:tc>
          <w:tcPr>
            <w:tcW w:w="4221" w:type="dxa"/>
            <w:vAlign w:val="center"/>
          </w:tcPr>
          <w:p>
            <w:pPr>
              <w:pStyle w:val="12"/>
            </w:pPr>
            <w:r>
              <w:t>农村社会事业</w:t>
            </w: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r>
              <w:t>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306" w:type="dxa"/>
            <w:vAlign w:val="center"/>
          </w:tcPr>
          <w:p>
            <w:pPr>
              <w:pStyle w:val="12"/>
            </w:pPr>
            <w:r>
              <w:t>2130199</w:t>
            </w:r>
          </w:p>
        </w:tc>
        <w:tc>
          <w:tcPr>
            <w:tcW w:w="4221" w:type="dxa"/>
            <w:vAlign w:val="center"/>
          </w:tcPr>
          <w:p>
            <w:pPr>
              <w:pStyle w:val="12"/>
            </w:pPr>
            <w:r>
              <w:t>其他农业农村支出</w:t>
            </w:r>
          </w:p>
        </w:tc>
        <w:tc>
          <w:tcPr>
            <w:tcW w:w="1361" w:type="dxa"/>
            <w:vAlign w:val="center"/>
          </w:tcPr>
          <w:p>
            <w:pPr>
              <w:pStyle w:val="11"/>
            </w:pPr>
            <w:r>
              <w:t>600.00</w:t>
            </w:r>
          </w:p>
        </w:tc>
        <w:tc>
          <w:tcPr>
            <w:tcW w:w="1361" w:type="dxa"/>
            <w:vAlign w:val="center"/>
          </w:tcPr>
          <w:p>
            <w:pPr>
              <w:pStyle w:val="11"/>
            </w:pPr>
          </w:p>
        </w:tc>
        <w:tc>
          <w:tcPr>
            <w:tcW w:w="1361" w:type="dxa"/>
            <w:vAlign w:val="center"/>
          </w:tcPr>
          <w:p>
            <w:pPr>
              <w:pStyle w:val="11"/>
            </w:pPr>
            <w:r>
              <w:t>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306" w:type="dxa"/>
            <w:vAlign w:val="center"/>
          </w:tcPr>
          <w:p>
            <w:pPr>
              <w:pStyle w:val="12"/>
            </w:pPr>
            <w:r>
              <w:t>21302</w:t>
            </w:r>
          </w:p>
        </w:tc>
        <w:tc>
          <w:tcPr>
            <w:tcW w:w="4221" w:type="dxa"/>
            <w:vAlign w:val="center"/>
          </w:tcPr>
          <w:p>
            <w:pPr>
              <w:pStyle w:val="12"/>
            </w:pPr>
            <w:r>
              <w:t>林业和草原</w:t>
            </w:r>
          </w:p>
        </w:tc>
        <w:tc>
          <w:tcPr>
            <w:tcW w:w="1361" w:type="dxa"/>
            <w:vAlign w:val="center"/>
          </w:tcPr>
          <w:p>
            <w:pPr>
              <w:pStyle w:val="11"/>
            </w:pPr>
            <w:r>
              <w:t>348.00</w:t>
            </w:r>
          </w:p>
        </w:tc>
        <w:tc>
          <w:tcPr>
            <w:tcW w:w="1361" w:type="dxa"/>
            <w:vAlign w:val="center"/>
          </w:tcPr>
          <w:p>
            <w:pPr>
              <w:pStyle w:val="11"/>
            </w:pPr>
          </w:p>
        </w:tc>
        <w:tc>
          <w:tcPr>
            <w:tcW w:w="1361" w:type="dxa"/>
            <w:vAlign w:val="center"/>
          </w:tcPr>
          <w:p>
            <w:pPr>
              <w:pStyle w:val="11"/>
            </w:pPr>
            <w:r>
              <w:t>348.00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306" w:type="dxa"/>
            <w:vAlign w:val="center"/>
          </w:tcPr>
          <w:p>
            <w:pPr>
              <w:pStyle w:val="12"/>
            </w:pPr>
            <w:r>
              <w:t>2130299</w:t>
            </w:r>
          </w:p>
        </w:tc>
        <w:tc>
          <w:tcPr>
            <w:tcW w:w="4221" w:type="dxa"/>
            <w:vAlign w:val="center"/>
          </w:tcPr>
          <w:p>
            <w:pPr>
              <w:pStyle w:val="12"/>
            </w:pPr>
            <w:r>
              <w:t>其他林业和草原支出</w:t>
            </w:r>
          </w:p>
        </w:tc>
        <w:tc>
          <w:tcPr>
            <w:tcW w:w="1361" w:type="dxa"/>
            <w:vAlign w:val="center"/>
          </w:tcPr>
          <w:p>
            <w:pPr>
              <w:pStyle w:val="11"/>
            </w:pPr>
            <w:r>
              <w:t>348.00</w:t>
            </w:r>
          </w:p>
        </w:tc>
        <w:tc>
          <w:tcPr>
            <w:tcW w:w="1361" w:type="dxa"/>
            <w:vAlign w:val="center"/>
          </w:tcPr>
          <w:p>
            <w:pPr>
              <w:pStyle w:val="11"/>
            </w:pPr>
          </w:p>
        </w:tc>
        <w:tc>
          <w:tcPr>
            <w:tcW w:w="1361" w:type="dxa"/>
            <w:vAlign w:val="center"/>
          </w:tcPr>
          <w:p>
            <w:pPr>
              <w:pStyle w:val="11"/>
            </w:pPr>
            <w:r>
              <w:t>348.00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306" w:type="dxa"/>
            <w:vAlign w:val="center"/>
          </w:tcPr>
          <w:p>
            <w:pPr>
              <w:pStyle w:val="12"/>
            </w:pPr>
            <w:r>
              <w:t>21307</w:t>
            </w:r>
          </w:p>
        </w:tc>
        <w:tc>
          <w:tcPr>
            <w:tcW w:w="4221" w:type="dxa"/>
            <w:vAlign w:val="center"/>
          </w:tcPr>
          <w:p>
            <w:pPr>
              <w:pStyle w:val="12"/>
            </w:pPr>
            <w:r>
              <w:t>农村综合改革</w:t>
            </w:r>
          </w:p>
        </w:tc>
        <w:tc>
          <w:tcPr>
            <w:tcW w:w="1361" w:type="dxa"/>
            <w:vAlign w:val="center"/>
          </w:tcPr>
          <w:p>
            <w:pPr>
              <w:pStyle w:val="11"/>
            </w:pPr>
            <w:r>
              <w:t>477.62</w:t>
            </w:r>
          </w:p>
        </w:tc>
        <w:tc>
          <w:tcPr>
            <w:tcW w:w="1361" w:type="dxa"/>
            <w:vAlign w:val="center"/>
          </w:tcPr>
          <w:p>
            <w:pPr>
              <w:pStyle w:val="11"/>
            </w:pPr>
          </w:p>
        </w:tc>
        <w:tc>
          <w:tcPr>
            <w:tcW w:w="1361" w:type="dxa"/>
            <w:vAlign w:val="center"/>
          </w:tcPr>
          <w:p>
            <w:pPr>
              <w:pStyle w:val="11"/>
            </w:pPr>
            <w:r>
              <w:t>477.62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306" w:type="dxa"/>
            <w:vAlign w:val="center"/>
          </w:tcPr>
          <w:p>
            <w:pPr>
              <w:pStyle w:val="12"/>
            </w:pPr>
            <w:r>
              <w:t>2130705</w:t>
            </w:r>
          </w:p>
        </w:tc>
        <w:tc>
          <w:tcPr>
            <w:tcW w:w="4221" w:type="dxa"/>
            <w:vAlign w:val="center"/>
          </w:tcPr>
          <w:p>
            <w:pPr>
              <w:pStyle w:val="12"/>
            </w:pPr>
            <w:r>
              <w:t>对村民委员会和村党支部的补助</w:t>
            </w:r>
          </w:p>
        </w:tc>
        <w:tc>
          <w:tcPr>
            <w:tcW w:w="1361" w:type="dxa"/>
            <w:vAlign w:val="center"/>
          </w:tcPr>
          <w:p>
            <w:pPr>
              <w:pStyle w:val="11"/>
            </w:pPr>
            <w:r>
              <w:t>477.62</w:t>
            </w:r>
          </w:p>
        </w:tc>
        <w:tc>
          <w:tcPr>
            <w:tcW w:w="1361" w:type="dxa"/>
            <w:vAlign w:val="center"/>
          </w:tcPr>
          <w:p>
            <w:pPr>
              <w:pStyle w:val="11"/>
            </w:pPr>
          </w:p>
        </w:tc>
        <w:tc>
          <w:tcPr>
            <w:tcW w:w="1361" w:type="dxa"/>
            <w:vAlign w:val="center"/>
          </w:tcPr>
          <w:p>
            <w:pPr>
              <w:pStyle w:val="11"/>
            </w:pPr>
            <w:r>
              <w:t>477.62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306" w:type="dxa"/>
            <w:vAlign w:val="center"/>
          </w:tcPr>
          <w:p>
            <w:pPr>
              <w:pStyle w:val="12"/>
            </w:pPr>
            <w:r>
              <w:t>221</w:t>
            </w:r>
          </w:p>
        </w:tc>
        <w:tc>
          <w:tcPr>
            <w:tcW w:w="4221" w:type="dxa"/>
            <w:vAlign w:val="center"/>
          </w:tcPr>
          <w:p>
            <w:pPr>
              <w:pStyle w:val="12"/>
            </w:pPr>
            <w:r>
              <w:t>住房保障支出</w:t>
            </w:r>
          </w:p>
        </w:tc>
        <w:tc>
          <w:tcPr>
            <w:tcW w:w="1361" w:type="dxa"/>
            <w:vAlign w:val="center"/>
          </w:tcPr>
          <w:p>
            <w:pPr>
              <w:pStyle w:val="11"/>
            </w:pPr>
            <w:r>
              <w:t>65.07</w:t>
            </w:r>
          </w:p>
        </w:tc>
        <w:tc>
          <w:tcPr>
            <w:tcW w:w="1361" w:type="dxa"/>
            <w:vAlign w:val="center"/>
          </w:tcPr>
          <w:p>
            <w:pPr>
              <w:pStyle w:val="11"/>
            </w:pPr>
            <w:r>
              <w:t>65.07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306" w:type="dxa"/>
            <w:vAlign w:val="center"/>
          </w:tcPr>
          <w:p>
            <w:pPr>
              <w:pStyle w:val="12"/>
            </w:pPr>
            <w:r>
              <w:t>22102</w:t>
            </w:r>
          </w:p>
        </w:tc>
        <w:tc>
          <w:tcPr>
            <w:tcW w:w="4221" w:type="dxa"/>
            <w:vAlign w:val="center"/>
          </w:tcPr>
          <w:p>
            <w:pPr>
              <w:pStyle w:val="12"/>
            </w:pPr>
            <w:r>
              <w:t>住房改革支出</w:t>
            </w:r>
          </w:p>
        </w:tc>
        <w:tc>
          <w:tcPr>
            <w:tcW w:w="1361" w:type="dxa"/>
            <w:vAlign w:val="center"/>
          </w:tcPr>
          <w:p>
            <w:pPr>
              <w:pStyle w:val="11"/>
            </w:pPr>
            <w:r>
              <w:t>65.07</w:t>
            </w:r>
          </w:p>
        </w:tc>
        <w:tc>
          <w:tcPr>
            <w:tcW w:w="1361" w:type="dxa"/>
            <w:vAlign w:val="center"/>
          </w:tcPr>
          <w:p>
            <w:pPr>
              <w:pStyle w:val="11"/>
            </w:pPr>
            <w:r>
              <w:t>65.07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306" w:type="dxa"/>
            <w:vAlign w:val="center"/>
          </w:tcPr>
          <w:p>
            <w:pPr>
              <w:pStyle w:val="12"/>
            </w:pPr>
            <w:r>
              <w:t>2210201</w:t>
            </w:r>
          </w:p>
        </w:tc>
        <w:tc>
          <w:tcPr>
            <w:tcW w:w="4221" w:type="dxa"/>
            <w:vAlign w:val="center"/>
          </w:tcPr>
          <w:p>
            <w:pPr>
              <w:pStyle w:val="12"/>
            </w:pPr>
            <w:r>
              <w:t>住房公积金</w:t>
            </w:r>
          </w:p>
        </w:tc>
        <w:tc>
          <w:tcPr>
            <w:tcW w:w="1361" w:type="dxa"/>
            <w:vAlign w:val="center"/>
          </w:tcPr>
          <w:p>
            <w:pPr>
              <w:pStyle w:val="11"/>
            </w:pPr>
            <w:r>
              <w:t>65.07</w:t>
            </w:r>
          </w:p>
        </w:tc>
        <w:tc>
          <w:tcPr>
            <w:tcW w:w="1361" w:type="dxa"/>
            <w:vAlign w:val="center"/>
          </w:tcPr>
          <w:p>
            <w:pPr>
              <w:pStyle w:val="11"/>
            </w:pPr>
            <w:r>
              <w:t>65.07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2841.87</w:t>
            </w:r>
          </w:p>
        </w:tc>
        <w:tc>
          <w:tcPr>
            <w:tcW w:w="3402" w:type="dxa"/>
            <w:vAlign w:val="center"/>
          </w:tcPr>
          <w:p>
            <w:pPr>
              <w:pStyle w:val="12"/>
            </w:pPr>
            <w:r>
              <w:t>一、一般公共服务支出</w:t>
            </w:r>
          </w:p>
        </w:tc>
        <w:tc>
          <w:tcPr>
            <w:tcW w:w="1474" w:type="dxa"/>
            <w:vAlign w:val="center"/>
          </w:tcPr>
          <w:p>
            <w:pPr>
              <w:pStyle w:val="11"/>
            </w:pPr>
            <w:r>
              <w:t>942.49</w:t>
            </w:r>
          </w:p>
        </w:tc>
        <w:tc>
          <w:tcPr>
            <w:tcW w:w="1474" w:type="dxa"/>
            <w:vAlign w:val="center"/>
          </w:tcPr>
          <w:p>
            <w:pPr>
              <w:pStyle w:val="11"/>
            </w:pPr>
            <w:r>
              <w:t>942.49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256.54</w:t>
            </w:r>
          </w:p>
        </w:tc>
        <w:tc>
          <w:tcPr>
            <w:tcW w:w="1474" w:type="dxa"/>
            <w:vAlign w:val="center"/>
          </w:tcPr>
          <w:p>
            <w:pPr>
              <w:pStyle w:val="11"/>
            </w:pPr>
            <w:r>
              <w:t>256.54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71.15</w:t>
            </w:r>
          </w:p>
        </w:tc>
        <w:tc>
          <w:tcPr>
            <w:tcW w:w="1474" w:type="dxa"/>
            <w:vAlign w:val="center"/>
          </w:tcPr>
          <w:p>
            <w:pPr>
              <w:pStyle w:val="11"/>
            </w:pPr>
            <w:r>
              <w:t>71.15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1505.62</w:t>
            </w:r>
          </w:p>
        </w:tc>
        <w:tc>
          <w:tcPr>
            <w:tcW w:w="1474" w:type="dxa"/>
            <w:vAlign w:val="center"/>
          </w:tcPr>
          <w:p>
            <w:pPr>
              <w:pStyle w:val="11"/>
            </w:pPr>
            <w:r>
              <w:t>1505.62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65.07</w:t>
            </w:r>
          </w:p>
        </w:tc>
        <w:tc>
          <w:tcPr>
            <w:tcW w:w="1474" w:type="dxa"/>
            <w:vAlign w:val="center"/>
          </w:tcPr>
          <w:p>
            <w:pPr>
              <w:pStyle w:val="11"/>
            </w:pPr>
            <w:r>
              <w:t>65.07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2841.87</w:t>
            </w:r>
          </w:p>
        </w:tc>
        <w:tc>
          <w:tcPr>
            <w:tcW w:w="3402" w:type="dxa"/>
            <w:vAlign w:val="center"/>
          </w:tcPr>
          <w:p>
            <w:pPr>
              <w:pStyle w:val="14"/>
            </w:pPr>
            <w:r>
              <w:t>本年支出合计</w:t>
            </w:r>
          </w:p>
        </w:tc>
        <w:tc>
          <w:tcPr>
            <w:tcW w:w="1474" w:type="dxa"/>
            <w:vAlign w:val="center"/>
          </w:tcPr>
          <w:p>
            <w:pPr>
              <w:pStyle w:val="15"/>
            </w:pPr>
            <w:r>
              <w:t>2841.87</w:t>
            </w:r>
          </w:p>
        </w:tc>
        <w:tc>
          <w:tcPr>
            <w:tcW w:w="1474" w:type="dxa"/>
            <w:vAlign w:val="center"/>
          </w:tcPr>
          <w:p>
            <w:pPr>
              <w:pStyle w:val="15"/>
            </w:pPr>
            <w:r>
              <w:t>2841.87</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2841.87</w:t>
            </w:r>
          </w:p>
        </w:tc>
        <w:tc>
          <w:tcPr>
            <w:tcW w:w="3402" w:type="dxa"/>
            <w:vAlign w:val="center"/>
          </w:tcPr>
          <w:p>
            <w:pPr>
              <w:pStyle w:val="14"/>
            </w:pPr>
            <w:r>
              <w:t>支出总计</w:t>
            </w:r>
          </w:p>
        </w:tc>
        <w:tc>
          <w:tcPr>
            <w:tcW w:w="1474" w:type="dxa"/>
            <w:vAlign w:val="center"/>
          </w:tcPr>
          <w:p>
            <w:pPr>
              <w:pStyle w:val="15"/>
            </w:pPr>
            <w:r>
              <w:t>2841.87</w:t>
            </w:r>
          </w:p>
        </w:tc>
        <w:tc>
          <w:tcPr>
            <w:tcW w:w="1474" w:type="dxa"/>
            <w:vAlign w:val="center"/>
          </w:tcPr>
          <w:p>
            <w:pPr>
              <w:pStyle w:val="15"/>
            </w:pPr>
            <w:r>
              <w:t>2841.87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2841.87</w:t>
            </w:r>
          </w:p>
        </w:tc>
        <w:tc>
          <w:tcPr>
            <w:tcW w:w="2551" w:type="dxa"/>
            <w:vAlign w:val="center"/>
          </w:tcPr>
          <w:p>
            <w:pPr>
              <w:pStyle w:val="15"/>
            </w:pPr>
            <w:r>
              <w:t>1309.25</w:t>
            </w:r>
          </w:p>
        </w:tc>
        <w:tc>
          <w:tcPr>
            <w:tcW w:w="2551" w:type="dxa"/>
            <w:vAlign w:val="center"/>
          </w:tcPr>
          <w:p>
            <w:pPr>
              <w:pStyle w:val="15"/>
            </w:pPr>
            <w:r>
              <w:t>1532.62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942.49</w:t>
            </w:r>
          </w:p>
        </w:tc>
        <w:tc>
          <w:tcPr>
            <w:tcW w:w="2551" w:type="dxa"/>
            <w:vAlign w:val="center"/>
          </w:tcPr>
          <w:p>
            <w:pPr>
              <w:pStyle w:val="11"/>
            </w:pPr>
            <w:r>
              <w:t>921.49</w:t>
            </w:r>
          </w:p>
        </w:tc>
        <w:tc>
          <w:tcPr>
            <w:tcW w:w="2551" w:type="dxa"/>
            <w:vAlign w:val="center"/>
          </w:tcPr>
          <w:p>
            <w:pPr>
              <w:pStyle w:val="11"/>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921.49</w:t>
            </w:r>
          </w:p>
        </w:tc>
        <w:tc>
          <w:tcPr>
            <w:tcW w:w="2551" w:type="dxa"/>
            <w:vAlign w:val="center"/>
          </w:tcPr>
          <w:p>
            <w:pPr>
              <w:pStyle w:val="11"/>
            </w:pPr>
            <w:r>
              <w:t>921.49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921.49</w:t>
            </w:r>
          </w:p>
        </w:tc>
        <w:tc>
          <w:tcPr>
            <w:tcW w:w="2551" w:type="dxa"/>
            <w:vAlign w:val="center"/>
          </w:tcPr>
          <w:p>
            <w:pPr>
              <w:pStyle w:val="11"/>
            </w:pPr>
            <w:r>
              <w:t>921.49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2012999</w:t>
            </w:r>
          </w:p>
        </w:tc>
        <w:tc>
          <w:tcPr>
            <w:tcW w:w="4535" w:type="dxa"/>
            <w:vAlign w:val="center"/>
          </w:tcPr>
          <w:p>
            <w:pPr>
              <w:pStyle w:val="12"/>
            </w:pPr>
            <w:r>
              <w:t>其他群众团体事务支出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20199</w:t>
            </w:r>
          </w:p>
        </w:tc>
        <w:tc>
          <w:tcPr>
            <w:tcW w:w="4535" w:type="dxa"/>
            <w:vAlign w:val="center"/>
          </w:tcPr>
          <w:p>
            <w:pPr>
              <w:pStyle w:val="12"/>
            </w:pPr>
            <w:r>
              <w:t>其他一般公共服务支出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2019999</w:t>
            </w:r>
          </w:p>
        </w:tc>
        <w:tc>
          <w:tcPr>
            <w:tcW w:w="4535" w:type="dxa"/>
            <w:vAlign w:val="center"/>
          </w:tcPr>
          <w:p>
            <w:pPr>
              <w:pStyle w:val="12"/>
            </w:pPr>
            <w:r>
              <w:t>其他一般公共服务支出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256.54</w:t>
            </w:r>
          </w:p>
        </w:tc>
        <w:tc>
          <w:tcPr>
            <w:tcW w:w="2551" w:type="dxa"/>
            <w:vAlign w:val="center"/>
          </w:tcPr>
          <w:p>
            <w:pPr>
              <w:pStyle w:val="11"/>
            </w:pPr>
            <w:r>
              <w:t>256.54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256.54</w:t>
            </w:r>
          </w:p>
        </w:tc>
        <w:tc>
          <w:tcPr>
            <w:tcW w:w="2551" w:type="dxa"/>
            <w:vAlign w:val="center"/>
          </w:tcPr>
          <w:p>
            <w:pPr>
              <w:pStyle w:val="11"/>
            </w:pPr>
            <w:r>
              <w:t>256.54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172.84</w:t>
            </w:r>
          </w:p>
        </w:tc>
        <w:tc>
          <w:tcPr>
            <w:tcW w:w="2551" w:type="dxa"/>
            <w:vAlign w:val="center"/>
          </w:tcPr>
          <w:p>
            <w:pPr>
              <w:pStyle w:val="11"/>
            </w:pPr>
            <w:r>
              <w:t>172.84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83.70</w:t>
            </w:r>
          </w:p>
        </w:tc>
        <w:tc>
          <w:tcPr>
            <w:tcW w:w="2551" w:type="dxa"/>
            <w:vAlign w:val="center"/>
          </w:tcPr>
          <w:p>
            <w:pPr>
              <w:pStyle w:val="11"/>
            </w:pPr>
            <w:r>
              <w:t>83.70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71.15</w:t>
            </w:r>
          </w:p>
        </w:tc>
        <w:tc>
          <w:tcPr>
            <w:tcW w:w="2551" w:type="dxa"/>
            <w:vAlign w:val="center"/>
          </w:tcPr>
          <w:p>
            <w:pPr>
              <w:pStyle w:val="11"/>
            </w:pPr>
            <w:r>
              <w:t>66.15</w:t>
            </w: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21001</w:t>
            </w:r>
          </w:p>
        </w:tc>
        <w:tc>
          <w:tcPr>
            <w:tcW w:w="4535" w:type="dxa"/>
            <w:vAlign w:val="center"/>
          </w:tcPr>
          <w:p>
            <w:pPr>
              <w:pStyle w:val="12"/>
            </w:pPr>
            <w:r>
              <w:t>卫生健康管理事务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2100199</w:t>
            </w:r>
          </w:p>
        </w:tc>
        <w:tc>
          <w:tcPr>
            <w:tcW w:w="4535" w:type="dxa"/>
            <w:vAlign w:val="center"/>
          </w:tcPr>
          <w:p>
            <w:pPr>
              <w:pStyle w:val="12"/>
            </w:pPr>
            <w:r>
              <w:t>其他卫生健康管理事务支出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66.15</w:t>
            </w:r>
          </w:p>
        </w:tc>
        <w:tc>
          <w:tcPr>
            <w:tcW w:w="2551" w:type="dxa"/>
            <w:vAlign w:val="center"/>
          </w:tcPr>
          <w:p>
            <w:pPr>
              <w:pStyle w:val="11"/>
            </w:pPr>
            <w:r>
              <w:t>66.15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28.41</w:t>
            </w:r>
          </w:p>
        </w:tc>
        <w:tc>
          <w:tcPr>
            <w:tcW w:w="2551" w:type="dxa"/>
            <w:vAlign w:val="center"/>
          </w:tcPr>
          <w:p>
            <w:pPr>
              <w:pStyle w:val="11"/>
            </w:pPr>
            <w:r>
              <w:t>28.41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37.74</w:t>
            </w:r>
          </w:p>
        </w:tc>
        <w:tc>
          <w:tcPr>
            <w:tcW w:w="2551" w:type="dxa"/>
            <w:vAlign w:val="center"/>
          </w:tcPr>
          <w:p>
            <w:pPr>
              <w:pStyle w:val="11"/>
            </w:pPr>
            <w:r>
              <w:t>37.74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1505.62</w:t>
            </w:r>
          </w:p>
        </w:tc>
        <w:tc>
          <w:tcPr>
            <w:tcW w:w="2551" w:type="dxa"/>
            <w:vAlign w:val="center"/>
          </w:tcPr>
          <w:p>
            <w:pPr>
              <w:pStyle w:val="11"/>
            </w:pPr>
          </w:p>
        </w:tc>
        <w:tc>
          <w:tcPr>
            <w:tcW w:w="2551" w:type="dxa"/>
            <w:vAlign w:val="center"/>
          </w:tcPr>
          <w:p>
            <w:pPr>
              <w:pStyle w:val="11"/>
            </w:pPr>
            <w:r>
              <w:t>1505.62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680.00</w:t>
            </w:r>
          </w:p>
        </w:tc>
        <w:tc>
          <w:tcPr>
            <w:tcW w:w="2551" w:type="dxa"/>
            <w:vAlign w:val="center"/>
          </w:tcPr>
          <w:p>
            <w:pPr>
              <w:pStyle w:val="11"/>
            </w:pPr>
          </w:p>
        </w:tc>
        <w:tc>
          <w:tcPr>
            <w:tcW w:w="2551" w:type="dxa"/>
            <w:vAlign w:val="center"/>
          </w:tcPr>
          <w:p>
            <w:pPr>
              <w:pStyle w:val="11"/>
            </w:pPr>
            <w:r>
              <w:t>680.00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80.00</w:t>
            </w:r>
          </w:p>
        </w:tc>
        <w:tc>
          <w:tcPr>
            <w:tcW w:w="2551" w:type="dxa"/>
            <w:vAlign w:val="center"/>
          </w:tcPr>
          <w:p>
            <w:pPr>
              <w:pStyle w:val="11"/>
            </w:pPr>
          </w:p>
        </w:tc>
        <w:tc>
          <w:tcPr>
            <w:tcW w:w="2551" w:type="dxa"/>
            <w:vAlign w:val="center"/>
          </w:tcPr>
          <w:p>
            <w:pPr>
              <w:pStyle w:val="11"/>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600.00</w:t>
            </w:r>
          </w:p>
        </w:tc>
        <w:tc>
          <w:tcPr>
            <w:tcW w:w="2551" w:type="dxa"/>
            <w:vAlign w:val="center"/>
          </w:tcPr>
          <w:p>
            <w:pPr>
              <w:pStyle w:val="11"/>
            </w:pPr>
          </w:p>
        </w:tc>
        <w:tc>
          <w:tcPr>
            <w:tcW w:w="2551" w:type="dxa"/>
            <w:vAlign w:val="center"/>
          </w:tcPr>
          <w:p>
            <w:pPr>
              <w:pStyle w:val="11"/>
            </w:pPr>
            <w:r>
              <w:t>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348.00</w:t>
            </w:r>
          </w:p>
        </w:tc>
        <w:tc>
          <w:tcPr>
            <w:tcW w:w="2551" w:type="dxa"/>
            <w:vAlign w:val="center"/>
          </w:tcPr>
          <w:p>
            <w:pPr>
              <w:pStyle w:val="11"/>
            </w:pPr>
          </w:p>
        </w:tc>
        <w:tc>
          <w:tcPr>
            <w:tcW w:w="2551" w:type="dxa"/>
            <w:vAlign w:val="center"/>
          </w:tcPr>
          <w:p>
            <w:pPr>
              <w:pStyle w:val="11"/>
            </w:pPr>
            <w:r>
              <w:t>348.00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2130299</w:t>
            </w:r>
          </w:p>
        </w:tc>
        <w:tc>
          <w:tcPr>
            <w:tcW w:w="4535" w:type="dxa"/>
            <w:vAlign w:val="center"/>
          </w:tcPr>
          <w:p>
            <w:pPr>
              <w:pStyle w:val="12"/>
            </w:pPr>
            <w:r>
              <w:t>其他林业和草原支出</w:t>
            </w:r>
          </w:p>
        </w:tc>
        <w:tc>
          <w:tcPr>
            <w:tcW w:w="2551" w:type="dxa"/>
            <w:vAlign w:val="center"/>
          </w:tcPr>
          <w:p>
            <w:pPr>
              <w:pStyle w:val="11"/>
            </w:pPr>
            <w:r>
              <w:t>348.00</w:t>
            </w:r>
          </w:p>
        </w:tc>
        <w:tc>
          <w:tcPr>
            <w:tcW w:w="2551" w:type="dxa"/>
            <w:vAlign w:val="center"/>
          </w:tcPr>
          <w:p>
            <w:pPr>
              <w:pStyle w:val="11"/>
            </w:pPr>
          </w:p>
        </w:tc>
        <w:tc>
          <w:tcPr>
            <w:tcW w:w="2551" w:type="dxa"/>
            <w:vAlign w:val="center"/>
          </w:tcPr>
          <w:p>
            <w:pPr>
              <w:pStyle w:val="11"/>
            </w:pPr>
            <w:r>
              <w:t>348.00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477.62</w:t>
            </w:r>
          </w:p>
        </w:tc>
        <w:tc>
          <w:tcPr>
            <w:tcW w:w="2551" w:type="dxa"/>
            <w:vAlign w:val="center"/>
          </w:tcPr>
          <w:p>
            <w:pPr>
              <w:pStyle w:val="11"/>
            </w:pPr>
          </w:p>
        </w:tc>
        <w:tc>
          <w:tcPr>
            <w:tcW w:w="2551" w:type="dxa"/>
            <w:vAlign w:val="center"/>
          </w:tcPr>
          <w:p>
            <w:pPr>
              <w:pStyle w:val="11"/>
            </w:pPr>
            <w:r>
              <w:t>477.62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477.62</w:t>
            </w:r>
          </w:p>
        </w:tc>
        <w:tc>
          <w:tcPr>
            <w:tcW w:w="2551" w:type="dxa"/>
            <w:vAlign w:val="center"/>
          </w:tcPr>
          <w:p>
            <w:pPr>
              <w:pStyle w:val="11"/>
            </w:pPr>
          </w:p>
        </w:tc>
        <w:tc>
          <w:tcPr>
            <w:tcW w:w="2551" w:type="dxa"/>
            <w:vAlign w:val="center"/>
          </w:tcPr>
          <w:p>
            <w:pPr>
              <w:pStyle w:val="11"/>
            </w:pPr>
            <w:r>
              <w:t>477.62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65.07</w:t>
            </w:r>
          </w:p>
        </w:tc>
        <w:tc>
          <w:tcPr>
            <w:tcW w:w="2551" w:type="dxa"/>
            <w:vAlign w:val="center"/>
          </w:tcPr>
          <w:p>
            <w:pPr>
              <w:pStyle w:val="11"/>
            </w:pPr>
            <w:r>
              <w:t>65.07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65.07</w:t>
            </w:r>
          </w:p>
        </w:tc>
        <w:tc>
          <w:tcPr>
            <w:tcW w:w="2551" w:type="dxa"/>
            <w:vAlign w:val="center"/>
          </w:tcPr>
          <w:p>
            <w:pPr>
              <w:pStyle w:val="11"/>
            </w:pPr>
            <w:r>
              <w:t>65.07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65.07</w:t>
            </w:r>
          </w:p>
        </w:tc>
        <w:tc>
          <w:tcPr>
            <w:tcW w:w="2551" w:type="dxa"/>
            <w:vAlign w:val="center"/>
          </w:tcPr>
          <w:p>
            <w:pPr>
              <w:pStyle w:val="11"/>
            </w:pPr>
            <w:r>
              <w:t>65.07</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1309.25</w:t>
            </w:r>
          </w:p>
        </w:tc>
        <w:tc>
          <w:tcPr>
            <w:tcW w:w="2551" w:type="dxa"/>
            <w:vAlign w:val="center"/>
          </w:tcPr>
          <w:p>
            <w:pPr>
              <w:pStyle w:val="15"/>
            </w:pPr>
            <w:r>
              <w:t>1048.94</w:t>
            </w:r>
          </w:p>
        </w:tc>
        <w:tc>
          <w:tcPr>
            <w:tcW w:w="2551" w:type="dxa"/>
            <w:vAlign w:val="center"/>
          </w:tcPr>
          <w:p>
            <w:pPr>
              <w:pStyle w:val="15"/>
            </w:pPr>
            <w:r>
              <w:t>260.31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870.33</w:t>
            </w:r>
          </w:p>
        </w:tc>
        <w:tc>
          <w:tcPr>
            <w:tcW w:w="2551" w:type="dxa"/>
            <w:vAlign w:val="center"/>
          </w:tcPr>
          <w:p>
            <w:pPr>
              <w:pStyle w:val="11"/>
            </w:pPr>
            <w:r>
              <w:t>870.33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220.80</w:t>
            </w:r>
          </w:p>
        </w:tc>
        <w:tc>
          <w:tcPr>
            <w:tcW w:w="2551" w:type="dxa"/>
            <w:vAlign w:val="center"/>
          </w:tcPr>
          <w:p>
            <w:pPr>
              <w:pStyle w:val="11"/>
            </w:pPr>
            <w:r>
              <w:t>220.80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173.22</w:t>
            </w:r>
          </w:p>
        </w:tc>
        <w:tc>
          <w:tcPr>
            <w:tcW w:w="2551" w:type="dxa"/>
            <w:vAlign w:val="center"/>
          </w:tcPr>
          <w:p>
            <w:pPr>
              <w:pStyle w:val="11"/>
            </w:pPr>
            <w:r>
              <w:t>173.22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84.36</w:t>
            </w:r>
          </w:p>
        </w:tc>
        <w:tc>
          <w:tcPr>
            <w:tcW w:w="2551" w:type="dxa"/>
            <w:vAlign w:val="center"/>
          </w:tcPr>
          <w:p>
            <w:pPr>
              <w:pStyle w:val="11"/>
            </w:pPr>
            <w:r>
              <w:t>84.36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30106</w:t>
            </w:r>
          </w:p>
        </w:tc>
        <w:tc>
          <w:tcPr>
            <w:tcW w:w="4535" w:type="dxa"/>
            <w:vAlign w:val="center"/>
          </w:tcPr>
          <w:p>
            <w:pPr>
              <w:pStyle w:val="12"/>
            </w:pPr>
            <w:r>
              <w:t>伙食补助费</w:t>
            </w:r>
          </w:p>
        </w:tc>
        <w:tc>
          <w:tcPr>
            <w:tcW w:w="2551" w:type="dxa"/>
            <w:vAlign w:val="center"/>
          </w:tcPr>
          <w:p>
            <w:pPr>
              <w:pStyle w:val="11"/>
            </w:pPr>
            <w:r>
              <w:t>0.01</w:t>
            </w:r>
          </w:p>
        </w:tc>
        <w:tc>
          <w:tcPr>
            <w:tcW w:w="2551" w:type="dxa"/>
            <w:vAlign w:val="center"/>
          </w:tcPr>
          <w:p>
            <w:pPr>
              <w:pStyle w:val="11"/>
            </w:pPr>
            <w:r>
              <w:t>0.01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173.43</w:t>
            </w:r>
          </w:p>
        </w:tc>
        <w:tc>
          <w:tcPr>
            <w:tcW w:w="2551" w:type="dxa"/>
            <w:vAlign w:val="center"/>
          </w:tcPr>
          <w:p>
            <w:pPr>
              <w:pStyle w:val="11"/>
            </w:pPr>
            <w:r>
              <w:t>173.43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83.70</w:t>
            </w:r>
          </w:p>
        </w:tc>
        <w:tc>
          <w:tcPr>
            <w:tcW w:w="2551" w:type="dxa"/>
            <w:vAlign w:val="center"/>
          </w:tcPr>
          <w:p>
            <w:pPr>
              <w:pStyle w:val="11"/>
            </w:pPr>
            <w:r>
              <w:t>83.70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28.41</w:t>
            </w:r>
          </w:p>
        </w:tc>
        <w:tc>
          <w:tcPr>
            <w:tcW w:w="2551" w:type="dxa"/>
            <w:vAlign w:val="center"/>
          </w:tcPr>
          <w:p>
            <w:pPr>
              <w:pStyle w:val="11"/>
            </w:pPr>
            <w:r>
              <w:t>28.41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37.74</w:t>
            </w:r>
          </w:p>
        </w:tc>
        <w:tc>
          <w:tcPr>
            <w:tcW w:w="2551" w:type="dxa"/>
            <w:vAlign w:val="center"/>
          </w:tcPr>
          <w:p>
            <w:pPr>
              <w:pStyle w:val="11"/>
            </w:pPr>
            <w:r>
              <w:t>37.74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3.59</w:t>
            </w:r>
          </w:p>
        </w:tc>
        <w:tc>
          <w:tcPr>
            <w:tcW w:w="2551" w:type="dxa"/>
            <w:vAlign w:val="center"/>
          </w:tcPr>
          <w:p>
            <w:pPr>
              <w:pStyle w:val="11"/>
            </w:pPr>
            <w:r>
              <w:t>3.59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65.07</w:t>
            </w:r>
          </w:p>
        </w:tc>
        <w:tc>
          <w:tcPr>
            <w:tcW w:w="2551" w:type="dxa"/>
            <w:vAlign w:val="center"/>
          </w:tcPr>
          <w:p>
            <w:pPr>
              <w:pStyle w:val="11"/>
            </w:pPr>
            <w:r>
              <w:t>65.07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260.31</w:t>
            </w:r>
          </w:p>
        </w:tc>
        <w:tc>
          <w:tcPr>
            <w:tcW w:w="2551" w:type="dxa"/>
            <w:vAlign w:val="center"/>
          </w:tcPr>
          <w:p>
            <w:pPr>
              <w:pStyle w:val="11"/>
            </w:pPr>
          </w:p>
        </w:tc>
        <w:tc>
          <w:tcPr>
            <w:tcW w:w="2551" w:type="dxa"/>
            <w:vAlign w:val="center"/>
          </w:tcPr>
          <w:p>
            <w:pPr>
              <w:pStyle w:val="11"/>
            </w:pPr>
            <w:r>
              <w:t>260.31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11.20</w:t>
            </w:r>
          </w:p>
        </w:tc>
        <w:tc>
          <w:tcPr>
            <w:tcW w:w="2551" w:type="dxa"/>
            <w:vAlign w:val="center"/>
          </w:tcPr>
          <w:p>
            <w:pPr>
              <w:pStyle w:val="11"/>
            </w:pPr>
          </w:p>
        </w:tc>
        <w:tc>
          <w:tcPr>
            <w:tcW w:w="2551" w:type="dxa"/>
            <w:vAlign w:val="center"/>
          </w:tcPr>
          <w:p>
            <w:pPr>
              <w:pStyle w:val="11"/>
            </w:pPr>
            <w:r>
              <w:t>11.20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54.00</w:t>
            </w:r>
          </w:p>
        </w:tc>
        <w:tc>
          <w:tcPr>
            <w:tcW w:w="2551" w:type="dxa"/>
            <w:vAlign w:val="center"/>
          </w:tcPr>
          <w:p>
            <w:pPr>
              <w:pStyle w:val="11"/>
            </w:pPr>
          </w:p>
        </w:tc>
        <w:tc>
          <w:tcPr>
            <w:tcW w:w="2551" w:type="dxa"/>
            <w:vAlign w:val="center"/>
          </w:tcPr>
          <w:p>
            <w:pPr>
              <w:pStyle w:val="11"/>
            </w:pPr>
            <w:r>
              <w:t>54.00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14.46</w:t>
            </w:r>
          </w:p>
        </w:tc>
        <w:tc>
          <w:tcPr>
            <w:tcW w:w="2551" w:type="dxa"/>
            <w:vAlign w:val="center"/>
          </w:tcPr>
          <w:p>
            <w:pPr>
              <w:pStyle w:val="11"/>
            </w:pPr>
          </w:p>
        </w:tc>
        <w:tc>
          <w:tcPr>
            <w:tcW w:w="2551" w:type="dxa"/>
            <w:vAlign w:val="center"/>
          </w:tcPr>
          <w:p>
            <w:pPr>
              <w:pStyle w:val="11"/>
            </w:pPr>
            <w:r>
              <w:t>14.46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35.50</w:t>
            </w:r>
          </w:p>
        </w:tc>
        <w:tc>
          <w:tcPr>
            <w:tcW w:w="2551" w:type="dxa"/>
            <w:vAlign w:val="center"/>
          </w:tcPr>
          <w:p>
            <w:pPr>
              <w:pStyle w:val="11"/>
            </w:pPr>
          </w:p>
        </w:tc>
        <w:tc>
          <w:tcPr>
            <w:tcW w:w="2551" w:type="dxa"/>
            <w:vAlign w:val="center"/>
          </w:tcPr>
          <w:p>
            <w:pPr>
              <w:pStyle w:val="11"/>
            </w:pPr>
            <w:r>
              <w:t>35.50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0.22</w:t>
            </w:r>
          </w:p>
        </w:tc>
        <w:tc>
          <w:tcPr>
            <w:tcW w:w="2551" w:type="dxa"/>
            <w:vAlign w:val="center"/>
          </w:tcPr>
          <w:p>
            <w:pPr>
              <w:pStyle w:val="11"/>
            </w:pPr>
          </w:p>
        </w:tc>
        <w:tc>
          <w:tcPr>
            <w:tcW w:w="2551" w:type="dxa"/>
            <w:vAlign w:val="center"/>
          </w:tcPr>
          <w:p>
            <w:pPr>
              <w:pStyle w:val="11"/>
            </w:pPr>
            <w:r>
              <w:t>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8.97</w:t>
            </w:r>
          </w:p>
        </w:tc>
        <w:tc>
          <w:tcPr>
            <w:tcW w:w="2551" w:type="dxa"/>
            <w:vAlign w:val="center"/>
          </w:tcPr>
          <w:p>
            <w:pPr>
              <w:pStyle w:val="11"/>
            </w:pPr>
          </w:p>
        </w:tc>
        <w:tc>
          <w:tcPr>
            <w:tcW w:w="2551" w:type="dxa"/>
            <w:vAlign w:val="center"/>
          </w:tcPr>
          <w:p>
            <w:pPr>
              <w:pStyle w:val="11"/>
            </w:pPr>
            <w:r>
              <w:t>8.97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13.82</w:t>
            </w:r>
          </w:p>
        </w:tc>
        <w:tc>
          <w:tcPr>
            <w:tcW w:w="2551" w:type="dxa"/>
            <w:vAlign w:val="center"/>
          </w:tcPr>
          <w:p>
            <w:pPr>
              <w:pStyle w:val="11"/>
            </w:pPr>
          </w:p>
        </w:tc>
        <w:tc>
          <w:tcPr>
            <w:tcW w:w="2551" w:type="dxa"/>
            <w:vAlign w:val="center"/>
          </w:tcPr>
          <w:p>
            <w:pPr>
              <w:pStyle w:val="11"/>
            </w:pPr>
            <w:r>
              <w:t>13.82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2.25</w:t>
            </w:r>
          </w:p>
        </w:tc>
        <w:tc>
          <w:tcPr>
            <w:tcW w:w="2551" w:type="dxa"/>
            <w:vAlign w:val="center"/>
          </w:tcPr>
          <w:p>
            <w:pPr>
              <w:pStyle w:val="11"/>
            </w:pPr>
          </w:p>
        </w:tc>
        <w:tc>
          <w:tcPr>
            <w:tcW w:w="2551" w:type="dxa"/>
            <w:vAlign w:val="center"/>
          </w:tcPr>
          <w:p>
            <w:pPr>
              <w:pStyle w:val="11"/>
            </w:pPr>
            <w:r>
              <w:t>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15.66</w:t>
            </w:r>
          </w:p>
        </w:tc>
        <w:tc>
          <w:tcPr>
            <w:tcW w:w="2551" w:type="dxa"/>
            <w:vAlign w:val="center"/>
          </w:tcPr>
          <w:p>
            <w:pPr>
              <w:pStyle w:val="11"/>
            </w:pPr>
          </w:p>
        </w:tc>
        <w:tc>
          <w:tcPr>
            <w:tcW w:w="2551" w:type="dxa"/>
            <w:vAlign w:val="center"/>
          </w:tcPr>
          <w:p>
            <w:pPr>
              <w:pStyle w:val="11"/>
            </w:pPr>
            <w:r>
              <w:t>15.66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4.23</w:t>
            </w:r>
          </w:p>
        </w:tc>
        <w:tc>
          <w:tcPr>
            <w:tcW w:w="2551" w:type="dxa"/>
            <w:vAlign w:val="center"/>
          </w:tcPr>
          <w:p>
            <w:pPr>
              <w:pStyle w:val="11"/>
            </w:pPr>
          </w:p>
        </w:tc>
        <w:tc>
          <w:tcPr>
            <w:tcW w:w="2551" w:type="dxa"/>
            <w:vAlign w:val="center"/>
          </w:tcPr>
          <w:p>
            <w:pPr>
              <w:pStyle w:val="11"/>
            </w:pPr>
            <w:r>
              <w:t>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178.61</w:t>
            </w:r>
          </w:p>
        </w:tc>
        <w:tc>
          <w:tcPr>
            <w:tcW w:w="2551" w:type="dxa"/>
            <w:vAlign w:val="center"/>
          </w:tcPr>
          <w:p>
            <w:pPr>
              <w:pStyle w:val="11"/>
            </w:pPr>
            <w:r>
              <w:t>178.61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172.84</w:t>
            </w:r>
          </w:p>
        </w:tc>
        <w:tc>
          <w:tcPr>
            <w:tcW w:w="2551" w:type="dxa"/>
            <w:vAlign w:val="center"/>
          </w:tcPr>
          <w:p>
            <w:pPr>
              <w:pStyle w:val="11"/>
            </w:pPr>
            <w:r>
              <w:t>172.84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5.77</w:t>
            </w:r>
          </w:p>
        </w:tc>
        <w:tc>
          <w:tcPr>
            <w:tcW w:w="2551" w:type="dxa"/>
            <w:vAlign w:val="center"/>
          </w:tcPr>
          <w:p>
            <w:pPr>
              <w:pStyle w:val="11"/>
            </w:pPr>
            <w:r>
              <w:t>5.77</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2.47</w:t>
            </w:r>
          </w:p>
        </w:tc>
        <w:tc>
          <w:tcPr>
            <w:tcW w:w="2381" w:type="dxa"/>
            <w:vAlign w:val="center"/>
          </w:tcPr>
          <w:p>
            <w:pPr>
              <w:pStyle w:val="15"/>
            </w:pPr>
            <w:r>
              <w:t>2.47</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2.47</w:t>
            </w:r>
          </w:p>
        </w:tc>
        <w:tc>
          <w:tcPr>
            <w:tcW w:w="2381" w:type="dxa"/>
            <w:vAlign w:val="center"/>
          </w:tcPr>
          <w:p>
            <w:pPr>
              <w:pStyle w:val="11"/>
            </w:pPr>
            <w:r>
              <w:t>2.47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2.25</w:t>
            </w:r>
          </w:p>
        </w:tc>
        <w:tc>
          <w:tcPr>
            <w:tcW w:w="2381" w:type="dxa"/>
            <w:vAlign w:val="center"/>
          </w:tcPr>
          <w:p>
            <w:pPr>
              <w:pStyle w:val="11"/>
            </w:pPr>
            <w:r>
              <w:t>2.25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2.25</w:t>
            </w:r>
          </w:p>
        </w:tc>
        <w:tc>
          <w:tcPr>
            <w:tcW w:w="2381" w:type="dxa"/>
            <w:vAlign w:val="center"/>
          </w:tcPr>
          <w:p>
            <w:pPr>
              <w:pStyle w:val="11"/>
            </w:pPr>
            <w:r>
              <w:t>2.25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0.22</w:t>
            </w:r>
          </w:p>
        </w:tc>
        <w:tc>
          <w:tcPr>
            <w:tcW w:w="2381" w:type="dxa"/>
            <w:vAlign w:val="center"/>
          </w:tcPr>
          <w:p>
            <w:pPr>
              <w:pStyle w:val="11"/>
            </w:pPr>
            <w:r>
              <w:t>0.22</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秦皇岛市海港区北港镇人民政府本级2025年单位预算信息公开情况说明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按照《中华人民共和国预算法》、《地方预决算公开操作规程》和《关于进一步推进预算公开工作的实施意见》规定，现将秦皇岛市海港区北港镇人民政府本级2025年单位预算公开如下：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促进经济发展。一是紧紧围绕“三线富民、八业强县”的经济发展战略，科学制定本乡镇产业发展规划，谋划适应乡镇实际的经济发展模式；二是推进农业结构调整，努力提高农业产业化和农民进入市场的组织化水平，促进粮食生产稳定发展，农民持续增收；三是营造良好的发展环境，促进招商引资和项目建设；四是增强农村集体组织经济实力，大力发展民营经济，培育和发展农民专业合作组织和中介组织，壮大第二、第三产业，加快城镇化进程。</w:t>
      </w:r>
    </w:p>
    <w:p>
      <w:pPr>
        <w:pStyle w:val="17"/>
      </w:pPr>
      <w:r>
        <w:t>2.加强社会管理。一是组织、监督国家基本公共政策的实施，加强乡村财政资金监管，加强义务教育、公共卫生、计划生育、乡村建设等社会事务的行政管理，促进各项社会事业的发展；协助县直有关部门做好国土资源管理、环境保护、动物防疫、减灾救灾等工作；二是保障法律法规赋予公民的经济、政治、文化权利，落实公民在选举、决策、管理和监督方面的民主权利，依法行政；三是加强农村党组织建设，依法推进村民组织自治，加强农村宣传文化工作，抓好农村的思想政治建设和精神文明建设；四是制定生态文明村建设和构建和谐社会的相关措施，抓好组织实施。</w:t>
      </w:r>
    </w:p>
    <w:p>
      <w:pPr>
        <w:pStyle w:val="17"/>
      </w:pPr>
      <w:r>
        <w:t>3.提供公共服务。一是加强农村市场体系建设，增强市场服务能力；二是加强农田水利基本建设，增强农业抗御自然灾害的能力；三是加强基础设施建设，改善农民生产生活环境；四是搞好科技、信息服务，提高农民现代信息技术水平；五是加强对农村劳动力的职业培训，扩大农村富余劳动力就业；六是协助县直有关部门做好农村社会保障工作，建立健全农村合作医疗、低保、救济等制度，解除农民后顾之忧。</w:t>
      </w:r>
    </w:p>
    <w:p>
      <w:pPr>
        <w:pStyle w:val="17"/>
      </w:pPr>
      <w:r>
        <w:t>4.维护农村稳定。一是贯彻执行国家法律法规和政策，增强农民法律意识，教育农民知法、懂法、守法；二是建立完善协调联动机制，搞好农村矛盾纠纷排查调处，加强社会治安综合治理，维护社会安全秩序；三是妥善处理突发性、群体性事件，协助司法机关打击各类刑事犯罪活动；四是抓好农村安全生产的监督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秦皇岛市海港区北港镇人民政府本级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2841.87万元，其中：一般公共预算收入2841.87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市海港区北港镇人民政府本级年度单位预算中支出预算的总体情况。2025年支出预算2841.87万元，其中基本支出1309.25万元，包括人员经费1048.94万元和日常公用经费260.31万元；项目支出1532.62万元，主要为妇女之家建设资金1万元、公共图书馆美术馆文化馆（站）免费开放经费（三馆一站）</w:t>
      </w:r>
      <w:r>
        <w:tab/>
      </w:r>
      <w:r>
        <w:t>1万元、计划生育支出（奖扶特扶）5万元、民兵事业费、征兵经费等武装工作经费</w:t>
      </w:r>
      <w:r>
        <w:tab/>
      </w:r>
      <w:r>
        <w:t>5万元、人大会议经费4万元、森林防火经费30万元、土地流转经费、占地租地费用318万元、乡村振兴、农村人居环境整治等80万元、信访维稳经费10万元、征迁成本费用（含土地补偿、安置补助、房屋住宅和其他地上附着物补偿、青苗补偿、被征地农民社保费、风险基金、社会稳定风险评估费等，以及新增建设用地土地有偿使用费、耕地占用税、耕地开垦费等税费）600万元、政法纪检监察办案业务经费、装备经费等1万元、村党组织活动经费20.1万元、村干部基础职务补贴304.92万元、村级组织办公经费16万元、服务群众专项经费105.6万元、正常离任村“两委”正职生活补贴（RY）31万元。</w:t>
      </w:r>
    </w:p>
    <w:p>
      <w:pPr>
        <w:pStyle w:val="18"/>
      </w:pPr>
      <w:r>
        <w:t>3、比上年增减情况</w:t>
      </w:r>
    </w:p>
    <w:p>
      <w:pPr>
        <w:pStyle w:val="18"/>
      </w:pPr>
      <w:r>
        <w:t>2025年预算收支安排2841.87万元，较2024年预算增加509.21万元，其中：基本支出减少201.09万元，主要为由于2024年人员预算编制测算数出现错误，导致人员预算虚大，2025年进行公式调整，较去年减少192.8万元；日常公用经费减少8.29万元。项目支出增加710.30万元，主要为新增：征迁成本费用600万元、乡村振兴、农村人居环境整治等80万元、森林防火经费30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ind w:firstLine="560" w:firstLineChars="200"/>
        <w:rPr>
          <w:rFonts w:ascii="Times New Roman" w:hAnsi="Times New Roman" w:eastAsia="方正仿宋_GBK" w:cs="Times New Roman"/>
          <w:sz w:val="28"/>
          <w:szCs w:val="20"/>
          <w:lang/>
        </w:rPr>
      </w:pPr>
      <w:r>
        <w:rPr>
          <w:rFonts w:hint="eastAsia" w:eastAsia="方正仿宋_GBK" w:cs="Times New Roman"/>
          <w:sz w:val="28"/>
          <w:szCs w:val="20"/>
          <w:lang w:val="en-US" w:eastAsia="zh-CN"/>
        </w:rPr>
        <w:t>2025年预算安排</w:t>
      </w:r>
      <w:r>
        <w:rPr>
          <w:rFonts w:hint="eastAsia" w:ascii="Times New Roman" w:hAnsi="Times New Roman" w:eastAsia="方正仿宋_GBK" w:cs="Times New Roman"/>
          <w:sz w:val="28"/>
          <w:szCs w:val="20"/>
          <w:lang/>
        </w:rPr>
        <w:t>办公费</w:t>
      </w:r>
      <w:r>
        <w:rPr>
          <w:rFonts w:hint="eastAsia" w:eastAsia="方正仿宋_GBK" w:cs="Times New Roman"/>
          <w:sz w:val="28"/>
          <w:szCs w:val="20"/>
          <w:lang w:val="en-US" w:eastAsia="zh-CN"/>
        </w:rPr>
        <w:t>1</w:t>
      </w:r>
      <w:r>
        <w:rPr>
          <w:rFonts w:hint="eastAsia" w:ascii="Times New Roman" w:hAnsi="Times New Roman" w:eastAsia="方正仿宋_GBK" w:cs="Times New Roman"/>
          <w:sz w:val="28"/>
          <w:szCs w:val="20"/>
          <w:lang/>
        </w:rPr>
        <w:t>1.2</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lang/>
        </w:rPr>
        <w:t>电费</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lang/>
        </w:rPr>
        <w:t>4</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lang/>
        </w:rPr>
        <w:t>邮电费14.46</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lang/>
        </w:rPr>
        <w:t>取暖费100</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lang/>
        </w:rPr>
        <w:t>物业管理费35.5</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lang/>
        </w:rPr>
        <w:t>公务接待费0.22</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lang/>
        </w:rPr>
        <w:t>工会经费8.97</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lang/>
        </w:rPr>
        <w:t>福利费13.82</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lang/>
        </w:rPr>
        <w:t>公务用车运行维护费2.25</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lang/>
        </w:rPr>
        <w:t>其他交通费用15.66</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lang/>
        </w:rPr>
        <w:t>党组织活动经费0.7</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lang/>
        </w:rPr>
        <w:t>离退休人员经费3.53</w:t>
      </w:r>
      <w:r>
        <w:rPr>
          <w:rFonts w:hint="eastAsia" w:ascii="Times New Roman" w:hAnsi="Times New Roman" w:eastAsia="方正仿宋_GBK" w:cs="Times New Roman"/>
          <w:sz w:val="28"/>
          <w:szCs w:val="20"/>
          <w:lang w:eastAsia="zh-CN"/>
        </w:rP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bookmarkStart w:id="1" w:name="_GoBack"/>
      <w:r>
        <w:t>2025年，我单位财政拨款“三公”经费预算安排2.47万元，其中因公出国（境）费0.00万元；公务用车购置及运维费2.25万元（其中：公务用车购置费为0.00万元，公务用车运维费2.25万元)；公务接待费0.22万元。与2024年相比增加2.47万元，增减变化的主要原因是新增车辆1台。</w:t>
      </w:r>
    </w:p>
    <w:bookmarkEnd w:id="1"/>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13030225P000165100181</w:t>
            </w:r>
          </w:p>
        </w:tc>
        <w:tc>
          <w:tcPr>
            <w:tcW w:w="2835" w:type="dxa"/>
            <w:vAlign w:val="center"/>
          </w:tcPr>
          <w:p>
            <w:pPr>
              <w:pStyle w:val="10"/>
            </w:pPr>
            <w:r>
              <w:t>项目名称</w:t>
            </w:r>
          </w:p>
        </w:tc>
        <w:tc>
          <w:tcPr>
            <w:tcW w:w="6095" w:type="dxa"/>
            <w:gridSpan w:val="3"/>
            <w:vAlign w:val="center"/>
          </w:tcPr>
          <w:p>
            <w:pPr>
              <w:pStyle w:val="12"/>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20.10</w:t>
            </w:r>
          </w:p>
        </w:tc>
        <w:tc>
          <w:tcPr>
            <w:tcW w:w="2835" w:type="dxa"/>
            <w:vAlign w:val="center"/>
          </w:tcPr>
          <w:p>
            <w:pPr>
              <w:pStyle w:val="10"/>
            </w:pPr>
            <w:r>
              <w:t>其中：财政    资金</w:t>
            </w:r>
          </w:p>
        </w:tc>
        <w:tc>
          <w:tcPr>
            <w:tcW w:w="2551" w:type="dxa"/>
            <w:vAlign w:val="center"/>
          </w:tcPr>
          <w:p>
            <w:pPr>
              <w:pStyle w:val="12"/>
            </w:pPr>
            <w:r>
              <w:t>20.10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提升村党内活动水平，促进农村党员素质提升。用于支持村内开展党组织活动。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10.00</w:t>
            </w:r>
          </w:p>
        </w:tc>
        <w:tc>
          <w:tcPr>
            <w:tcW w:w="2551" w:type="dxa"/>
            <w:vAlign w:val="center"/>
          </w:tcPr>
          <w:p>
            <w:pPr>
              <w:pStyle w:val="13"/>
            </w:pPr>
            <w:r>
              <w:t>10.00</w:t>
            </w:r>
          </w:p>
        </w:tc>
        <w:tc>
          <w:tcPr>
            <w:tcW w:w="3544" w:type="dxa"/>
            <w:gridSpan w:val="2"/>
            <w:vAlign w:val="center"/>
          </w:tcPr>
          <w:p>
            <w:pPr>
              <w:pStyle w:val="13"/>
            </w:pPr>
            <w:r>
              <w:t>20.10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1.提升村党内活动水平，促进农村党员素质提升。</w:t>
            </w:r>
          </w:p>
          <w:p>
            <w:pPr>
              <w:pStyle w:val="12"/>
            </w:pPr>
            <w:r>
              <w:t>2.用于支持村内开展党组织活动。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274"/>
        <w:gridCol w:w="2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274" w:type="dxa"/>
            <w:vAlign w:val="center"/>
          </w:tcPr>
          <w:p>
            <w:pPr>
              <w:pStyle w:val="10"/>
            </w:pPr>
            <w:r>
              <w:t>指标值</w:t>
            </w:r>
          </w:p>
        </w:tc>
        <w:tc>
          <w:tcPr>
            <w:tcW w:w="2270"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全镇参与党组织活动的党员数量</w:t>
            </w:r>
          </w:p>
        </w:tc>
        <w:tc>
          <w:tcPr>
            <w:tcW w:w="5386" w:type="dxa"/>
            <w:vAlign w:val="center"/>
          </w:tcPr>
          <w:p>
            <w:pPr>
              <w:pStyle w:val="12"/>
            </w:pPr>
            <w:r>
              <w:t>保障全镇32个行政村参与党组织活动的党员数量</w:t>
            </w:r>
          </w:p>
        </w:tc>
        <w:tc>
          <w:tcPr>
            <w:tcW w:w="1274" w:type="dxa"/>
            <w:vAlign w:val="center"/>
          </w:tcPr>
          <w:p>
            <w:pPr>
              <w:pStyle w:val="12"/>
            </w:pPr>
            <w:r>
              <w:t>1005人</w:t>
            </w:r>
          </w:p>
        </w:tc>
        <w:tc>
          <w:tcPr>
            <w:tcW w:w="2270"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开展党组织活动覆盖率</w:t>
            </w:r>
          </w:p>
        </w:tc>
        <w:tc>
          <w:tcPr>
            <w:tcW w:w="5386" w:type="dxa"/>
            <w:vAlign w:val="center"/>
          </w:tcPr>
          <w:p>
            <w:pPr>
              <w:pStyle w:val="12"/>
            </w:pPr>
            <w:r>
              <w:t>开展党组织活动的党员覆盖率</w:t>
            </w:r>
          </w:p>
        </w:tc>
        <w:tc>
          <w:tcPr>
            <w:tcW w:w="1274" w:type="dxa"/>
            <w:vAlign w:val="center"/>
          </w:tcPr>
          <w:p>
            <w:pPr>
              <w:pStyle w:val="12"/>
            </w:pPr>
            <w:r>
              <w:t>≥98%</w:t>
            </w:r>
          </w:p>
        </w:tc>
        <w:tc>
          <w:tcPr>
            <w:tcW w:w="2270"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开展党组织活动及时性</w:t>
            </w:r>
          </w:p>
        </w:tc>
        <w:tc>
          <w:tcPr>
            <w:tcW w:w="5386" w:type="dxa"/>
            <w:vAlign w:val="center"/>
          </w:tcPr>
          <w:p>
            <w:pPr>
              <w:pStyle w:val="12"/>
            </w:pPr>
            <w:r>
              <w:t>村级党组织各项党员活动开展及时程度</w:t>
            </w:r>
          </w:p>
        </w:tc>
        <w:tc>
          <w:tcPr>
            <w:tcW w:w="1274" w:type="dxa"/>
            <w:vAlign w:val="center"/>
          </w:tcPr>
          <w:p>
            <w:pPr>
              <w:pStyle w:val="12"/>
            </w:pPr>
            <w:r>
              <w:t>100%</w:t>
            </w:r>
          </w:p>
        </w:tc>
        <w:tc>
          <w:tcPr>
            <w:tcW w:w="2270"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党组织活动费用总额</w:t>
            </w:r>
          </w:p>
        </w:tc>
        <w:tc>
          <w:tcPr>
            <w:tcW w:w="5386" w:type="dxa"/>
            <w:vAlign w:val="center"/>
          </w:tcPr>
          <w:p>
            <w:pPr>
              <w:pStyle w:val="12"/>
            </w:pPr>
            <w:r>
              <w:t>按标准及预算额度合理支出费用</w:t>
            </w:r>
          </w:p>
        </w:tc>
        <w:tc>
          <w:tcPr>
            <w:tcW w:w="1274" w:type="dxa"/>
            <w:vAlign w:val="center"/>
          </w:tcPr>
          <w:p>
            <w:pPr>
              <w:pStyle w:val="12"/>
            </w:pPr>
            <w:r>
              <w:t>20.1万元</w:t>
            </w:r>
          </w:p>
        </w:tc>
        <w:tc>
          <w:tcPr>
            <w:tcW w:w="2270"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党组织活动经费标准</w:t>
            </w:r>
          </w:p>
        </w:tc>
        <w:tc>
          <w:tcPr>
            <w:tcW w:w="5386" w:type="dxa"/>
            <w:vAlign w:val="center"/>
          </w:tcPr>
          <w:p>
            <w:pPr>
              <w:pStyle w:val="12"/>
            </w:pPr>
            <w:r>
              <w:t>参加党组织活动的党员标准</w:t>
            </w:r>
          </w:p>
        </w:tc>
        <w:tc>
          <w:tcPr>
            <w:tcW w:w="1274" w:type="dxa"/>
            <w:vAlign w:val="center"/>
          </w:tcPr>
          <w:p>
            <w:pPr>
              <w:pStyle w:val="12"/>
            </w:pPr>
            <w:r>
              <w:t>0.02人/万元</w:t>
            </w:r>
          </w:p>
        </w:tc>
        <w:tc>
          <w:tcPr>
            <w:tcW w:w="2270"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提升农村党员政治思想素质</w:t>
            </w:r>
          </w:p>
        </w:tc>
        <w:tc>
          <w:tcPr>
            <w:tcW w:w="5386" w:type="dxa"/>
            <w:vAlign w:val="center"/>
          </w:tcPr>
          <w:p>
            <w:pPr>
              <w:pStyle w:val="12"/>
            </w:pPr>
            <w:r>
              <w:t>促进农村党员队伍能力素质提升</w:t>
            </w:r>
          </w:p>
        </w:tc>
        <w:tc>
          <w:tcPr>
            <w:tcW w:w="1274" w:type="dxa"/>
            <w:vAlign w:val="center"/>
          </w:tcPr>
          <w:p>
            <w:pPr>
              <w:pStyle w:val="12"/>
            </w:pPr>
            <w:r>
              <w:t>落实中央党政思想</w:t>
            </w:r>
          </w:p>
        </w:tc>
        <w:tc>
          <w:tcPr>
            <w:tcW w:w="2270"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5386" w:type="dxa"/>
            <w:vAlign w:val="center"/>
          </w:tcPr>
          <w:p>
            <w:pPr>
              <w:pStyle w:val="12"/>
            </w:pPr>
            <w:r>
              <w:t>保障村党组织活动需要</w:t>
            </w:r>
          </w:p>
        </w:tc>
        <w:tc>
          <w:tcPr>
            <w:tcW w:w="1274" w:type="dxa"/>
            <w:vAlign w:val="center"/>
          </w:tcPr>
          <w:p>
            <w:pPr>
              <w:pStyle w:val="12"/>
            </w:pPr>
            <w:r>
              <w:t>≥95%</w:t>
            </w:r>
          </w:p>
        </w:tc>
        <w:tc>
          <w:tcPr>
            <w:tcW w:w="2270" w:type="dxa"/>
            <w:vAlign w:val="center"/>
          </w:tcPr>
          <w:p>
            <w:pPr>
              <w:pStyle w:val="12"/>
            </w:pPr>
            <w:r>
              <w:t>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13030225P00016510021K</w:t>
            </w:r>
          </w:p>
        </w:tc>
        <w:tc>
          <w:tcPr>
            <w:tcW w:w="2835" w:type="dxa"/>
            <w:vAlign w:val="center"/>
          </w:tcPr>
          <w:p>
            <w:pPr>
              <w:pStyle w:val="10"/>
            </w:pPr>
            <w:r>
              <w:t>项目名称</w:t>
            </w:r>
          </w:p>
        </w:tc>
        <w:tc>
          <w:tcPr>
            <w:tcW w:w="6095" w:type="dxa"/>
            <w:gridSpan w:val="3"/>
            <w:vAlign w:val="center"/>
          </w:tcPr>
          <w:p>
            <w:pPr>
              <w:pStyle w:val="12"/>
            </w:pPr>
            <w:r>
              <w:t>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304.92</w:t>
            </w:r>
          </w:p>
        </w:tc>
        <w:tc>
          <w:tcPr>
            <w:tcW w:w="2835" w:type="dxa"/>
            <w:vAlign w:val="center"/>
          </w:tcPr>
          <w:p>
            <w:pPr>
              <w:pStyle w:val="10"/>
            </w:pPr>
            <w:r>
              <w:t>其中：财政    资金</w:t>
            </w:r>
          </w:p>
        </w:tc>
        <w:tc>
          <w:tcPr>
            <w:tcW w:w="2551" w:type="dxa"/>
            <w:vAlign w:val="center"/>
          </w:tcPr>
          <w:p>
            <w:pPr>
              <w:pStyle w:val="12"/>
            </w:pPr>
            <w:r>
              <w:t>304.92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用于支付2024年度在职村干部基础职务“底薪”“绩效”补贴，保障基层村干部安心工作并提升积极性。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76.23</w:t>
            </w:r>
          </w:p>
        </w:tc>
        <w:tc>
          <w:tcPr>
            <w:tcW w:w="2835" w:type="dxa"/>
            <w:vAlign w:val="center"/>
          </w:tcPr>
          <w:p>
            <w:pPr>
              <w:pStyle w:val="13"/>
            </w:pPr>
            <w:r>
              <w:t>152.46</w:t>
            </w:r>
          </w:p>
        </w:tc>
        <w:tc>
          <w:tcPr>
            <w:tcW w:w="2551" w:type="dxa"/>
            <w:vAlign w:val="center"/>
          </w:tcPr>
          <w:p>
            <w:pPr>
              <w:pStyle w:val="13"/>
            </w:pPr>
            <w:r>
              <w:t>228.69</w:t>
            </w:r>
          </w:p>
        </w:tc>
        <w:tc>
          <w:tcPr>
            <w:tcW w:w="3544" w:type="dxa"/>
            <w:gridSpan w:val="2"/>
            <w:vAlign w:val="center"/>
          </w:tcPr>
          <w:p>
            <w:pPr>
              <w:pStyle w:val="13"/>
            </w:pPr>
            <w:r>
              <w:t>304.92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1.用于支付2024年度在职村干部基础职务“绩效”补贴，保障基层村干部安心工作并提升积极性。</w:t>
            </w:r>
          </w:p>
          <w:p>
            <w:pPr>
              <w:pStyle w:val="12"/>
            </w:pPr>
            <w:r>
              <w:t>2.用于支付2024年度在职村干部基础职务“底薪”补贴，更好关心关爱基层干部。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224"/>
        <w:gridCol w:w="23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224" w:type="dxa"/>
            <w:vAlign w:val="center"/>
          </w:tcPr>
          <w:p>
            <w:pPr>
              <w:pStyle w:val="10"/>
            </w:pPr>
            <w:r>
              <w:t>指标值</w:t>
            </w:r>
          </w:p>
        </w:tc>
        <w:tc>
          <w:tcPr>
            <w:tcW w:w="2320"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职务补贴保障人数</w:t>
            </w:r>
          </w:p>
        </w:tc>
        <w:tc>
          <w:tcPr>
            <w:tcW w:w="5386" w:type="dxa"/>
            <w:vAlign w:val="center"/>
          </w:tcPr>
          <w:p>
            <w:pPr>
              <w:pStyle w:val="12"/>
            </w:pPr>
            <w:r>
              <w:t>保障全镇3村“两委”干部以及村会计、妇联主席的基本报酬</w:t>
            </w:r>
          </w:p>
        </w:tc>
        <w:tc>
          <w:tcPr>
            <w:tcW w:w="1224" w:type="dxa"/>
            <w:vAlign w:val="center"/>
          </w:tcPr>
          <w:p>
            <w:pPr>
              <w:pStyle w:val="12"/>
            </w:pPr>
            <w:r>
              <w:t>209人</w:t>
            </w:r>
          </w:p>
        </w:tc>
        <w:tc>
          <w:tcPr>
            <w:tcW w:w="2320"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按规定标准足额保障全年补贴发放到村干部手中</w:t>
            </w:r>
          </w:p>
        </w:tc>
        <w:tc>
          <w:tcPr>
            <w:tcW w:w="1224" w:type="dxa"/>
            <w:vAlign w:val="center"/>
          </w:tcPr>
          <w:p>
            <w:pPr>
              <w:pStyle w:val="12"/>
            </w:pPr>
            <w:r>
              <w:t>100%</w:t>
            </w:r>
          </w:p>
        </w:tc>
        <w:tc>
          <w:tcPr>
            <w:tcW w:w="2320"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补贴发放及时性</w:t>
            </w:r>
          </w:p>
        </w:tc>
        <w:tc>
          <w:tcPr>
            <w:tcW w:w="5386" w:type="dxa"/>
            <w:vAlign w:val="center"/>
          </w:tcPr>
          <w:p>
            <w:pPr>
              <w:pStyle w:val="12"/>
            </w:pPr>
            <w:r>
              <w:t>按规定时间发放村干部职务补贴</w:t>
            </w:r>
          </w:p>
        </w:tc>
        <w:tc>
          <w:tcPr>
            <w:tcW w:w="1224" w:type="dxa"/>
            <w:vAlign w:val="center"/>
          </w:tcPr>
          <w:p>
            <w:pPr>
              <w:pStyle w:val="12"/>
            </w:pPr>
            <w:r>
              <w:t>100%</w:t>
            </w:r>
          </w:p>
        </w:tc>
        <w:tc>
          <w:tcPr>
            <w:tcW w:w="2320"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“两委”干部人均补贴标准</w:t>
            </w:r>
          </w:p>
        </w:tc>
        <w:tc>
          <w:tcPr>
            <w:tcW w:w="5386" w:type="dxa"/>
            <w:vAlign w:val="center"/>
          </w:tcPr>
          <w:p>
            <w:pPr>
              <w:pStyle w:val="12"/>
            </w:pPr>
            <w:r>
              <w:t>按上级文件规定对村“两委”干部进行补贴的标准</w:t>
            </w:r>
          </w:p>
        </w:tc>
        <w:tc>
          <w:tcPr>
            <w:tcW w:w="1224" w:type="dxa"/>
            <w:vAlign w:val="center"/>
          </w:tcPr>
          <w:p>
            <w:pPr>
              <w:pStyle w:val="12"/>
            </w:pPr>
            <w:r>
              <w:t>≤21332元/人.年</w:t>
            </w:r>
          </w:p>
        </w:tc>
        <w:tc>
          <w:tcPr>
            <w:tcW w:w="2320"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非“两委”干部人均补贴标准</w:t>
            </w:r>
          </w:p>
        </w:tc>
        <w:tc>
          <w:tcPr>
            <w:tcW w:w="5386" w:type="dxa"/>
            <w:vAlign w:val="center"/>
          </w:tcPr>
          <w:p>
            <w:pPr>
              <w:pStyle w:val="12"/>
            </w:pPr>
            <w:r>
              <w:t>按上级文件规定对非村“两委”干部进行补贴的标准</w:t>
            </w:r>
          </w:p>
        </w:tc>
        <w:tc>
          <w:tcPr>
            <w:tcW w:w="1224" w:type="dxa"/>
            <w:vAlign w:val="center"/>
          </w:tcPr>
          <w:p>
            <w:pPr>
              <w:pStyle w:val="12"/>
            </w:pPr>
            <w:r>
              <w:t>≤21332元/人.年</w:t>
            </w:r>
          </w:p>
        </w:tc>
        <w:tc>
          <w:tcPr>
            <w:tcW w:w="2320"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农村基层组织运行良好</w:t>
            </w:r>
          </w:p>
        </w:tc>
        <w:tc>
          <w:tcPr>
            <w:tcW w:w="5386" w:type="dxa"/>
            <w:vAlign w:val="center"/>
          </w:tcPr>
          <w:p>
            <w:pPr>
              <w:pStyle w:val="12"/>
            </w:pPr>
            <w:r>
              <w:t>切实保障在职村干部待遇，保障基层组织有效运行</w:t>
            </w:r>
          </w:p>
        </w:tc>
        <w:tc>
          <w:tcPr>
            <w:tcW w:w="1224" w:type="dxa"/>
            <w:vAlign w:val="center"/>
          </w:tcPr>
          <w:p>
            <w:pPr>
              <w:pStyle w:val="12"/>
            </w:pPr>
            <w:r>
              <w:t>较上年有所提升</w:t>
            </w:r>
          </w:p>
        </w:tc>
        <w:tc>
          <w:tcPr>
            <w:tcW w:w="2320"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基层村干部工作积极性提升</w:t>
            </w:r>
          </w:p>
        </w:tc>
        <w:tc>
          <w:tcPr>
            <w:tcW w:w="5386" w:type="dxa"/>
            <w:vAlign w:val="center"/>
          </w:tcPr>
          <w:p>
            <w:pPr>
              <w:pStyle w:val="12"/>
            </w:pPr>
            <w:r>
              <w:t>持续保障并促进基层村干部工作积极性提升</w:t>
            </w:r>
          </w:p>
        </w:tc>
        <w:tc>
          <w:tcPr>
            <w:tcW w:w="1224" w:type="dxa"/>
            <w:vAlign w:val="center"/>
          </w:tcPr>
          <w:p>
            <w:pPr>
              <w:pStyle w:val="12"/>
            </w:pPr>
            <w:r>
              <w:t>较上年有所提升</w:t>
            </w:r>
          </w:p>
        </w:tc>
        <w:tc>
          <w:tcPr>
            <w:tcW w:w="2320"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在职村干部对职务补贴发放工作的满意程度</w:t>
            </w:r>
          </w:p>
        </w:tc>
        <w:tc>
          <w:tcPr>
            <w:tcW w:w="5386" w:type="dxa"/>
            <w:vAlign w:val="center"/>
          </w:tcPr>
          <w:p>
            <w:pPr>
              <w:pStyle w:val="12"/>
            </w:pPr>
            <w:r>
              <w:t>调查中满意人数占调查总人数比例</w:t>
            </w:r>
          </w:p>
        </w:tc>
        <w:tc>
          <w:tcPr>
            <w:tcW w:w="1224" w:type="dxa"/>
            <w:vAlign w:val="center"/>
          </w:tcPr>
          <w:p>
            <w:pPr>
              <w:pStyle w:val="12"/>
            </w:pPr>
            <w:r>
              <w:t>≥95%</w:t>
            </w:r>
          </w:p>
        </w:tc>
        <w:tc>
          <w:tcPr>
            <w:tcW w:w="2320"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13030225P00016510017D</w:t>
            </w:r>
          </w:p>
        </w:tc>
        <w:tc>
          <w:tcPr>
            <w:tcW w:w="2835" w:type="dxa"/>
            <w:vAlign w:val="center"/>
          </w:tcPr>
          <w:p>
            <w:pPr>
              <w:pStyle w:val="10"/>
            </w:pPr>
            <w:r>
              <w:t>项目名称</w:t>
            </w:r>
          </w:p>
        </w:tc>
        <w:tc>
          <w:tcPr>
            <w:tcW w:w="6095" w:type="dxa"/>
            <w:gridSpan w:val="3"/>
            <w:vAlign w:val="center"/>
          </w:tcPr>
          <w:p>
            <w:pPr>
              <w:pStyle w:val="12"/>
            </w:pPr>
            <w:r>
              <w:t>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保障村组织日常工作正常运转。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6.00</w:t>
            </w:r>
          </w:p>
        </w:tc>
        <w:tc>
          <w:tcPr>
            <w:tcW w:w="2551" w:type="dxa"/>
            <w:vAlign w:val="center"/>
          </w:tcPr>
          <w:p>
            <w:pPr>
              <w:pStyle w:val="13"/>
            </w:pPr>
            <w:r>
              <w:t>10.00</w:t>
            </w:r>
          </w:p>
        </w:tc>
        <w:tc>
          <w:tcPr>
            <w:tcW w:w="3544" w:type="dxa"/>
            <w:gridSpan w:val="2"/>
            <w:vAlign w:val="center"/>
          </w:tcPr>
          <w:p>
            <w:pPr>
              <w:pStyle w:val="13"/>
            </w:pPr>
            <w:r>
              <w:t>16.00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1.支持农村工作正常开展。</w:t>
            </w:r>
          </w:p>
          <w:p>
            <w:pPr>
              <w:pStyle w:val="12"/>
            </w:pPr>
            <w:r>
              <w:t>2.保障村组织日常工作正常运转。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374"/>
        <w:gridCol w:w="21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374" w:type="dxa"/>
            <w:vAlign w:val="center"/>
          </w:tcPr>
          <w:p>
            <w:pPr>
              <w:pStyle w:val="10"/>
            </w:pPr>
            <w:r>
              <w:t>指标值</w:t>
            </w:r>
          </w:p>
        </w:tc>
        <w:tc>
          <w:tcPr>
            <w:tcW w:w="2170"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保障村级组织运转的数量</w:t>
            </w:r>
          </w:p>
        </w:tc>
        <w:tc>
          <w:tcPr>
            <w:tcW w:w="5386" w:type="dxa"/>
            <w:vAlign w:val="center"/>
          </w:tcPr>
          <w:p>
            <w:pPr>
              <w:pStyle w:val="12"/>
            </w:pPr>
            <w:r>
              <w:t>保障全镇农村管理运转的村组织数量</w:t>
            </w:r>
          </w:p>
        </w:tc>
        <w:tc>
          <w:tcPr>
            <w:tcW w:w="1374" w:type="dxa"/>
            <w:vAlign w:val="center"/>
          </w:tcPr>
          <w:p>
            <w:pPr>
              <w:pStyle w:val="12"/>
            </w:pPr>
            <w:r>
              <w:t>32村</w:t>
            </w:r>
          </w:p>
        </w:tc>
        <w:tc>
          <w:tcPr>
            <w:tcW w:w="2170" w:type="dxa"/>
            <w:vAlign w:val="center"/>
          </w:tcPr>
          <w:p>
            <w:pPr>
              <w:pStyle w:val="12"/>
            </w:pPr>
            <w:r>
              <w:t>《关于提高村级组织运转保障水平的意见》（冀组发〔2018〕14号）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村级组织工作质量达标率</w:t>
            </w:r>
          </w:p>
        </w:tc>
        <w:tc>
          <w:tcPr>
            <w:tcW w:w="5386" w:type="dxa"/>
            <w:vAlign w:val="center"/>
          </w:tcPr>
          <w:p>
            <w:pPr>
              <w:pStyle w:val="12"/>
            </w:pPr>
            <w:r>
              <w:t>按工作职责完成镇政府部署的农村工作任务达标率</w:t>
            </w:r>
          </w:p>
        </w:tc>
        <w:tc>
          <w:tcPr>
            <w:tcW w:w="1374" w:type="dxa"/>
            <w:vAlign w:val="center"/>
          </w:tcPr>
          <w:p>
            <w:pPr>
              <w:pStyle w:val="12"/>
            </w:pPr>
            <w:r>
              <w:t>100%</w:t>
            </w:r>
          </w:p>
        </w:tc>
        <w:tc>
          <w:tcPr>
            <w:tcW w:w="2170" w:type="dxa"/>
            <w:vAlign w:val="center"/>
          </w:tcPr>
          <w:p>
            <w:pPr>
              <w:pStyle w:val="12"/>
            </w:pPr>
            <w:r>
              <w:t>《关于提高村级组织运转保障水平的意见》（冀组发〔2018〕14号）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村组织管理工作开展时间</w:t>
            </w:r>
          </w:p>
        </w:tc>
        <w:tc>
          <w:tcPr>
            <w:tcW w:w="5386" w:type="dxa"/>
            <w:vAlign w:val="center"/>
          </w:tcPr>
          <w:p>
            <w:pPr>
              <w:pStyle w:val="12"/>
            </w:pPr>
            <w:r>
              <w:t>按工作计划及实际事宜完成村级工作的时间</w:t>
            </w:r>
          </w:p>
        </w:tc>
        <w:tc>
          <w:tcPr>
            <w:tcW w:w="1374" w:type="dxa"/>
            <w:vAlign w:val="center"/>
          </w:tcPr>
          <w:p>
            <w:pPr>
              <w:pStyle w:val="12"/>
            </w:pPr>
            <w:r>
              <w:t>1年</w:t>
            </w:r>
          </w:p>
        </w:tc>
        <w:tc>
          <w:tcPr>
            <w:tcW w:w="2170"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村经费支出标准</w:t>
            </w:r>
          </w:p>
        </w:tc>
        <w:tc>
          <w:tcPr>
            <w:tcW w:w="5386" w:type="dxa"/>
            <w:vAlign w:val="center"/>
          </w:tcPr>
          <w:p>
            <w:pPr>
              <w:pStyle w:val="12"/>
            </w:pPr>
            <w:r>
              <w:t>按国家标准安排村组织经费的数额</w:t>
            </w:r>
          </w:p>
        </w:tc>
        <w:tc>
          <w:tcPr>
            <w:tcW w:w="1374" w:type="dxa"/>
            <w:vAlign w:val="center"/>
          </w:tcPr>
          <w:p>
            <w:pPr>
              <w:pStyle w:val="12"/>
            </w:pPr>
            <w:r>
              <w:t>≤0.5万元/村</w:t>
            </w:r>
          </w:p>
        </w:tc>
        <w:tc>
          <w:tcPr>
            <w:tcW w:w="2170"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经费支出控制数</w:t>
            </w:r>
          </w:p>
        </w:tc>
        <w:tc>
          <w:tcPr>
            <w:tcW w:w="5386" w:type="dxa"/>
            <w:vAlign w:val="center"/>
          </w:tcPr>
          <w:p>
            <w:pPr>
              <w:pStyle w:val="12"/>
            </w:pPr>
            <w:r>
              <w:t>按标准及预算额度合理支出费用</w:t>
            </w:r>
          </w:p>
        </w:tc>
        <w:tc>
          <w:tcPr>
            <w:tcW w:w="1374" w:type="dxa"/>
            <w:vAlign w:val="center"/>
          </w:tcPr>
          <w:p>
            <w:pPr>
              <w:pStyle w:val="12"/>
            </w:pPr>
            <w:r>
              <w:t>≤16万元</w:t>
            </w:r>
          </w:p>
        </w:tc>
        <w:tc>
          <w:tcPr>
            <w:tcW w:w="2170"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保障村级组织办公运转环境</w:t>
            </w:r>
          </w:p>
        </w:tc>
        <w:tc>
          <w:tcPr>
            <w:tcW w:w="5386" w:type="dxa"/>
            <w:vAlign w:val="center"/>
          </w:tcPr>
          <w:p>
            <w:pPr>
              <w:pStyle w:val="12"/>
            </w:pPr>
            <w:r>
              <w:t>保障村级组织经费，满足村级组织办公需求</w:t>
            </w:r>
          </w:p>
        </w:tc>
        <w:tc>
          <w:tcPr>
            <w:tcW w:w="1374" w:type="dxa"/>
            <w:vAlign w:val="center"/>
          </w:tcPr>
          <w:p>
            <w:pPr>
              <w:pStyle w:val="12"/>
            </w:pPr>
            <w:r>
              <w:t>较上年工作成绩保持一致</w:t>
            </w:r>
          </w:p>
        </w:tc>
        <w:tc>
          <w:tcPr>
            <w:tcW w:w="2170"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村组织满意度</w:t>
            </w:r>
          </w:p>
        </w:tc>
        <w:tc>
          <w:tcPr>
            <w:tcW w:w="5386" w:type="dxa"/>
            <w:vAlign w:val="center"/>
          </w:tcPr>
          <w:p>
            <w:pPr>
              <w:pStyle w:val="12"/>
            </w:pPr>
            <w:r>
              <w:t>村级组织对办公经费保障工作满意程度</w:t>
            </w:r>
          </w:p>
        </w:tc>
        <w:tc>
          <w:tcPr>
            <w:tcW w:w="1374" w:type="dxa"/>
            <w:vAlign w:val="center"/>
          </w:tcPr>
          <w:p>
            <w:pPr>
              <w:pStyle w:val="12"/>
            </w:pPr>
            <w:r>
              <w:t>≥90%</w:t>
            </w:r>
          </w:p>
        </w:tc>
        <w:tc>
          <w:tcPr>
            <w:tcW w:w="2170" w:type="dxa"/>
            <w:vAlign w:val="center"/>
          </w:tcPr>
          <w:p>
            <w:pPr>
              <w:pStyle w:val="12"/>
            </w:pPr>
            <w:r>
              <w:t>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13030225P000165100200</w:t>
            </w:r>
          </w:p>
        </w:tc>
        <w:tc>
          <w:tcPr>
            <w:tcW w:w="2835" w:type="dxa"/>
            <w:vAlign w:val="center"/>
          </w:tcPr>
          <w:p>
            <w:pPr>
              <w:pStyle w:val="10"/>
            </w:pPr>
            <w:r>
              <w:t>项目名称</w:t>
            </w:r>
          </w:p>
        </w:tc>
        <w:tc>
          <w:tcPr>
            <w:tcW w:w="6095" w:type="dxa"/>
            <w:gridSpan w:val="3"/>
            <w:vAlign w:val="center"/>
          </w:tcPr>
          <w:p>
            <w:pPr>
              <w:pStyle w:val="12"/>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105.60</w:t>
            </w:r>
          </w:p>
        </w:tc>
        <w:tc>
          <w:tcPr>
            <w:tcW w:w="2835" w:type="dxa"/>
            <w:vAlign w:val="center"/>
          </w:tcPr>
          <w:p>
            <w:pPr>
              <w:pStyle w:val="10"/>
            </w:pPr>
            <w:r>
              <w:t>其中：财政    资金</w:t>
            </w:r>
          </w:p>
        </w:tc>
        <w:tc>
          <w:tcPr>
            <w:tcW w:w="2551" w:type="dxa"/>
            <w:vAlign w:val="center"/>
          </w:tcPr>
          <w:p>
            <w:pPr>
              <w:pStyle w:val="12"/>
            </w:pPr>
            <w:r>
              <w:t>105.60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解决村内综合服务站日常运转、公共设施维护、公共卫生防疫、村内治安维护等支出。用于支持村组织服务群众工作开展，使群众利益得到有效保障。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30.00</w:t>
            </w:r>
          </w:p>
        </w:tc>
        <w:tc>
          <w:tcPr>
            <w:tcW w:w="2551" w:type="dxa"/>
            <w:vAlign w:val="center"/>
          </w:tcPr>
          <w:p>
            <w:pPr>
              <w:pStyle w:val="13"/>
            </w:pPr>
            <w:r>
              <w:t>60.00</w:t>
            </w:r>
          </w:p>
        </w:tc>
        <w:tc>
          <w:tcPr>
            <w:tcW w:w="3544" w:type="dxa"/>
            <w:gridSpan w:val="2"/>
            <w:vAlign w:val="center"/>
          </w:tcPr>
          <w:p>
            <w:pPr>
              <w:pStyle w:val="13"/>
            </w:pPr>
            <w:r>
              <w:t>105.60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1.解决村内综合服务站日常运转、公共设施维护、公共卫生防疫、村内治安维护等支出。</w:t>
            </w:r>
          </w:p>
          <w:p>
            <w:pPr>
              <w:pStyle w:val="12"/>
            </w:pPr>
            <w:r>
              <w:t>2.用于支持村组织服务群众工作开展，使群众利益得到有效保障。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407"/>
        <w:gridCol w:w="21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407" w:type="dxa"/>
            <w:vAlign w:val="center"/>
          </w:tcPr>
          <w:p>
            <w:pPr>
              <w:pStyle w:val="10"/>
            </w:pPr>
            <w:r>
              <w:t>指标值</w:t>
            </w:r>
          </w:p>
        </w:tc>
        <w:tc>
          <w:tcPr>
            <w:tcW w:w="213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服务群众事项类别数量</w:t>
            </w:r>
          </w:p>
        </w:tc>
        <w:tc>
          <w:tcPr>
            <w:tcW w:w="5386" w:type="dxa"/>
            <w:vAlign w:val="center"/>
          </w:tcPr>
          <w:p>
            <w:pPr>
              <w:pStyle w:val="12"/>
            </w:pPr>
            <w:r>
              <w:t>履行服务群众事项类别数量</w:t>
            </w:r>
          </w:p>
        </w:tc>
        <w:tc>
          <w:tcPr>
            <w:tcW w:w="1407" w:type="dxa"/>
            <w:vAlign w:val="center"/>
          </w:tcPr>
          <w:p>
            <w:pPr>
              <w:pStyle w:val="12"/>
            </w:pPr>
            <w:r>
              <w:t>≥4类</w:t>
            </w:r>
          </w:p>
        </w:tc>
        <w:tc>
          <w:tcPr>
            <w:tcW w:w="2137"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开展服务群众工作村级个数</w:t>
            </w:r>
          </w:p>
        </w:tc>
        <w:tc>
          <w:tcPr>
            <w:tcW w:w="5386" w:type="dxa"/>
            <w:vAlign w:val="center"/>
          </w:tcPr>
          <w:p>
            <w:pPr>
              <w:pStyle w:val="12"/>
            </w:pPr>
            <w:r>
              <w:t>全镇开展服务群众工作行政村个数</w:t>
            </w:r>
          </w:p>
        </w:tc>
        <w:tc>
          <w:tcPr>
            <w:tcW w:w="1407" w:type="dxa"/>
            <w:vAlign w:val="center"/>
          </w:tcPr>
          <w:p>
            <w:pPr>
              <w:pStyle w:val="12"/>
            </w:pPr>
            <w:r>
              <w:t>32村</w:t>
            </w:r>
          </w:p>
        </w:tc>
        <w:tc>
          <w:tcPr>
            <w:tcW w:w="2137"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服务群众工作落实率</w:t>
            </w:r>
          </w:p>
        </w:tc>
        <w:tc>
          <w:tcPr>
            <w:tcW w:w="5386" w:type="dxa"/>
            <w:vAlign w:val="center"/>
          </w:tcPr>
          <w:p>
            <w:pPr>
              <w:pStyle w:val="12"/>
            </w:pPr>
            <w:r>
              <w:t>按要求落实村级服务群众工作完成率</w:t>
            </w:r>
          </w:p>
        </w:tc>
        <w:tc>
          <w:tcPr>
            <w:tcW w:w="1407" w:type="dxa"/>
            <w:vAlign w:val="center"/>
          </w:tcPr>
          <w:p>
            <w:pPr>
              <w:pStyle w:val="12"/>
            </w:pPr>
            <w:r>
              <w:t>100%</w:t>
            </w:r>
          </w:p>
        </w:tc>
        <w:tc>
          <w:tcPr>
            <w:tcW w:w="2137"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服务群众工作完成及时性</w:t>
            </w:r>
          </w:p>
        </w:tc>
        <w:tc>
          <w:tcPr>
            <w:tcW w:w="5386" w:type="dxa"/>
            <w:vAlign w:val="center"/>
          </w:tcPr>
          <w:p>
            <w:pPr>
              <w:pStyle w:val="12"/>
            </w:pPr>
            <w:r>
              <w:t>村内综合服务站运转、公共设施维护、公共卫生防疫、村内治安维护等工作开展及时性</w:t>
            </w:r>
          </w:p>
        </w:tc>
        <w:tc>
          <w:tcPr>
            <w:tcW w:w="1407" w:type="dxa"/>
            <w:vAlign w:val="center"/>
          </w:tcPr>
          <w:p>
            <w:pPr>
              <w:pStyle w:val="12"/>
            </w:pPr>
            <w:r>
              <w:t>100%</w:t>
            </w:r>
          </w:p>
        </w:tc>
        <w:tc>
          <w:tcPr>
            <w:tcW w:w="2137"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村级服务群众经费标准</w:t>
            </w:r>
          </w:p>
        </w:tc>
        <w:tc>
          <w:tcPr>
            <w:tcW w:w="5386" w:type="dxa"/>
            <w:vAlign w:val="center"/>
          </w:tcPr>
          <w:p>
            <w:pPr>
              <w:pStyle w:val="12"/>
            </w:pPr>
            <w:r>
              <w:t>每个行政村配套服务群众经费标准</w:t>
            </w:r>
          </w:p>
        </w:tc>
        <w:tc>
          <w:tcPr>
            <w:tcW w:w="1407" w:type="dxa"/>
            <w:vAlign w:val="center"/>
          </w:tcPr>
          <w:p>
            <w:pPr>
              <w:pStyle w:val="12"/>
            </w:pPr>
            <w:r>
              <w:t>3.3万元/村</w:t>
            </w:r>
          </w:p>
        </w:tc>
        <w:tc>
          <w:tcPr>
            <w:tcW w:w="2137"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服务群众资金区级配套总额</w:t>
            </w:r>
          </w:p>
        </w:tc>
        <w:tc>
          <w:tcPr>
            <w:tcW w:w="5386" w:type="dxa"/>
            <w:vAlign w:val="center"/>
          </w:tcPr>
          <w:p>
            <w:pPr>
              <w:pStyle w:val="12"/>
            </w:pPr>
            <w:r>
              <w:t>区级财政配套村级服务群众资金总额</w:t>
            </w:r>
          </w:p>
        </w:tc>
        <w:tc>
          <w:tcPr>
            <w:tcW w:w="1407" w:type="dxa"/>
            <w:vAlign w:val="center"/>
          </w:tcPr>
          <w:p>
            <w:pPr>
              <w:pStyle w:val="12"/>
            </w:pPr>
            <w:r>
              <w:t>105.6万元</w:t>
            </w:r>
          </w:p>
        </w:tc>
        <w:tc>
          <w:tcPr>
            <w:tcW w:w="2137"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提升群众利益及获得感</w:t>
            </w:r>
          </w:p>
        </w:tc>
        <w:tc>
          <w:tcPr>
            <w:tcW w:w="5386" w:type="dxa"/>
            <w:vAlign w:val="center"/>
          </w:tcPr>
          <w:p>
            <w:pPr>
              <w:pStyle w:val="12"/>
            </w:pPr>
            <w:r>
              <w:t>通过治理提升群众对基本利益及生活获得感</w:t>
            </w:r>
          </w:p>
        </w:tc>
        <w:tc>
          <w:tcPr>
            <w:tcW w:w="1407" w:type="dxa"/>
            <w:vAlign w:val="center"/>
          </w:tcPr>
          <w:p>
            <w:pPr>
              <w:pStyle w:val="12"/>
            </w:pPr>
            <w:r>
              <w:t>保持上年工作成绩</w:t>
            </w:r>
          </w:p>
        </w:tc>
        <w:tc>
          <w:tcPr>
            <w:tcW w:w="2137"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提升村级服务群众管理能力</w:t>
            </w:r>
          </w:p>
        </w:tc>
        <w:tc>
          <w:tcPr>
            <w:tcW w:w="5386" w:type="dxa"/>
            <w:vAlign w:val="center"/>
          </w:tcPr>
          <w:p>
            <w:pPr>
              <w:pStyle w:val="12"/>
            </w:pPr>
            <w:r>
              <w:t>提升各村组织履行服务群众事项的治理能力</w:t>
            </w:r>
          </w:p>
        </w:tc>
        <w:tc>
          <w:tcPr>
            <w:tcW w:w="1407" w:type="dxa"/>
            <w:vAlign w:val="center"/>
          </w:tcPr>
          <w:p>
            <w:pPr>
              <w:pStyle w:val="12"/>
            </w:pPr>
            <w:r>
              <w:t>保持上年工作成绩</w:t>
            </w:r>
          </w:p>
        </w:tc>
        <w:tc>
          <w:tcPr>
            <w:tcW w:w="2137"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群众对各项服务工作的满意程度</w:t>
            </w:r>
          </w:p>
        </w:tc>
        <w:tc>
          <w:tcPr>
            <w:tcW w:w="1407" w:type="dxa"/>
            <w:vAlign w:val="center"/>
          </w:tcPr>
          <w:p>
            <w:pPr>
              <w:pStyle w:val="12"/>
            </w:pPr>
            <w:r>
              <w:t>≥90%</w:t>
            </w:r>
          </w:p>
        </w:tc>
        <w:tc>
          <w:tcPr>
            <w:tcW w:w="2137" w:type="dxa"/>
            <w:vAlign w:val="center"/>
          </w:tcPr>
          <w:p>
            <w:pPr>
              <w:pStyle w:val="12"/>
            </w:pPr>
            <w:r>
              <w:t>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5、共青团基层组织建设、妇联工作经费绩效目标表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13030225P00003910002Q</w:t>
            </w:r>
          </w:p>
        </w:tc>
        <w:tc>
          <w:tcPr>
            <w:tcW w:w="2835" w:type="dxa"/>
            <w:vAlign w:val="center"/>
          </w:tcPr>
          <w:p>
            <w:pPr>
              <w:pStyle w:val="10"/>
            </w:pPr>
            <w:r>
              <w:t>项目名称</w:t>
            </w:r>
          </w:p>
        </w:tc>
        <w:tc>
          <w:tcPr>
            <w:tcW w:w="6095" w:type="dxa"/>
            <w:gridSpan w:val="3"/>
            <w:vAlign w:val="center"/>
          </w:tcPr>
          <w:p>
            <w:pPr>
              <w:pStyle w:val="12"/>
            </w:pPr>
            <w:r>
              <w:t>共青团基层组织建设、妇联工作经费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加强全镇妇女权益保护，树立妇女当家做主思想，推进妇联管理工作。推进乡镇实体化“大团委”建设，充分发挥乡镇团委“桥头堡”作用，扎实推进全团重点工作。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1.加强全镇妇女权益保护，树立妇女当家做主思想，推进妇联管理工作。</w:t>
            </w:r>
          </w:p>
          <w:p>
            <w:pPr>
              <w:pStyle w:val="12"/>
            </w:pPr>
            <w:r>
              <w:t>2.推进乡镇实体化“大团委”建设，充分发挥乡镇团委“桥头堡”作用，扎实推进全团重点工作。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24"/>
        <w:gridCol w:w="20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24" w:type="dxa"/>
            <w:vAlign w:val="center"/>
          </w:tcPr>
          <w:p>
            <w:pPr>
              <w:pStyle w:val="10"/>
            </w:pPr>
            <w:r>
              <w:t>指标值</w:t>
            </w:r>
          </w:p>
        </w:tc>
        <w:tc>
          <w:tcPr>
            <w:tcW w:w="2020"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开展团组织专题培训次数</w:t>
            </w:r>
          </w:p>
        </w:tc>
        <w:tc>
          <w:tcPr>
            <w:tcW w:w="5386" w:type="dxa"/>
            <w:vAlign w:val="center"/>
          </w:tcPr>
          <w:p>
            <w:pPr>
              <w:pStyle w:val="12"/>
            </w:pPr>
            <w:r>
              <w:t>全镇开展团组织思想教育类专题培训次数</w:t>
            </w:r>
          </w:p>
        </w:tc>
        <w:tc>
          <w:tcPr>
            <w:tcW w:w="1524" w:type="dxa"/>
            <w:vAlign w:val="center"/>
          </w:tcPr>
          <w:p>
            <w:pPr>
              <w:pStyle w:val="12"/>
            </w:pPr>
            <w:r>
              <w:t>≥1次</w:t>
            </w:r>
          </w:p>
        </w:tc>
        <w:tc>
          <w:tcPr>
            <w:tcW w:w="20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开展团委活动组织次数</w:t>
            </w:r>
          </w:p>
        </w:tc>
        <w:tc>
          <w:tcPr>
            <w:tcW w:w="5386" w:type="dxa"/>
            <w:vAlign w:val="center"/>
          </w:tcPr>
          <w:p>
            <w:pPr>
              <w:pStyle w:val="12"/>
            </w:pPr>
            <w:r>
              <w:t>全镇组织开展团组织活动次数</w:t>
            </w:r>
          </w:p>
        </w:tc>
        <w:tc>
          <w:tcPr>
            <w:tcW w:w="1524" w:type="dxa"/>
            <w:vAlign w:val="center"/>
          </w:tcPr>
          <w:p>
            <w:pPr>
              <w:pStyle w:val="12"/>
            </w:pPr>
            <w:r>
              <w:t>≥1次</w:t>
            </w:r>
          </w:p>
        </w:tc>
        <w:tc>
          <w:tcPr>
            <w:tcW w:w="20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开展妇女权益宣传次数</w:t>
            </w:r>
          </w:p>
        </w:tc>
        <w:tc>
          <w:tcPr>
            <w:tcW w:w="5386" w:type="dxa"/>
            <w:vAlign w:val="center"/>
          </w:tcPr>
          <w:p>
            <w:pPr>
              <w:pStyle w:val="12"/>
            </w:pPr>
            <w:r>
              <w:t>全镇组织开展妇女权益宣传及培训次数</w:t>
            </w:r>
          </w:p>
        </w:tc>
        <w:tc>
          <w:tcPr>
            <w:tcW w:w="1524" w:type="dxa"/>
            <w:vAlign w:val="center"/>
          </w:tcPr>
          <w:p>
            <w:pPr>
              <w:pStyle w:val="12"/>
            </w:pPr>
            <w:r>
              <w:t>≥2次</w:t>
            </w:r>
          </w:p>
        </w:tc>
        <w:tc>
          <w:tcPr>
            <w:tcW w:w="20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调解妇女权益纠纷完成率</w:t>
            </w:r>
          </w:p>
        </w:tc>
        <w:tc>
          <w:tcPr>
            <w:tcW w:w="5386" w:type="dxa"/>
            <w:vAlign w:val="center"/>
          </w:tcPr>
          <w:p>
            <w:pPr>
              <w:pStyle w:val="12"/>
            </w:pPr>
            <w:r>
              <w:t>接受并处理妇女权益纠纷完成率</w:t>
            </w:r>
          </w:p>
        </w:tc>
        <w:tc>
          <w:tcPr>
            <w:tcW w:w="1524" w:type="dxa"/>
            <w:vAlign w:val="center"/>
          </w:tcPr>
          <w:p>
            <w:pPr>
              <w:pStyle w:val="12"/>
            </w:pPr>
            <w:r>
              <w:t>100%</w:t>
            </w:r>
          </w:p>
        </w:tc>
        <w:tc>
          <w:tcPr>
            <w:tcW w:w="20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团组织活动完成率</w:t>
            </w:r>
          </w:p>
        </w:tc>
        <w:tc>
          <w:tcPr>
            <w:tcW w:w="5386" w:type="dxa"/>
            <w:vAlign w:val="center"/>
          </w:tcPr>
          <w:p>
            <w:pPr>
              <w:pStyle w:val="12"/>
            </w:pPr>
            <w:r>
              <w:t>全镇开展各类团委活动的完成率</w:t>
            </w:r>
          </w:p>
        </w:tc>
        <w:tc>
          <w:tcPr>
            <w:tcW w:w="1524" w:type="dxa"/>
            <w:vAlign w:val="center"/>
          </w:tcPr>
          <w:p>
            <w:pPr>
              <w:pStyle w:val="12"/>
            </w:pPr>
            <w:r>
              <w:t>100%</w:t>
            </w:r>
          </w:p>
        </w:tc>
        <w:tc>
          <w:tcPr>
            <w:tcW w:w="20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解决妇女权益纠纷成功率</w:t>
            </w:r>
          </w:p>
        </w:tc>
        <w:tc>
          <w:tcPr>
            <w:tcW w:w="5386" w:type="dxa"/>
            <w:vAlign w:val="center"/>
          </w:tcPr>
          <w:p>
            <w:pPr>
              <w:pStyle w:val="12"/>
            </w:pPr>
            <w:r>
              <w:t>圆满解决妇女权益纠纷事件处理成功率</w:t>
            </w:r>
          </w:p>
        </w:tc>
        <w:tc>
          <w:tcPr>
            <w:tcW w:w="1524" w:type="dxa"/>
            <w:vAlign w:val="center"/>
          </w:tcPr>
          <w:p>
            <w:pPr>
              <w:pStyle w:val="12"/>
            </w:pPr>
            <w:r>
              <w:t>≥80%</w:t>
            </w:r>
          </w:p>
        </w:tc>
        <w:tc>
          <w:tcPr>
            <w:tcW w:w="20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妇联及共青团工作时限</w:t>
            </w:r>
          </w:p>
        </w:tc>
        <w:tc>
          <w:tcPr>
            <w:tcW w:w="5386" w:type="dxa"/>
            <w:vAlign w:val="center"/>
          </w:tcPr>
          <w:p>
            <w:pPr>
              <w:pStyle w:val="12"/>
            </w:pPr>
            <w:r>
              <w:t>履行妇联及共青团工作职责时限</w:t>
            </w:r>
          </w:p>
        </w:tc>
        <w:tc>
          <w:tcPr>
            <w:tcW w:w="1524" w:type="dxa"/>
            <w:vAlign w:val="center"/>
          </w:tcPr>
          <w:p>
            <w:pPr>
              <w:pStyle w:val="12"/>
            </w:pPr>
            <w:r>
              <w:t>1年</w:t>
            </w:r>
          </w:p>
        </w:tc>
        <w:tc>
          <w:tcPr>
            <w:tcW w:w="20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妇联及共青团经费总额</w:t>
            </w:r>
          </w:p>
        </w:tc>
        <w:tc>
          <w:tcPr>
            <w:tcW w:w="5386" w:type="dxa"/>
            <w:vAlign w:val="center"/>
          </w:tcPr>
          <w:p>
            <w:pPr>
              <w:pStyle w:val="12"/>
            </w:pPr>
            <w:r>
              <w:t>履行妇联及共青团管理经费额度</w:t>
            </w:r>
          </w:p>
        </w:tc>
        <w:tc>
          <w:tcPr>
            <w:tcW w:w="1524" w:type="dxa"/>
            <w:vAlign w:val="center"/>
          </w:tcPr>
          <w:p>
            <w:pPr>
              <w:pStyle w:val="12"/>
            </w:pPr>
            <w:r>
              <w:t>≤1万元</w:t>
            </w:r>
          </w:p>
        </w:tc>
        <w:tc>
          <w:tcPr>
            <w:tcW w:w="20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强化妇女权益的保障性</w:t>
            </w:r>
          </w:p>
        </w:tc>
        <w:tc>
          <w:tcPr>
            <w:tcW w:w="5386" w:type="dxa"/>
            <w:vAlign w:val="center"/>
          </w:tcPr>
          <w:p>
            <w:pPr>
              <w:pStyle w:val="12"/>
            </w:pPr>
            <w:r>
              <w:t>保障妇女在农村生活中权益不受侵害</w:t>
            </w:r>
          </w:p>
        </w:tc>
        <w:tc>
          <w:tcPr>
            <w:tcW w:w="1524" w:type="dxa"/>
            <w:vAlign w:val="center"/>
          </w:tcPr>
          <w:p>
            <w:pPr>
              <w:pStyle w:val="12"/>
            </w:pPr>
            <w:r>
              <w:t>保持上年工作成绩</w:t>
            </w:r>
          </w:p>
        </w:tc>
        <w:tc>
          <w:tcPr>
            <w:tcW w:w="20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扎实推进共青团建设工作</w:t>
            </w:r>
          </w:p>
        </w:tc>
        <w:tc>
          <w:tcPr>
            <w:tcW w:w="5386" w:type="dxa"/>
            <w:vAlign w:val="center"/>
          </w:tcPr>
          <w:p>
            <w:pPr>
              <w:pStyle w:val="12"/>
            </w:pPr>
            <w:r>
              <w:t>增强团员意识、团员素质，发挥团员青年先锋积极性作用</w:t>
            </w:r>
          </w:p>
        </w:tc>
        <w:tc>
          <w:tcPr>
            <w:tcW w:w="1524" w:type="dxa"/>
            <w:vAlign w:val="center"/>
          </w:tcPr>
          <w:p>
            <w:pPr>
              <w:pStyle w:val="12"/>
            </w:pPr>
            <w:r>
              <w:t>保持上年工作成绩</w:t>
            </w:r>
          </w:p>
        </w:tc>
        <w:tc>
          <w:tcPr>
            <w:tcW w:w="20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妇女群众满意度</w:t>
            </w:r>
          </w:p>
        </w:tc>
        <w:tc>
          <w:tcPr>
            <w:tcW w:w="5386" w:type="dxa"/>
            <w:vAlign w:val="center"/>
          </w:tcPr>
          <w:p>
            <w:pPr>
              <w:pStyle w:val="12"/>
            </w:pPr>
            <w:r>
              <w:t>调查中满意人数占调查总人数比例</w:t>
            </w:r>
          </w:p>
        </w:tc>
        <w:tc>
          <w:tcPr>
            <w:tcW w:w="1524" w:type="dxa"/>
            <w:vAlign w:val="center"/>
          </w:tcPr>
          <w:p>
            <w:pPr>
              <w:pStyle w:val="12"/>
            </w:pPr>
            <w:r>
              <w:t>≥95%</w:t>
            </w:r>
          </w:p>
        </w:tc>
        <w:tc>
          <w:tcPr>
            <w:tcW w:w="2020" w:type="dxa"/>
            <w:vAlign w:val="center"/>
          </w:tcPr>
          <w:p>
            <w:pPr>
              <w:pStyle w:val="12"/>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团员的满意度</w:t>
            </w:r>
          </w:p>
        </w:tc>
        <w:tc>
          <w:tcPr>
            <w:tcW w:w="5386" w:type="dxa"/>
            <w:vAlign w:val="center"/>
          </w:tcPr>
          <w:p>
            <w:pPr>
              <w:pStyle w:val="12"/>
            </w:pPr>
            <w:r>
              <w:t>调查中满意人数占调查总人数比例</w:t>
            </w:r>
          </w:p>
        </w:tc>
        <w:tc>
          <w:tcPr>
            <w:tcW w:w="1524" w:type="dxa"/>
            <w:vAlign w:val="center"/>
          </w:tcPr>
          <w:p>
            <w:pPr>
              <w:pStyle w:val="12"/>
            </w:pPr>
            <w:r>
              <w:t>≥95%</w:t>
            </w:r>
          </w:p>
        </w:tc>
        <w:tc>
          <w:tcPr>
            <w:tcW w:w="2020" w:type="dxa"/>
            <w:vAlign w:val="center"/>
          </w:tcPr>
          <w:p>
            <w:pPr>
              <w:pStyle w:val="12"/>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6、基层武装工作经费绩效目标表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13030225P00002610001W</w:t>
            </w:r>
          </w:p>
        </w:tc>
        <w:tc>
          <w:tcPr>
            <w:tcW w:w="2835" w:type="dxa"/>
            <w:vAlign w:val="center"/>
          </w:tcPr>
          <w:p>
            <w:pPr>
              <w:pStyle w:val="10"/>
            </w:pPr>
            <w:r>
              <w:t>项目名称</w:t>
            </w:r>
          </w:p>
        </w:tc>
        <w:tc>
          <w:tcPr>
            <w:tcW w:w="6095" w:type="dxa"/>
            <w:gridSpan w:val="3"/>
            <w:vAlign w:val="center"/>
          </w:tcPr>
          <w:p>
            <w:pPr>
              <w:pStyle w:val="12"/>
            </w:pPr>
            <w:r>
              <w:t>基层武装工作经费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提高村民兵连部正规化建设，坚持“巩固、规范、上档”的要求，争创一流工作水平。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3.00</w:t>
            </w:r>
          </w:p>
        </w:tc>
        <w:tc>
          <w:tcPr>
            <w:tcW w:w="2551" w:type="dxa"/>
            <w:vAlign w:val="center"/>
          </w:tcPr>
          <w:p>
            <w:pPr>
              <w:pStyle w:val="13"/>
            </w:pPr>
            <w:r>
              <w:t>3.00</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1.提升我镇征兵质量，一年两征。</w:t>
            </w:r>
          </w:p>
          <w:p>
            <w:pPr>
              <w:pStyle w:val="12"/>
            </w:pPr>
            <w:r>
              <w:t>2.提高民兵应急力量的装备物质器材、训练演练和参检防疫救灾。</w:t>
            </w:r>
          </w:p>
          <w:p>
            <w:pPr>
              <w:pStyle w:val="12"/>
            </w:pPr>
            <w:r>
              <w:t>3.提高村民兵连部正规化建设，坚持“巩固、规范、上档”的要求，争创一流工作水平。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90"/>
        <w:gridCol w:w="19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90" w:type="dxa"/>
            <w:vAlign w:val="center"/>
          </w:tcPr>
          <w:p>
            <w:pPr>
              <w:pStyle w:val="10"/>
            </w:pPr>
            <w:r>
              <w:t>指标值</w:t>
            </w:r>
          </w:p>
        </w:tc>
        <w:tc>
          <w:tcPr>
            <w:tcW w:w="195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民兵训练工作完成率</w:t>
            </w:r>
          </w:p>
        </w:tc>
        <w:tc>
          <w:tcPr>
            <w:tcW w:w="5386" w:type="dxa"/>
            <w:vAlign w:val="center"/>
          </w:tcPr>
          <w:p>
            <w:pPr>
              <w:pStyle w:val="12"/>
            </w:pPr>
            <w:r>
              <w:t>日常民兵训练保障工作完成率</w:t>
            </w:r>
          </w:p>
        </w:tc>
        <w:tc>
          <w:tcPr>
            <w:tcW w:w="1590" w:type="dxa"/>
            <w:vAlign w:val="center"/>
          </w:tcPr>
          <w:p>
            <w:pPr>
              <w:pStyle w:val="12"/>
            </w:pPr>
            <w:r>
              <w:t>100%</w:t>
            </w:r>
          </w:p>
        </w:tc>
        <w:tc>
          <w:tcPr>
            <w:tcW w:w="1954"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补充、补足预备役人员的数量</w:t>
            </w:r>
          </w:p>
        </w:tc>
        <w:tc>
          <w:tcPr>
            <w:tcW w:w="5386" w:type="dxa"/>
            <w:vAlign w:val="center"/>
          </w:tcPr>
          <w:p>
            <w:pPr>
              <w:pStyle w:val="12"/>
            </w:pPr>
            <w:r>
              <w:t>补充、补足预备役人员的数量</w:t>
            </w:r>
          </w:p>
        </w:tc>
        <w:tc>
          <w:tcPr>
            <w:tcW w:w="1590" w:type="dxa"/>
            <w:vAlign w:val="center"/>
          </w:tcPr>
          <w:p>
            <w:pPr>
              <w:pStyle w:val="12"/>
            </w:pPr>
            <w:r>
              <w:t>≥20人</w:t>
            </w:r>
          </w:p>
        </w:tc>
        <w:tc>
          <w:tcPr>
            <w:tcW w:w="1954"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征兵及训练工作合格率</w:t>
            </w:r>
          </w:p>
        </w:tc>
        <w:tc>
          <w:tcPr>
            <w:tcW w:w="5386" w:type="dxa"/>
            <w:vAlign w:val="center"/>
          </w:tcPr>
          <w:p>
            <w:pPr>
              <w:pStyle w:val="12"/>
            </w:pPr>
            <w:r>
              <w:t>日常民兵训练保障工作完成合格率</w:t>
            </w:r>
          </w:p>
        </w:tc>
        <w:tc>
          <w:tcPr>
            <w:tcW w:w="1590" w:type="dxa"/>
            <w:vAlign w:val="center"/>
          </w:tcPr>
          <w:p>
            <w:pPr>
              <w:pStyle w:val="12"/>
            </w:pPr>
            <w:r>
              <w:t>100 %</w:t>
            </w:r>
          </w:p>
        </w:tc>
        <w:tc>
          <w:tcPr>
            <w:tcW w:w="1954"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征兵及训练工作完成及时率</w:t>
            </w:r>
          </w:p>
        </w:tc>
        <w:tc>
          <w:tcPr>
            <w:tcW w:w="5386" w:type="dxa"/>
            <w:vAlign w:val="center"/>
          </w:tcPr>
          <w:p>
            <w:pPr>
              <w:pStyle w:val="12"/>
            </w:pPr>
            <w:r>
              <w:t>日常民兵训练保障工作完成及时率</w:t>
            </w:r>
          </w:p>
        </w:tc>
        <w:tc>
          <w:tcPr>
            <w:tcW w:w="1590" w:type="dxa"/>
            <w:vAlign w:val="center"/>
          </w:tcPr>
          <w:p>
            <w:pPr>
              <w:pStyle w:val="12"/>
            </w:pPr>
            <w:r>
              <w:t>100%</w:t>
            </w:r>
          </w:p>
        </w:tc>
        <w:tc>
          <w:tcPr>
            <w:tcW w:w="1954"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人均预算支出成本</w:t>
            </w:r>
          </w:p>
        </w:tc>
        <w:tc>
          <w:tcPr>
            <w:tcW w:w="5386" w:type="dxa"/>
            <w:vAlign w:val="center"/>
          </w:tcPr>
          <w:p>
            <w:pPr>
              <w:pStyle w:val="12"/>
            </w:pPr>
            <w:r>
              <w:t>实际支出小于预算数</w:t>
            </w:r>
          </w:p>
        </w:tc>
        <w:tc>
          <w:tcPr>
            <w:tcW w:w="1590" w:type="dxa"/>
            <w:vAlign w:val="center"/>
          </w:tcPr>
          <w:p>
            <w:pPr>
              <w:pStyle w:val="12"/>
            </w:pPr>
            <w:r>
              <w:t>≤1250元/人</w:t>
            </w:r>
          </w:p>
        </w:tc>
        <w:tc>
          <w:tcPr>
            <w:tcW w:w="1954"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保障战时后备民兵作战能力</w:t>
            </w:r>
          </w:p>
        </w:tc>
        <w:tc>
          <w:tcPr>
            <w:tcW w:w="5386" w:type="dxa"/>
            <w:vAlign w:val="center"/>
          </w:tcPr>
          <w:p>
            <w:pPr>
              <w:pStyle w:val="12"/>
            </w:pPr>
            <w:r>
              <w:t>保障战时后备民兵作战能力</w:t>
            </w:r>
          </w:p>
        </w:tc>
        <w:tc>
          <w:tcPr>
            <w:tcW w:w="1590" w:type="dxa"/>
            <w:vAlign w:val="center"/>
          </w:tcPr>
          <w:p>
            <w:pPr>
              <w:pStyle w:val="12"/>
            </w:pPr>
            <w:r>
              <w:t>有效保障</w:t>
            </w:r>
          </w:p>
        </w:tc>
        <w:tc>
          <w:tcPr>
            <w:tcW w:w="1954"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培养民兵后备力量</w:t>
            </w:r>
          </w:p>
        </w:tc>
        <w:tc>
          <w:tcPr>
            <w:tcW w:w="5386" w:type="dxa"/>
            <w:vAlign w:val="center"/>
          </w:tcPr>
          <w:p>
            <w:pPr>
              <w:pStyle w:val="12"/>
            </w:pPr>
            <w:r>
              <w:t>培养民兵后备力量</w:t>
            </w:r>
          </w:p>
        </w:tc>
        <w:tc>
          <w:tcPr>
            <w:tcW w:w="1590" w:type="dxa"/>
            <w:vAlign w:val="center"/>
          </w:tcPr>
          <w:p>
            <w:pPr>
              <w:pStyle w:val="12"/>
            </w:pPr>
            <w:r>
              <w:t>比上年有所提高</w:t>
            </w:r>
          </w:p>
        </w:tc>
        <w:tc>
          <w:tcPr>
            <w:tcW w:w="1954"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民兵的满意度</w:t>
            </w:r>
          </w:p>
        </w:tc>
        <w:tc>
          <w:tcPr>
            <w:tcW w:w="5386" w:type="dxa"/>
            <w:vAlign w:val="center"/>
          </w:tcPr>
          <w:p>
            <w:pPr>
              <w:pStyle w:val="12"/>
            </w:pPr>
            <w:r>
              <w:t>调查中满意人数占调查总人数比例</w:t>
            </w:r>
          </w:p>
        </w:tc>
        <w:tc>
          <w:tcPr>
            <w:tcW w:w="1590" w:type="dxa"/>
            <w:vAlign w:val="center"/>
          </w:tcPr>
          <w:p>
            <w:pPr>
              <w:pStyle w:val="12"/>
            </w:pPr>
            <w:r>
              <w:t>≥95 %</w:t>
            </w:r>
          </w:p>
        </w:tc>
        <w:tc>
          <w:tcPr>
            <w:tcW w:w="1954" w:type="dxa"/>
            <w:vAlign w:val="center"/>
          </w:tcPr>
          <w:p>
            <w:pPr>
              <w:pStyle w:val="12"/>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7、计划生育事业费绩效目标表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13030225P000130100031</w:t>
            </w:r>
          </w:p>
        </w:tc>
        <w:tc>
          <w:tcPr>
            <w:tcW w:w="2835" w:type="dxa"/>
            <w:vAlign w:val="center"/>
          </w:tcPr>
          <w:p>
            <w:pPr>
              <w:pStyle w:val="10"/>
            </w:pPr>
            <w:r>
              <w:t>项目名称</w:t>
            </w:r>
          </w:p>
        </w:tc>
        <w:tc>
          <w:tcPr>
            <w:tcW w:w="6095" w:type="dxa"/>
            <w:gridSpan w:val="3"/>
            <w:vAlign w:val="center"/>
          </w:tcPr>
          <w:p>
            <w:pPr>
              <w:pStyle w:val="12"/>
            </w:pPr>
            <w:r>
              <w:t>计划生育事业费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计划生育日常工作及活动日宣传工作正常开展。对计生家庭及贫困子女救助。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2.00</w:t>
            </w:r>
          </w:p>
        </w:tc>
        <w:tc>
          <w:tcPr>
            <w:tcW w:w="2551" w:type="dxa"/>
            <w:vAlign w:val="center"/>
          </w:tcPr>
          <w:p>
            <w:pPr>
              <w:pStyle w:val="13"/>
            </w:pPr>
            <w:r>
              <w:t>4.00</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1.计划生育日常工作及活动日宣传工作正常开展。</w:t>
            </w:r>
          </w:p>
          <w:p>
            <w:pPr>
              <w:pStyle w:val="12"/>
            </w:pPr>
            <w:r>
              <w:t>2.对计生家庭及贫困子女救助。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74"/>
        <w:gridCol w:w="17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74" w:type="dxa"/>
            <w:vAlign w:val="center"/>
          </w:tcPr>
          <w:p>
            <w:pPr>
              <w:pStyle w:val="10"/>
            </w:pPr>
            <w:r>
              <w:t>指标值</w:t>
            </w:r>
          </w:p>
        </w:tc>
        <w:tc>
          <w:tcPr>
            <w:tcW w:w="1770"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计生专干、村级宣传员培训宣传的次数</w:t>
            </w:r>
          </w:p>
        </w:tc>
        <w:tc>
          <w:tcPr>
            <w:tcW w:w="5386" w:type="dxa"/>
            <w:vAlign w:val="center"/>
          </w:tcPr>
          <w:p>
            <w:pPr>
              <w:pStyle w:val="12"/>
            </w:pPr>
            <w:r>
              <w:t>计生专干、村级宣传员培训宣传的次数</w:t>
            </w:r>
          </w:p>
        </w:tc>
        <w:tc>
          <w:tcPr>
            <w:tcW w:w="1774" w:type="dxa"/>
            <w:vAlign w:val="center"/>
          </w:tcPr>
          <w:p>
            <w:pPr>
              <w:pStyle w:val="12"/>
            </w:pPr>
            <w:r>
              <w:t>≥1次</w:t>
            </w:r>
          </w:p>
        </w:tc>
        <w:tc>
          <w:tcPr>
            <w:tcW w:w="1770"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流动人口动态监测及清理清查工作的次数</w:t>
            </w:r>
          </w:p>
        </w:tc>
        <w:tc>
          <w:tcPr>
            <w:tcW w:w="5386" w:type="dxa"/>
            <w:vAlign w:val="center"/>
          </w:tcPr>
          <w:p>
            <w:pPr>
              <w:pStyle w:val="12"/>
            </w:pPr>
            <w:r>
              <w:t>流动人口动态监测及清理清查工作的次数</w:t>
            </w:r>
          </w:p>
        </w:tc>
        <w:tc>
          <w:tcPr>
            <w:tcW w:w="1774" w:type="dxa"/>
            <w:vAlign w:val="center"/>
          </w:tcPr>
          <w:p>
            <w:pPr>
              <w:pStyle w:val="12"/>
            </w:pPr>
            <w:r>
              <w:t>≥1次</w:t>
            </w:r>
          </w:p>
        </w:tc>
        <w:tc>
          <w:tcPr>
            <w:tcW w:w="1770"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计生人口宣传覆盖率</w:t>
            </w:r>
          </w:p>
        </w:tc>
        <w:tc>
          <w:tcPr>
            <w:tcW w:w="5386" w:type="dxa"/>
            <w:vAlign w:val="center"/>
          </w:tcPr>
          <w:p>
            <w:pPr>
              <w:pStyle w:val="12"/>
            </w:pPr>
            <w:r>
              <w:t>计生人口宣传覆盖率</w:t>
            </w:r>
          </w:p>
        </w:tc>
        <w:tc>
          <w:tcPr>
            <w:tcW w:w="1774" w:type="dxa"/>
            <w:vAlign w:val="center"/>
          </w:tcPr>
          <w:p>
            <w:pPr>
              <w:pStyle w:val="12"/>
            </w:pPr>
            <w:r>
              <w:t>100%</w:t>
            </w:r>
          </w:p>
        </w:tc>
        <w:tc>
          <w:tcPr>
            <w:tcW w:w="1770"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日常各项工作完成合格率</w:t>
            </w:r>
          </w:p>
        </w:tc>
        <w:tc>
          <w:tcPr>
            <w:tcW w:w="5386" w:type="dxa"/>
            <w:vAlign w:val="center"/>
          </w:tcPr>
          <w:p>
            <w:pPr>
              <w:pStyle w:val="12"/>
            </w:pPr>
            <w:r>
              <w:t>日常各项工作完成合格率</w:t>
            </w:r>
          </w:p>
        </w:tc>
        <w:tc>
          <w:tcPr>
            <w:tcW w:w="1774" w:type="dxa"/>
            <w:vAlign w:val="center"/>
          </w:tcPr>
          <w:p>
            <w:pPr>
              <w:pStyle w:val="12"/>
            </w:pPr>
            <w:r>
              <w:t>100%</w:t>
            </w:r>
          </w:p>
        </w:tc>
        <w:tc>
          <w:tcPr>
            <w:tcW w:w="1770"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日常各项工作完成及时率</w:t>
            </w:r>
          </w:p>
        </w:tc>
        <w:tc>
          <w:tcPr>
            <w:tcW w:w="5386" w:type="dxa"/>
            <w:vAlign w:val="center"/>
          </w:tcPr>
          <w:p>
            <w:pPr>
              <w:pStyle w:val="12"/>
            </w:pPr>
            <w:r>
              <w:t>日常各项工作完成及时率</w:t>
            </w:r>
          </w:p>
        </w:tc>
        <w:tc>
          <w:tcPr>
            <w:tcW w:w="1774" w:type="dxa"/>
            <w:vAlign w:val="center"/>
          </w:tcPr>
          <w:p>
            <w:pPr>
              <w:pStyle w:val="12"/>
            </w:pPr>
            <w:r>
              <w:t>100%</w:t>
            </w:r>
          </w:p>
        </w:tc>
        <w:tc>
          <w:tcPr>
            <w:tcW w:w="1770"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计生工作经费支出</w:t>
            </w:r>
          </w:p>
        </w:tc>
        <w:tc>
          <w:tcPr>
            <w:tcW w:w="5386" w:type="dxa"/>
            <w:vAlign w:val="center"/>
          </w:tcPr>
          <w:p>
            <w:pPr>
              <w:pStyle w:val="12"/>
            </w:pPr>
            <w:r>
              <w:t>计生工作经费支出</w:t>
            </w:r>
          </w:p>
        </w:tc>
        <w:tc>
          <w:tcPr>
            <w:tcW w:w="1774" w:type="dxa"/>
            <w:vAlign w:val="center"/>
          </w:tcPr>
          <w:p>
            <w:pPr>
              <w:pStyle w:val="12"/>
            </w:pPr>
            <w:r>
              <w:t>≤5万元</w:t>
            </w:r>
          </w:p>
        </w:tc>
        <w:tc>
          <w:tcPr>
            <w:tcW w:w="1770"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倡导全新的婚育观念</w:t>
            </w:r>
          </w:p>
        </w:tc>
        <w:tc>
          <w:tcPr>
            <w:tcW w:w="5386" w:type="dxa"/>
            <w:vAlign w:val="center"/>
          </w:tcPr>
          <w:p>
            <w:pPr>
              <w:pStyle w:val="12"/>
            </w:pPr>
            <w:r>
              <w:t>提高优生优育、倡导全新的婚育</w:t>
            </w:r>
          </w:p>
        </w:tc>
        <w:tc>
          <w:tcPr>
            <w:tcW w:w="1774" w:type="dxa"/>
            <w:vAlign w:val="center"/>
          </w:tcPr>
          <w:p>
            <w:pPr>
              <w:pStyle w:val="12"/>
            </w:pPr>
            <w:r>
              <w:t>比上年有所提高</w:t>
            </w:r>
          </w:p>
        </w:tc>
        <w:tc>
          <w:tcPr>
            <w:tcW w:w="1770"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维护村民计划生育健康</w:t>
            </w:r>
          </w:p>
        </w:tc>
        <w:tc>
          <w:tcPr>
            <w:tcW w:w="5386" w:type="dxa"/>
            <w:vAlign w:val="center"/>
          </w:tcPr>
          <w:p>
            <w:pPr>
              <w:pStyle w:val="12"/>
            </w:pPr>
            <w:r>
              <w:t>维护村民计划生育健康</w:t>
            </w:r>
          </w:p>
        </w:tc>
        <w:tc>
          <w:tcPr>
            <w:tcW w:w="1774" w:type="dxa"/>
            <w:vAlign w:val="center"/>
          </w:tcPr>
          <w:p>
            <w:pPr>
              <w:pStyle w:val="12"/>
            </w:pPr>
            <w:r>
              <w:t>比上年有所提高</w:t>
            </w:r>
          </w:p>
        </w:tc>
        <w:tc>
          <w:tcPr>
            <w:tcW w:w="1770"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计生人员对满意度</w:t>
            </w:r>
          </w:p>
        </w:tc>
        <w:tc>
          <w:tcPr>
            <w:tcW w:w="5386" w:type="dxa"/>
            <w:vAlign w:val="center"/>
          </w:tcPr>
          <w:p>
            <w:pPr>
              <w:pStyle w:val="12"/>
            </w:pPr>
            <w:r>
              <w:t>调查中满意人数占调查总人数比例</w:t>
            </w:r>
          </w:p>
        </w:tc>
        <w:tc>
          <w:tcPr>
            <w:tcW w:w="1774" w:type="dxa"/>
            <w:vAlign w:val="center"/>
          </w:tcPr>
          <w:p>
            <w:pPr>
              <w:pStyle w:val="12"/>
            </w:pPr>
            <w:r>
              <w:t>≥95%</w:t>
            </w:r>
          </w:p>
        </w:tc>
        <w:tc>
          <w:tcPr>
            <w:tcW w:w="1770" w:type="dxa"/>
            <w:vAlign w:val="center"/>
          </w:tcPr>
          <w:p>
            <w:pPr>
              <w:pStyle w:val="12"/>
            </w:pPr>
            <w:r>
              <w:t>社会调查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8、解决特殊信访问题资金绩效目标表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13030225P000030100012</w:t>
            </w:r>
          </w:p>
        </w:tc>
        <w:tc>
          <w:tcPr>
            <w:tcW w:w="2835" w:type="dxa"/>
            <w:vAlign w:val="center"/>
          </w:tcPr>
          <w:p>
            <w:pPr>
              <w:pStyle w:val="10"/>
            </w:pPr>
            <w:r>
              <w:t>项目名称</w:t>
            </w:r>
          </w:p>
        </w:tc>
        <w:tc>
          <w:tcPr>
            <w:tcW w:w="6095" w:type="dxa"/>
            <w:gridSpan w:val="3"/>
            <w:vAlign w:val="center"/>
          </w:tcPr>
          <w:p>
            <w:pPr>
              <w:pStyle w:val="12"/>
            </w:pPr>
            <w:r>
              <w:t>解决特殊信访问题资金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保障“两会”、暑期等重点时期信访稳定。妥善处理突发性、群体性事件，化解矛纠纷盾，维护社会大局和谐稳定。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5.00</w:t>
            </w:r>
          </w:p>
        </w:tc>
        <w:tc>
          <w:tcPr>
            <w:tcW w:w="2551" w:type="dxa"/>
            <w:vAlign w:val="center"/>
          </w:tcPr>
          <w:p>
            <w:pPr>
              <w:pStyle w:val="13"/>
            </w:pPr>
            <w:r>
              <w:t>10.00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1.保障“两会”、暑期等重点时期信访稳定。</w:t>
            </w:r>
          </w:p>
          <w:p>
            <w:pPr>
              <w:pStyle w:val="12"/>
            </w:pPr>
            <w:r>
              <w:t>2.妥善处理突发性、群体性事件，化解矛纠纷盾，维护社会大局和谐稳定。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74"/>
        <w:gridCol w:w="17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74" w:type="dxa"/>
            <w:vAlign w:val="center"/>
          </w:tcPr>
          <w:p>
            <w:pPr>
              <w:pStyle w:val="10"/>
            </w:pPr>
            <w:r>
              <w:t>指标值</w:t>
            </w:r>
          </w:p>
        </w:tc>
        <w:tc>
          <w:tcPr>
            <w:tcW w:w="1770"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处理信访事件完成率</w:t>
            </w:r>
          </w:p>
        </w:tc>
        <w:tc>
          <w:tcPr>
            <w:tcW w:w="5386" w:type="dxa"/>
            <w:vAlign w:val="center"/>
          </w:tcPr>
          <w:p>
            <w:pPr>
              <w:pStyle w:val="12"/>
            </w:pPr>
            <w:r>
              <w:t>接受并处理全镇信访事件完成率</w:t>
            </w:r>
          </w:p>
        </w:tc>
        <w:tc>
          <w:tcPr>
            <w:tcW w:w="1774" w:type="dxa"/>
            <w:vAlign w:val="center"/>
          </w:tcPr>
          <w:p>
            <w:pPr>
              <w:pStyle w:val="12"/>
            </w:pPr>
            <w:r>
              <w:t>≥90%</w:t>
            </w:r>
          </w:p>
        </w:tc>
        <w:tc>
          <w:tcPr>
            <w:tcW w:w="177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纠纷调解成功率</w:t>
            </w:r>
          </w:p>
        </w:tc>
        <w:tc>
          <w:tcPr>
            <w:tcW w:w="5386" w:type="dxa"/>
            <w:vAlign w:val="center"/>
          </w:tcPr>
          <w:p>
            <w:pPr>
              <w:pStyle w:val="12"/>
            </w:pPr>
            <w:r>
              <w:t>解决信访纠纷问题的成功率</w:t>
            </w:r>
          </w:p>
        </w:tc>
        <w:tc>
          <w:tcPr>
            <w:tcW w:w="1774" w:type="dxa"/>
            <w:vAlign w:val="center"/>
          </w:tcPr>
          <w:p>
            <w:pPr>
              <w:pStyle w:val="12"/>
            </w:pPr>
            <w:r>
              <w:t>≥90%</w:t>
            </w:r>
          </w:p>
        </w:tc>
        <w:tc>
          <w:tcPr>
            <w:tcW w:w="177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信访事件受理及时率</w:t>
            </w:r>
          </w:p>
        </w:tc>
        <w:tc>
          <w:tcPr>
            <w:tcW w:w="5386" w:type="dxa"/>
            <w:vAlign w:val="center"/>
          </w:tcPr>
          <w:p>
            <w:pPr>
              <w:pStyle w:val="12"/>
            </w:pPr>
            <w:r>
              <w:t>发生信访事件并及时受理情况</w:t>
            </w:r>
          </w:p>
        </w:tc>
        <w:tc>
          <w:tcPr>
            <w:tcW w:w="1774" w:type="dxa"/>
            <w:vAlign w:val="center"/>
          </w:tcPr>
          <w:p>
            <w:pPr>
              <w:pStyle w:val="12"/>
            </w:pPr>
            <w:r>
              <w:t>100%</w:t>
            </w:r>
          </w:p>
        </w:tc>
        <w:tc>
          <w:tcPr>
            <w:tcW w:w="177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信访维稳费用总额</w:t>
            </w:r>
          </w:p>
        </w:tc>
        <w:tc>
          <w:tcPr>
            <w:tcW w:w="5386" w:type="dxa"/>
            <w:vAlign w:val="center"/>
          </w:tcPr>
          <w:p>
            <w:pPr>
              <w:pStyle w:val="12"/>
            </w:pPr>
            <w:r>
              <w:t>区级安排信访维稳经费额度</w:t>
            </w:r>
          </w:p>
        </w:tc>
        <w:tc>
          <w:tcPr>
            <w:tcW w:w="1774" w:type="dxa"/>
            <w:vAlign w:val="center"/>
          </w:tcPr>
          <w:p>
            <w:pPr>
              <w:pStyle w:val="12"/>
            </w:pPr>
            <w:r>
              <w:t>≤10万元</w:t>
            </w:r>
          </w:p>
        </w:tc>
        <w:tc>
          <w:tcPr>
            <w:tcW w:w="177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维护社会秩序持续稳定</w:t>
            </w:r>
          </w:p>
        </w:tc>
        <w:tc>
          <w:tcPr>
            <w:tcW w:w="5386" w:type="dxa"/>
            <w:vAlign w:val="center"/>
          </w:tcPr>
          <w:p>
            <w:pPr>
              <w:pStyle w:val="12"/>
            </w:pPr>
            <w:r>
              <w:t>维护镇村社会秩序持续稳定和谐</w:t>
            </w:r>
          </w:p>
        </w:tc>
        <w:tc>
          <w:tcPr>
            <w:tcW w:w="1774" w:type="dxa"/>
            <w:vAlign w:val="center"/>
          </w:tcPr>
          <w:p>
            <w:pPr>
              <w:pStyle w:val="12"/>
            </w:pPr>
            <w:r>
              <w:t>比上年有所提高</w:t>
            </w:r>
          </w:p>
        </w:tc>
        <w:tc>
          <w:tcPr>
            <w:tcW w:w="177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解决群众矛盾化解争议</w:t>
            </w:r>
          </w:p>
        </w:tc>
        <w:tc>
          <w:tcPr>
            <w:tcW w:w="5386" w:type="dxa"/>
            <w:vAlign w:val="center"/>
          </w:tcPr>
          <w:p>
            <w:pPr>
              <w:pStyle w:val="12"/>
            </w:pPr>
            <w:r>
              <w:t>解决群众矛盾纠纷及争议，提升群众幸福感</w:t>
            </w:r>
          </w:p>
        </w:tc>
        <w:tc>
          <w:tcPr>
            <w:tcW w:w="1774" w:type="dxa"/>
            <w:vAlign w:val="center"/>
          </w:tcPr>
          <w:p>
            <w:pPr>
              <w:pStyle w:val="12"/>
            </w:pPr>
            <w:r>
              <w:t>比上年有所提高</w:t>
            </w:r>
          </w:p>
        </w:tc>
        <w:tc>
          <w:tcPr>
            <w:tcW w:w="177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信访人员的满意度</w:t>
            </w:r>
          </w:p>
        </w:tc>
        <w:tc>
          <w:tcPr>
            <w:tcW w:w="5386" w:type="dxa"/>
            <w:vAlign w:val="center"/>
          </w:tcPr>
          <w:p>
            <w:pPr>
              <w:pStyle w:val="12"/>
            </w:pPr>
            <w:r>
              <w:t>调查中满意人数占调查总人数比例</w:t>
            </w:r>
          </w:p>
        </w:tc>
        <w:tc>
          <w:tcPr>
            <w:tcW w:w="1774" w:type="dxa"/>
            <w:vAlign w:val="center"/>
          </w:tcPr>
          <w:p>
            <w:pPr>
              <w:pStyle w:val="12"/>
            </w:pPr>
            <w:r>
              <w:t>≥95%</w:t>
            </w:r>
          </w:p>
        </w:tc>
        <w:tc>
          <w:tcPr>
            <w:tcW w:w="1770" w:type="dxa"/>
            <w:vAlign w:val="center"/>
          </w:tcPr>
          <w:p>
            <w:pPr>
              <w:pStyle w:val="12"/>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9、民族路北延伸公路两侧绿化租地资金绩效目标表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13030225P000219100016</w:t>
            </w:r>
          </w:p>
        </w:tc>
        <w:tc>
          <w:tcPr>
            <w:tcW w:w="2835" w:type="dxa"/>
            <w:vAlign w:val="center"/>
          </w:tcPr>
          <w:p>
            <w:pPr>
              <w:pStyle w:val="10"/>
            </w:pPr>
            <w:r>
              <w:t>项目名称</w:t>
            </w:r>
          </w:p>
        </w:tc>
        <w:tc>
          <w:tcPr>
            <w:tcW w:w="6095" w:type="dxa"/>
            <w:gridSpan w:val="3"/>
            <w:vAlign w:val="center"/>
          </w:tcPr>
          <w:p>
            <w:pPr>
              <w:pStyle w:val="12"/>
            </w:pPr>
            <w:r>
              <w:t>民族路北延伸公路两侧绿化租地资金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318.00</w:t>
            </w:r>
          </w:p>
        </w:tc>
        <w:tc>
          <w:tcPr>
            <w:tcW w:w="2835" w:type="dxa"/>
            <w:vAlign w:val="center"/>
          </w:tcPr>
          <w:p>
            <w:pPr>
              <w:pStyle w:val="10"/>
            </w:pPr>
            <w:r>
              <w:t>其中：财政    资金</w:t>
            </w:r>
          </w:p>
        </w:tc>
        <w:tc>
          <w:tcPr>
            <w:tcW w:w="2551" w:type="dxa"/>
            <w:vAlign w:val="center"/>
          </w:tcPr>
          <w:p>
            <w:pPr>
              <w:pStyle w:val="12"/>
            </w:pPr>
            <w:r>
              <w:t>318.00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及时支付民族路北延伸小旺庄、太平寨公路两侧绿化走廊租地费用。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318.00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1.及时支付民族路北延伸小旺庄、太平寨公路两侧绿化走廊租地费用。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24"/>
        <w:gridCol w:w="20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24" w:type="dxa"/>
            <w:vAlign w:val="center"/>
          </w:tcPr>
          <w:p>
            <w:pPr>
              <w:pStyle w:val="10"/>
            </w:pPr>
            <w:r>
              <w:t>指标值</w:t>
            </w:r>
          </w:p>
        </w:tc>
        <w:tc>
          <w:tcPr>
            <w:tcW w:w="2020"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太平寨村租地面积</w:t>
            </w:r>
          </w:p>
        </w:tc>
        <w:tc>
          <w:tcPr>
            <w:tcW w:w="5386" w:type="dxa"/>
            <w:vAlign w:val="center"/>
          </w:tcPr>
          <w:p>
            <w:pPr>
              <w:pStyle w:val="12"/>
            </w:pPr>
            <w:r>
              <w:t>太平寨村租地面积</w:t>
            </w:r>
          </w:p>
        </w:tc>
        <w:tc>
          <w:tcPr>
            <w:tcW w:w="1524" w:type="dxa"/>
            <w:vAlign w:val="center"/>
          </w:tcPr>
          <w:p>
            <w:pPr>
              <w:pStyle w:val="12"/>
            </w:pPr>
            <w:r>
              <w:t>56.6亩</w:t>
            </w:r>
          </w:p>
        </w:tc>
        <w:tc>
          <w:tcPr>
            <w:tcW w:w="2020" w:type="dxa"/>
            <w:vAlign w:val="center"/>
          </w:tcPr>
          <w:p>
            <w:pPr>
              <w:pStyle w:val="12"/>
            </w:pPr>
            <w:r>
              <w:t>海纪要【2011】5号文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小旺庄村租地面积</w:t>
            </w:r>
          </w:p>
        </w:tc>
        <w:tc>
          <w:tcPr>
            <w:tcW w:w="5386" w:type="dxa"/>
            <w:vAlign w:val="center"/>
          </w:tcPr>
          <w:p>
            <w:pPr>
              <w:pStyle w:val="12"/>
            </w:pPr>
            <w:r>
              <w:t>小旺庄村租地面积</w:t>
            </w:r>
          </w:p>
        </w:tc>
        <w:tc>
          <w:tcPr>
            <w:tcW w:w="1524" w:type="dxa"/>
            <w:vAlign w:val="center"/>
          </w:tcPr>
          <w:p>
            <w:pPr>
              <w:pStyle w:val="12"/>
            </w:pPr>
            <w:r>
              <w:t>473.4亩</w:t>
            </w:r>
          </w:p>
        </w:tc>
        <w:tc>
          <w:tcPr>
            <w:tcW w:w="2020" w:type="dxa"/>
            <w:vAlign w:val="center"/>
          </w:tcPr>
          <w:p>
            <w:pPr>
              <w:pStyle w:val="12"/>
            </w:pPr>
            <w:r>
              <w:t>海纪要【2011】5号文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租金支付准确率</w:t>
            </w:r>
          </w:p>
        </w:tc>
        <w:tc>
          <w:tcPr>
            <w:tcW w:w="5386" w:type="dxa"/>
            <w:vAlign w:val="center"/>
          </w:tcPr>
          <w:p>
            <w:pPr>
              <w:pStyle w:val="12"/>
            </w:pPr>
            <w:r>
              <w:t>租金支付准确率</w:t>
            </w:r>
          </w:p>
        </w:tc>
        <w:tc>
          <w:tcPr>
            <w:tcW w:w="1524" w:type="dxa"/>
            <w:vAlign w:val="center"/>
          </w:tcPr>
          <w:p>
            <w:pPr>
              <w:pStyle w:val="12"/>
            </w:pPr>
            <w:r>
              <w:t>100%</w:t>
            </w:r>
          </w:p>
        </w:tc>
        <w:tc>
          <w:tcPr>
            <w:tcW w:w="2020" w:type="dxa"/>
            <w:vAlign w:val="center"/>
          </w:tcPr>
          <w:p>
            <w:pPr>
              <w:pStyle w:val="12"/>
            </w:pPr>
            <w:r>
              <w:t>海纪要【2011】5号文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租金支付及时率</w:t>
            </w:r>
          </w:p>
        </w:tc>
        <w:tc>
          <w:tcPr>
            <w:tcW w:w="5386" w:type="dxa"/>
            <w:vAlign w:val="center"/>
          </w:tcPr>
          <w:p>
            <w:pPr>
              <w:pStyle w:val="12"/>
            </w:pPr>
            <w:r>
              <w:t>租金支付及时率</w:t>
            </w:r>
          </w:p>
        </w:tc>
        <w:tc>
          <w:tcPr>
            <w:tcW w:w="1524" w:type="dxa"/>
            <w:vAlign w:val="center"/>
          </w:tcPr>
          <w:p>
            <w:pPr>
              <w:pStyle w:val="12"/>
            </w:pPr>
            <w:r>
              <w:t>100%</w:t>
            </w:r>
          </w:p>
        </w:tc>
        <w:tc>
          <w:tcPr>
            <w:tcW w:w="2020" w:type="dxa"/>
            <w:vAlign w:val="center"/>
          </w:tcPr>
          <w:p>
            <w:pPr>
              <w:pStyle w:val="12"/>
            </w:pPr>
            <w:r>
              <w:t>海纪要【2011】5号文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租金费用支出金额</w:t>
            </w:r>
          </w:p>
        </w:tc>
        <w:tc>
          <w:tcPr>
            <w:tcW w:w="5386" w:type="dxa"/>
            <w:vAlign w:val="center"/>
          </w:tcPr>
          <w:p>
            <w:pPr>
              <w:pStyle w:val="12"/>
            </w:pPr>
            <w:r>
              <w:t>实际支出小于预算数</w:t>
            </w:r>
          </w:p>
        </w:tc>
        <w:tc>
          <w:tcPr>
            <w:tcW w:w="1524" w:type="dxa"/>
            <w:vAlign w:val="center"/>
          </w:tcPr>
          <w:p>
            <w:pPr>
              <w:pStyle w:val="12"/>
            </w:pPr>
            <w:r>
              <w:t>≤318万元</w:t>
            </w:r>
          </w:p>
        </w:tc>
        <w:tc>
          <w:tcPr>
            <w:tcW w:w="2020" w:type="dxa"/>
            <w:vAlign w:val="center"/>
          </w:tcPr>
          <w:p>
            <w:pPr>
              <w:pStyle w:val="12"/>
            </w:pPr>
            <w:r>
              <w:t>海纪要【2011】5号文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保证政府公信力</w:t>
            </w:r>
          </w:p>
        </w:tc>
        <w:tc>
          <w:tcPr>
            <w:tcW w:w="5386" w:type="dxa"/>
            <w:vAlign w:val="center"/>
          </w:tcPr>
          <w:p>
            <w:pPr>
              <w:pStyle w:val="12"/>
            </w:pPr>
            <w:r>
              <w:t>保证政府公信力</w:t>
            </w:r>
          </w:p>
        </w:tc>
        <w:tc>
          <w:tcPr>
            <w:tcW w:w="1524" w:type="dxa"/>
            <w:vAlign w:val="center"/>
          </w:tcPr>
          <w:p>
            <w:pPr>
              <w:pStyle w:val="12"/>
            </w:pPr>
            <w:r>
              <w:t>坚决维护</w:t>
            </w:r>
          </w:p>
        </w:tc>
        <w:tc>
          <w:tcPr>
            <w:tcW w:w="2020" w:type="dxa"/>
            <w:vAlign w:val="center"/>
          </w:tcPr>
          <w:p>
            <w:pPr>
              <w:pStyle w:val="12"/>
            </w:pPr>
            <w:r>
              <w:t>海纪要【2011】5号文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保障被租地农民经济利益</w:t>
            </w:r>
          </w:p>
        </w:tc>
        <w:tc>
          <w:tcPr>
            <w:tcW w:w="5386" w:type="dxa"/>
            <w:vAlign w:val="center"/>
          </w:tcPr>
          <w:p>
            <w:pPr>
              <w:pStyle w:val="12"/>
            </w:pPr>
            <w:r>
              <w:t>保障被租地农民经济利益</w:t>
            </w:r>
          </w:p>
        </w:tc>
        <w:tc>
          <w:tcPr>
            <w:tcW w:w="1524" w:type="dxa"/>
            <w:vAlign w:val="center"/>
          </w:tcPr>
          <w:p>
            <w:pPr>
              <w:pStyle w:val="12"/>
            </w:pPr>
            <w:r>
              <w:t>严格保障</w:t>
            </w:r>
          </w:p>
        </w:tc>
        <w:tc>
          <w:tcPr>
            <w:tcW w:w="2020" w:type="dxa"/>
            <w:vAlign w:val="center"/>
          </w:tcPr>
          <w:p>
            <w:pPr>
              <w:pStyle w:val="12"/>
            </w:pPr>
            <w:r>
              <w:t>海纪要【2011】5号文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调查中满意人数占调查总人数比例</w:t>
            </w:r>
          </w:p>
        </w:tc>
        <w:tc>
          <w:tcPr>
            <w:tcW w:w="1524" w:type="dxa"/>
            <w:vAlign w:val="center"/>
          </w:tcPr>
          <w:p>
            <w:pPr>
              <w:pStyle w:val="12"/>
            </w:pPr>
            <w:r>
              <w:t>≥95%</w:t>
            </w:r>
          </w:p>
        </w:tc>
        <w:tc>
          <w:tcPr>
            <w:tcW w:w="2020" w:type="dxa"/>
            <w:vAlign w:val="center"/>
          </w:tcPr>
          <w:p>
            <w:pPr>
              <w:pStyle w:val="12"/>
            </w:pPr>
            <w:r>
              <w:t>实地调查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10、秦财农[2024]551号-提前下达2025年省级乡村振兴专项资金绩效目标表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13030225P000168100105</w:t>
            </w:r>
          </w:p>
        </w:tc>
        <w:tc>
          <w:tcPr>
            <w:tcW w:w="2835" w:type="dxa"/>
            <w:vAlign w:val="center"/>
          </w:tcPr>
          <w:p>
            <w:pPr>
              <w:pStyle w:val="10"/>
            </w:pPr>
            <w:r>
              <w:t>项目名称</w:t>
            </w:r>
          </w:p>
        </w:tc>
        <w:tc>
          <w:tcPr>
            <w:tcW w:w="6095" w:type="dxa"/>
            <w:gridSpan w:val="3"/>
            <w:vAlign w:val="center"/>
          </w:tcPr>
          <w:p>
            <w:pPr>
              <w:pStyle w:val="12"/>
            </w:pPr>
            <w:r>
              <w:t>秦财农[2024]551号-提前下达2025年省级乡村振兴专项资金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北港镇闫庄村开展村庄亮化、巷道硬化、绿化等人居环境整治等乡村振兴建设。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80.00</w:t>
            </w:r>
          </w:p>
        </w:tc>
        <w:tc>
          <w:tcPr>
            <w:tcW w:w="2551" w:type="dxa"/>
            <w:vAlign w:val="center"/>
          </w:tcPr>
          <w:p>
            <w:pPr>
              <w:pStyle w:val="13"/>
            </w:pPr>
            <w:r>
              <w:t>80.00</w:t>
            </w:r>
          </w:p>
        </w:tc>
        <w:tc>
          <w:tcPr>
            <w:tcW w:w="3544" w:type="dxa"/>
            <w:gridSpan w:val="2"/>
            <w:vAlign w:val="center"/>
          </w:tcPr>
          <w:p>
            <w:pPr>
              <w:pStyle w:val="13"/>
            </w:pPr>
            <w:r>
              <w:t>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1.北港镇闫庄村开展村庄亮化、巷道硬化、绿化等人居环境整治等乡村振兴建设。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74"/>
        <w:gridCol w:w="19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74" w:type="dxa"/>
            <w:vAlign w:val="center"/>
          </w:tcPr>
          <w:p>
            <w:pPr>
              <w:pStyle w:val="10"/>
            </w:pPr>
            <w:r>
              <w:t>指标值</w:t>
            </w:r>
          </w:p>
        </w:tc>
        <w:tc>
          <w:tcPr>
            <w:tcW w:w="1970"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建设路灯数量</w:t>
            </w:r>
          </w:p>
        </w:tc>
        <w:tc>
          <w:tcPr>
            <w:tcW w:w="5386" w:type="dxa"/>
            <w:vAlign w:val="center"/>
          </w:tcPr>
          <w:p>
            <w:pPr>
              <w:pStyle w:val="12"/>
            </w:pPr>
            <w:r>
              <w:t>建设路灯数量</w:t>
            </w:r>
          </w:p>
        </w:tc>
        <w:tc>
          <w:tcPr>
            <w:tcW w:w="1574" w:type="dxa"/>
            <w:vAlign w:val="center"/>
          </w:tcPr>
          <w:p>
            <w:pPr>
              <w:pStyle w:val="12"/>
            </w:pPr>
            <w:r>
              <w:t>35盏</w:t>
            </w:r>
          </w:p>
        </w:tc>
        <w:tc>
          <w:tcPr>
            <w:tcW w:w="1970" w:type="dxa"/>
            <w:vAlign w:val="center"/>
          </w:tcPr>
          <w:p>
            <w:pPr>
              <w:pStyle w:val="12"/>
            </w:pPr>
            <w:r>
              <w:t>村委工作部署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硬化巷道面积</w:t>
            </w:r>
          </w:p>
        </w:tc>
        <w:tc>
          <w:tcPr>
            <w:tcW w:w="5386" w:type="dxa"/>
            <w:vAlign w:val="center"/>
          </w:tcPr>
          <w:p>
            <w:pPr>
              <w:pStyle w:val="12"/>
            </w:pPr>
            <w:r>
              <w:t>硬化巷道面积</w:t>
            </w:r>
          </w:p>
        </w:tc>
        <w:tc>
          <w:tcPr>
            <w:tcW w:w="1574" w:type="dxa"/>
            <w:vAlign w:val="center"/>
          </w:tcPr>
          <w:p>
            <w:pPr>
              <w:pStyle w:val="12"/>
            </w:pPr>
            <w:r>
              <w:t>2000平方米</w:t>
            </w:r>
          </w:p>
        </w:tc>
        <w:tc>
          <w:tcPr>
            <w:tcW w:w="1970" w:type="dxa"/>
            <w:vAlign w:val="center"/>
          </w:tcPr>
          <w:p>
            <w:pPr>
              <w:pStyle w:val="12"/>
            </w:pPr>
            <w:r>
              <w:t>村委工作部署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新增垃圾桶数量</w:t>
            </w:r>
          </w:p>
        </w:tc>
        <w:tc>
          <w:tcPr>
            <w:tcW w:w="5386" w:type="dxa"/>
            <w:vAlign w:val="center"/>
          </w:tcPr>
          <w:p>
            <w:pPr>
              <w:pStyle w:val="12"/>
            </w:pPr>
            <w:r>
              <w:t>新增垃圾桶数量</w:t>
            </w:r>
          </w:p>
        </w:tc>
        <w:tc>
          <w:tcPr>
            <w:tcW w:w="1574" w:type="dxa"/>
            <w:vAlign w:val="center"/>
          </w:tcPr>
          <w:p>
            <w:pPr>
              <w:pStyle w:val="12"/>
            </w:pPr>
            <w:r>
              <w:t>50个</w:t>
            </w:r>
          </w:p>
        </w:tc>
        <w:tc>
          <w:tcPr>
            <w:tcW w:w="1970" w:type="dxa"/>
            <w:vAlign w:val="center"/>
          </w:tcPr>
          <w:p>
            <w:pPr>
              <w:pStyle w:val="12"/>
            </w:pPr>
            <w:r>
              <w:t>村委工作部署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绿化面积</w:t>
            </w:r>
          </w:p>
        </w:tc>
        <w:tc>
          <w:tcPr>
            <w:tcW w:w="5386" w:type="dxa"/>
            <w:vAlign w:val="center"/>
          </w:tcPr>
          <w:p>
            <w:pPr>
              <w:pStyle w:val="12"/>
            </w:pPr>
            <w:r>
              <w:t>绿化面积</w:t>
            </w:r>
          </w:p>
        </w:tc>
        <w:tc>
          <w:tcPr>
            <w:tcW w:w="1574" w:type="dxa"/>
            <w:vAlign w:val="center"/>
          </w:tcPr>
          <w:p>
            <w:pPr>
              <w:pStyle w:val="12"/>
            </w:pPr>
            <w:r>
              <w:t>500平米</w:t>
            </w:r>
          </w:p>
        </w:tc>
        <w:tc>
          <w:tcPr>
            <w:tcW w:w="1970" w:type="dxa"/>
            <w:vAlign w:val="center"/>
          </w:tcPr>
          <w:p>
            <w:pPr>
              <w:pStyle w:val="12"/>
            </w:pPr>
            <w:r>
              <w:t>村委工作部署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项目建设质量优良率</w:t>
            </w:r>
          </w:p>
        </w:tc>
        <w:tc>
          <w:tcPr>
            <w:tcW w:w="5386" w:type="dxa"/>
            <w:vAlign w:val="center"/>
          </w:tcPr>
          <w:p>
            <w:pPr>
              <w:pStyle w:val="12"/>
            </w:pPr>
            <w:r>
              <w:t>项目建设质量优良率</w:t>
            </w:r>
          </w:p>
        </w:tc>
        <w:tc>
          <w:tcPr>
            <w:tcW w:w="1574" w:type="dxa"/>
            <w:vAlign w:val="center"/>
          </w:tcPr>
          <w:p>
            <w:pPr>
              <w:pStyle w:val="12"/>
            </w:pPr>
            <w:r>
              <w:t>≥95%</w:t>
            </w:r>
          </w:p>
        </w:tc>
        <w:tc>
          <w:tcPr>
            <w:tcW w:w="1970" w:type="dxa"/>
            <w:vAlign w:val="center"/>
          </w:tcPr>
          <w:p>
            <w:pPr>
              <w:pStyle w:val="12"/>
            </w:pPr>
            <w:r>
              <w:t>村委工作部署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项目建设完成时间</w:t>
            </w:r>
          </w:p>
        </w:tc>
        <w:tc>
          <w:tcPr>
            <w:tcW w:w="5386" w:type="dxa"/>
            <w:vAlign w:val="center"/>
          </w:tcPr>
          <w:p>
            <w:pPr>
              <w:pStyle w:val="12"/>
            </w:pPr>
            <w:r>
              <w:t>项目建设完成时间</w:t>
            </w:r>
          </w:p>
        </w:tc>
        <w:tc>
          <w:tcPr>
            <w:tcW w:w="1574" w:type="dxa"/>
            <w:vAlign w:val="center"/>
          </w:tcPr>
          <w:p>
            <w:pPr>
              <w:pStyle w:val="12"/>
            </w:pPr>
            <w:r>
              <w:t>≤12月底</w:t>
            </w:r>
          </w:p>
        </w:tc>
        <w:tc>
          <w:tcPr>
            <w:tcW w:w="1970" w:type="dxa"/>
            <w:vAlign w:val="center"/>
          </w:tcPr>
          <w:p>
            <w:pPr>
              <w:pStyle w:val="12"/>
            </w:pPr>
            <w:r>
              <w:t>村委工作部署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项目资金省级支持总额</w:t>
            </w:r>
          </w:p>
        </w:tc>
        <w:tc>
          <w:tcPr>
            <w:tcW w:w="5386" w:type="dxa"/>
            <w:vAlign w:val="center"/>
          </w:tcPr>
          <w:p>
            <w:pPr>
              <w:pStyle w:val="12"/>
            </w:pPr>
            <w:r>
              <w:t>项目资金省级支持总额</w:t>
            </w:r>
          </w:p>
        </w:tc>
        <w:tc>
          <w:tcPr>
            <w:tcW w:w="1574" w:type="dxa"/>
            <w:vAlign w:val="center"/>
          </w:tcPr>
          <w:p>
            <w:pPr>
              <w:pStyle w:val="12"/>
            </w:pPr>
            <w:r>
              <w:t>80万元</w:t>
            </w:r>
          </w:p>
        </w:tc>
        <w:tc>
          <w:tcPr>
            <w:tcW w:w="1970" w:type="dxa"/>
            <w:vAlign w:val="center"/>
          </w:tcPr>
          <w:p>
            <w:pPr>
              <w:pStyle w:val="12"/>
            </w:pPr>
            <w:r>
              <w:t>村委工作部署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提升农村环境质量</w:t>
            </w:r>
          </w:p>
        </w:tc>
        <w:tc>
          <w:tcPr>
            <w:tcW w:w="5386" w:type="dxa"/>
            <w:vAlign w:val="center"/>
          </w:tcPr>
          <w:p>
            <w:pPr>
              <w:pStyle w:val="12"/>
            </w:pPr>
            <w:r>
              <w:t>提升农村环境质量</w:t>
            </w:r>
          </w:p>
        </w:tc>
        <w:tc>
          <w:tcPr>
            <w:tcW w:w="1574" w:type="dxa"/>
            <w:vAlign w:val="center"/>
          </w:tcPr>
          <w:p>
            <w:pPr>
              <w:pStyle w:val="12"/>
            </w:pPr>
            <w:r>
              <w:t>较整治前提高</w:t>
            </w:r>
          </w:p>
        </w:tc>
        <w:tc>
          <w:tcPr>
            <w:tcW w:w="1970" w:type="dxa"/>
            <w:vAlign w:val="center"/>
          </w:tcPr>
          <w:p>
            <w:pPr>
              <w:pStyle w:val="12"/>
            </w:pPr>
            <w:r>
              <w:t>村委工作部署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村民满意度</w:t>
            </w:r>
          </w:p>
        </w:tc>
        <w:tc>
          <w:tcPr>
            <w:tcW w:w="1574" w:type="dxa"/>
            <w:vAlign w:val="center"/>
          </w:tcPr>
          <w:p>
            <w:pPr>
              <w:pStyle w:val="12"/>
            </w:pPr>
            <w:r>
              <w:t>≥95%</w:t>
            </w:r>
          </w:p>
        </w:tc>
        <w:tc>
          <w:tcPr>
            <w:tcW w:w="1970" w:type="dxa"/>
            <w:vAlign w:val="center"/>
          </w:tcPr>
          <w:p>
            <w:pPr>
              <w:pStyle w:val="12"/>
            </w:pPr>
            <w:r>
              <w:t>现场调查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13030225P00000510001Q</w:t>
            </w:r>
          </w:p>
        </w:tc>
        <w:tc>
          <w:tcPr>
            <w:tcW w:w="2835" w:type="dxa"/>
            <w:vAlign w:val="center"/>
          </w:tcPr>
          <w:p>
            <w:pPr>
              <w:pStyle w:val="10"/>
            </w:pPr>
            <w:r>
              <w:t>项目名称</w:t>
            </w:r>
          </w:p>
        </w:tc>
        <w:tc>
          <w:tcPr>
            <w:tcW w:w="6095" w:type="dxa"/>
            <w:gridSpan w:val="3"/>
            <w:vAlign w:val="center"/>
          </w:tcPr>
          <w:p>
            <w:pPr>
              <w:pStyle w:val="12"/>
            </w:pPr>
            <w:r>
              <w:t>人大代表之家经费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组织2025年度镇级人大会议。为代表开展活动提供平台，给代表提供学习培训场所，成为联系选民、议政督政的窗口。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3.00</w:t>
            </w:r>
          </w:p>
        </w:tc>
        <w:tc>
          <w:tcPr>
            <w:tcW w:w="2551" w:type="dxa"/>
            <w:vAlign w:val="center"/>
          </w:tcPr>
          <w:p>
            <w:pPr>
              <w:pStyle w:val="13"/>
            </w:pPr>
            <w:r>
              <w:t>3.00</w:t>
            </w:r>
          </w:p>
        </w:tc>
        <w:tc>
          <w:tcPr>
            <w:tcW w:w="3544" w:type="dxa"/>
            <w:gridSpan w:val="2"/>
            <w:vAlign w:val="center"/>
          </w:tcPr>
          <w:p>
            <w:pPr>
              <w:pStyle w:val="13"/>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1.组织2025年度镇级人大会议。</w:t>
            </w:r>
          </w:p>
          <w:p>
            <w:pPr>
              <w:pStyle w:val="12"/>
            </w:pPr>
            <w:r>
              <w:t>2.为代表开展活动提供平台，给代表提供学习培训场所，成为联系选民、议政督政的窗口。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4"/>
        <w:gridCol w:w="17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24" w:type="dxa"/>
            <w:vAlign w:val="center"/>
          </w:tcPr>
          <w:p>
            <w:pPr>
              <w:pStyle w:val="10"/>
            </w:pPr>
            <w:r>
              <w:t>指标值</w:t>
            </w:r>
          </w:p>
        </w:tc>
        <w:tc>
          <w:tcPr>
            <w:tcW w:w="1720"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人大调研视察次数</w:t>
            </w:r>
          </w:p>
        </w:tc>
        <w:tc>
          <w:tcPr>
            <w:tcW w:w="5386" w:type="dxa"/>
            <w:vAlign w:val="center"/>
          </w:tcPr>
          <w:p>
            <w:pPr>
              <w:pStyle w:val="12"/>
            </w:pPr>
            <w:r>
              <w:t>人大调研视察次数</w:t>
            </w:r>
          </w:p>
        </w:tc>
        <w:tc>
          <w:tcPr>
            <w:tcW w:w="1824" w:type="dxa"/>
            <w:vAlign w:val="center"/>
          </w:tcPr>
          <w:p>
            <w:pPr>
              <w:pStyle w:val="12"/>
            </w:pPr>
            <w:r>
              <w:t>≥3次</w:t>
            </w:r>
          </w:p>
        </w:tc>
        <w:tc>
          <w:tcPr>
            <w:tcW w:w="17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人代会召开的次数</w:t>
            </w:r>
          </w:p>
        </w:tc>
        <w:tc>
          <w:tcPr>
            <w:tcW w:w="5386" w:type="dxa"/>
            <w:vAlign w:val="center"/>
          </w:tcPr>
          <w:p>
            <w:pPr>
              <w:pStyle w:val="12"/>
            </w:pPr>
            <w:r>
              <w:t>人代会召开的次数</w:t>
            </w:r>
          </w:p>
        </w:tc>
        <w:tc>
          <w:tcPr>
            <w:tcW w:w="1824" w:type="dxa"/>
            <w:vAlign w:val="center"/>
          </w:tcPr>
          <w:p>
            <w:pPr>
              <w:pStyle w:val="12"/>
            </w:pPr>
            <w:r>
              <w:t>≥1次</w:t>
            </w:r>
          </w:p>
        </w:tc>
        <w:tc>
          <w:tcPr>
            <w:tcW w:w="17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人大综合事务完成率</w:t>
            </w:r>
          </w:p>
        </w:tc>
        <w:tc>
          <w:tcPr>
            <w:tcW w:w="5386" w:type="dxa"/>
            <w:vAlign w:val="center"/>
          </w:tcPr>
          <w:p>
            <w:pPr>
              <w:pStyle w:val="12"/>
            </w:pPr>
            <w:r>
              <w:t>人大综合事务完成率</w:t>
            </w:r>
          </w:p>
        </w:tc>
        <w:tc>
          <w:tcPr>
            <w:tcW w:w="1824" w:type="dxa"/>
            <w:vAlign w:val="center"/>
          </w:tcPr>
          <w:p>
            <w:pPr>
              <w:pStyle w:val="12"/>
            </w:pPr>
            <w:r>
              <w:t>100%</w:t>
            </w:r>
          </w:p>
        </w:tc>
        <w:tc>
          <w:tcPr>
            <w:tcW w:w="17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人代会召开时间</w:t>
            </w:r>
          </w:p>
        </w:tc>
        <w:tc>
          <w:tcPr>
            <w:tcW w:w="5386" w:type="dxa"/>
            <w:vAlign w:val="center"/>
          </w:tcPr>
          <w:p>
            <w:pPr>
              <w:pStyle w:val="12"/>
            </w:pPr>
            <w:r>
              <w:t>人代会召开时间</w:t>
            </w:r>
          </w:p>
        </w:tc>
        <w:tc>
          <w:tcPr>
            <w:tcW w:w="1824" w:type="dxa"/>
            <w:vAlign w:val="center"/>
          </w:tcPr>
          <w:p>
            <w:pPr>
              <w:pStyle w:val="12"/>
            </w:pPr>
            <w:r>
              <w:t>3月份</w:t>
            </w:r>
          </w:p>
        </w:tc>
        <w:tc>
          <w:tcPr>
            <w:tcW w:w="17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预算支出控制数</w:t>
            </w:r>
          </w:p>
        </w:tc>
        <w:tc>
          <w:tcPr>
            <w:tcW w:w="5386" w:type="dxa"/>
            <w:vAlign w:val="center"/>
          </w:tcPr>
          <w:p>
            <w:pPr>
              <w:pStyle w:val="12"/>
            </w:pPr>
            <w:r>
              <w:t>总体控制在年度预算额度内</w:t>
            </w:r>
          </w:p>
        </w:tc>
        <w:tc>
          <w:tcPr>
            <w:tcW w:w="1824" w:type="dxa"/>
            <w:vAlign w:val="center"/>
          </w:tcPr>
          <w:p>
            <w:pPr>
              <w:pStyle w:val="12"/>
            </w:pPr>
            <w:r>
              <w:t>≤4万元</w:t>
            </w:r>
          </w:p>
        </w:tc>
        <w:tc>
          <w:tcPr>
            <w:tcW w:w="17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提升人大监督力度</w:t>
            </w:r>
          </w:p>
        </w:tc>
        <w:tc>
          <w:tcPr>
            <w:tcW w:w="5386" w:type="dxa"/>
            <w:vAlign w:val="center"/>
          </w:tcPr>
          <w:p>
            <w:pPr>
              <w:pStyle w:val="12"/>
            </w:pPr>
            <w:r>
              <w:t>提升人大监督力度</w:t>
            </w:r>
          </w:p>
        </w:tc>
        <w:tc>
          <w:tcPr>
            <w:tcW w:w="1824" w:type="dxa"/>
            <w:vAlign w:val="center"/>
          </w:tcPr>
          <w:p>
            <w:pPr>
              <w:pStyle w:val="12"/>
            </w:pPr>
            <w:r>
              <w:t>比上年有所提高</w:t>
            </w:r>
          </w:p>
        </w:tc>
        <w:tc>
          <w:tcPr>
            <w:tcW w:w="17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人大代表对代表之家满意度</w:t>
            </w:r>
          </w:p>
        </w:tc>
        <w:tc>
          <w:tcPr>
            <w:tcW w:w="5386" w:type="dxa"/>
            <w:vAlign w:val="center"/>
          </w:tcPr>
          <w:p>
            <w:pPr>
              <w:pStyle w:val="12"/>
            </w:pPr>
            <w:r>
              <w:t>调查中满意人数占调查总人数比例</w:t>
            </w:r>
          </w:p>
        </w:tc>
        <w:tc>
          <w:tcPr>
            <w:tcW w:w="1824" w:type="dxa"/>
            <w:vAlign w:val="center"/>
          </w:tcPr>
          <w:p>
            <w:pPr>
              <w:pStyle w:val="12"/>
            </w:pPr>
            <w:r>
              <w:t>≥95%</w:t>
            </w:r>
          </w:p>
        </w:tc>
        <w:tc>
          <w:tcPr>
            <w:tcW w:w="1720" w:type="dxa"/>
            <w:vAlign w:val="center"/>
          </w:tcPr>
          <w:p>
            <w:pPr>
              <w:pStyle w:val="12"/>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12、三馆一站免费开放区级配套资金绩效目标表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13030225P00008510006L</w:t>
            </w:r>
          </w:p>
        </w:tc>
        <w:tc>
          <w:tcPr>
            <w:tcW w:w="2835" w:type="dxa"/>
            <w:vAlign w:val="center"/>
          </w:tcPr>
          <w:p>
            <w:pPr>
              <w:pStyle w:val="10"/>
            </w:pPr>
            <w:r>
              <w:t>项目名称</w:t>
            </w:r>
          </w:p>
        </w:tc>
        <w:tc>
          <w:tcPr>
            <w:tcW w:w="6095" w:type="dxa"/>
            <w:gridSpan w:val="3"/>
            <w:vAlign w:val="center"/>
          </w:tcPr>
          <w:p>
            <w:pPr>
              <w:pStyle w:val="12"/>
            </w:pPr>
            <w:r>
              <w:t>三馆一站免费开放区级配套资金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保障场馆开放，丰富群众文化生活。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0.50</w:t>
            </w:r>
          </w:p>
        </w:tc>
        <w:tc>
          <w:tcPr>
            <w:tcW w:w="2551" w:type="dxa"/>
            <w:vAlign w:val="center"/>
          </w:tcPr>
          <w:p>
            <w:pPr>
              <w:pStyle w:val="13"/>
            </w:pPr>
            <w:r>
              <w:t>0.50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1.健全公共文化服务体系，组织各项文化活动。</w:t>
            </w:r>
          </w:p>
          <w:p>
            <w:pPr>
              <w:pStyle w:val="12"/>
            </w:pPr>
            <w:r>
              <w:t>2.保障场馆开放，丰富群众文化生活。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07"/>
        <w:gridCol w:w="20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07" w:type="dxa"/>
            <w:vAlign w:val="center"/>
          </w:tcPr>
          <w:p>
            <w:pPr>
              <w:pStyle w:val="10"/>
            </w:pPr>
            <w:r>
              <w:t>指标值</w:t>
            </w:r>
          </w:p>
        </w:tc>
        <w:tc>
          <w:tcPr>
            <w:tcW w:w="2037"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实施“三馆一站”开放的农村数量</w:t>
            </w:r>
          </w:p>
        </w:tc>
        <w:tc>
          <w:tcPr>
            <w:tcW w:w="5386" w:type="dxa"/>
            <w:vAlign w:val="center"/>
          </w:tcPr>
          <w:p>
            <w:pPr>
              <w:pStyle w:val="12"/>
            </w:pPr>
            <w:r>
              <w:t>全镇实施免费开放“”三馆一站“”政策的农村数量</w:t>
            </w:r>
          </w:p>
        </w:tc>
        <w:tc>
          <w:tcPr>
            <w:tcW w:w="1507" w:type="dxa"/>
            <w:vAlign w:val="center"/>
          </w:tcPr>
          <w:p>
            <w:pPr>
              <w:pStyle w:val="12"/>
            </w:pPr>
            <w:r>
              <w:t>32个村</w:t>
            </w:r>
          </w:p>
        </w:tc>
        <w:tc>
          <w:tcPr>
            <w:tcW w:w="2037" w:type="dxa"/>
            <w:vAlign w:val="center"/>
          </w:tcPr>
          <w:p>
            <w:pPr>
              <w:pStyle w:val="12"/>
            </w:pPr>
            <w:r>
              <w:t>三馆一站年度工作计划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开展大型文化活动次数</w:t>
            </w:r>
          </w:p>
        </w:tc>
        <w:tc>
          <w:tcPr>
            <w:tcW w:w="5386" w:type="dxa"/>
            <w:vAlign w:val="center"/>
          </w:tcPr>
          <w:p>
            <w:pPr>
              <w:pStyle w:val="12"/>
            </w:pPr>
            <w:r>
              <w:t>全镇组织开展大型文化活动的次数</w:t>
            </w:r>
          </w:p>
        </w:tc>
        <w:tc>
          <w:tcPr>
            <w:tcW w:w="1507" w:type="dxa"/>
            <w:vAlign w:val="center"/>
          </w:tcPr>
          <w:p>
            <w:pPr>
              <w:pStyle w:val="12"/>
            </w:pPr>
            <w:r>
              <w:t>≥3次</w:t>
            </w:r>
          </w:p>
        </w:tc>
        <w:tc>
          <w:tcPr>
            <w:tcW w:w="2037" w:type="dxa"/>
            <w:vAlign w:val="center"/>
          </w:tcPr>
          <w:p>
            <w:pPr>
              <w:pStyle w:val="12"/>
            </w:pPr>
            <w:r>
              <w:t>三馆一站年度工作计划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“三馆一站”开放工作完成率</w:t>
            </w:r>
          </w:p>
        </w:tc>
        <w:tc>
          <w:tcPr>
            <w:tcW w:w="5386" w:type="dxa"/>
            <w:vAlign w:val="center"/>
          </w:tcPr>
          <w:p>
            <w:pPr>
              <w:pStyle w:val="12"/>
            </w:pPr>
            <w:r>
              <w:t>全年“三馆一站”免费开放工作完成率</w:t>
            </w:r>
          </w:p>
        </w:tc>
        <w:tc>
          <w:tcPr>
            <w:tcW w:w="1507" w:type="dxa"/>
            <w:vAlign w:val="center"/>
          </w:tcPr>
          <w:p>
            <w:pPr>
              <w:pStyle w:val="12"/>
            </w:pPr>
            <w:r>
              <w:t>100%</w:t>
            </w:r>
          </w:p>
        </w:tc>
        <w:tc>
          <w:tcPr>
            <w:tcW w:w="2037" w:type="dxa"/>
            <w:vAlign w:val="center"/>
          </w:tcPr>
          <w:p>
            <w:pPr>
              <w:pStyle w:val="12"/>
            </w:pPr>
            <w:r>
              <w:t>三馆一站年度工作计划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“三馆一站”开放时间</w:t>
            </w:r>
          </w:p>
        </w:tc>
        <w:tc>
          <w:tcPr>
            <w:tcW w:w="5386" w:type="dxa"/>
            <w:vAlign w:val="center"/>
          </w:tcPr>
          <w:p>
            <w:pPr>
              <w:pStyle w:val="12"/>
            </w:pPr>
            <w:r>
              <w:t>农村“三馆一站”开放时间</w:t>
            </w:r>
          </w:p>
        </w:tc>
        <w:tc>
          <w:tcPr>
            <w:tcW w:w="1507" w:type="dxa"/>
            <w:vAlign w:val="center"/>
          </w:tcPr>
          <w:p>
            <w:pPr>
              <w:pStyle w:val="12"/>
            </w:pPr>
            <w:r>
              <w:t>≥300天</w:t>
            </w:r>
          </w:p>
        </w:tc>
        <w:tc>
          <w:tcPr>
            <w:tcW w:w="2037" w:type="dxa"/>
            <w:vAlign w:val="center"/>
          </w:tcPr>
          <w:p>
            <w:pPr>
              <w:pStyle w:val="12"/>
            </w:pPr>
            <w:r>
              <w:t>三馆一站年度工作计划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“三馆一站”管理经费</w:t>
            </w:r>
          </w:p>
        </w:tc>
        <w:tc>
          <w:tcPr>
            <w:tcW w:w="5386" w:type="dxa"/>
            <w:vAlign w:val="center"/>
          </w:tcPr>
          <w:p>
            <w:pPr>
              <w:pStyle w:val="12"/>
            </w:pPr>
            <w:r>
              <w:t>镇级用于“三馆一站”开放的管理费用</w:t>
            </w:r>
          </w:p>
        </w:tc>
        <w:tc>
          <w:tcPr>
            <w:tcW w:w="1507" w:type="dxa"/>
            <w:vAlign w:val="center"/>
          </w:tcPr>
          <w:p>
            <w:pPr>
              <w:pStyle w:val="12"/>
            </w:pPr>
            <w:r>
              <w:t>1万元</w:t>
            </w:r>
          </w:p>
        </w:tc>
        <w:tc>
          <w:tcPr>
            <w:tcW w:w="2037" w:type="dxa"/>
            <w:vAlign w:val="center"/>
          </w:tcPr>
          <w:p>
            <w:pPr>
              <w:pStyle w:val="12"/>
            </w:pPr>
            <w:r>
              <w:t>三馆一站年度工作计划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提升群众文化素养及权益</w:t>
            </w:r>
          </w:p>
        </w:tc>
        <w:tc>
          <w:tcPr>
            <w:tcW w:w="5386" w:type="dxa"/>
            <w:vAlign w:val="center"/>
          </w:tcPr>
          <w:p>
            <w:pPr>
              <w:pStyle w:val="12"/>
            </w:pPr>
            <w:r>
              <w:t>提升公共文化服务，保障全镇群众的基本文化权益</w:t>
            </w:r>
          </w:p>
        </w:tc>
        <w:tc>
          <w:tcPr>
            <w:tcW w:w="1507" w:type="dxa"/>
            <w:vAlign w:val="center"/>
          </w:tcPr>
          <w:p>
            <w:pPr>
              <w:pStyle w:val="12"/>
            </w:pPr>
            <w:r>
              <w:t>保持上年工作成绩一致</w:t>
            </w:r>
          </w:p>
        </w:tc>
        <w:tc>
          <w:tcPr>
            <w:tcW w:w="2037" w:type="dxa"/>
            <w:vAlign w:val="center"/>
          </w:tcPr>
          <w:p>
            <w:pPr>
              <w:pStyle w:val="12"/>
            </w:pPr>
            <w:r>
              <w:t>三馆一站年度工作计划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群众满意程度</w:t>
            </w:r>
          </w:p>
        </w:tc>
        <w:tc>
          <w:tcPr>
            <w:tcW w:w="5386" w:type="dxa"/>
            <w:vAlign w:val="center"/>
          </w:tcPr>
          <w:p>
            <w:pPr>
              <w:pStyle w:val="12"/>
            </w:pPr>
            <w:r>
              <w:t>群众对开展各项文化活动满意程度</w:t>
            </w:r>
          </w:p>
        </w:tc>
        <w:tc>
          <w:tcPr>
            <w:tcW w:w="1507" w:type="dxa"/>
            <w:vAlign w:val="center"/>
          </w:tcPr>
          <w:p>
            <w:pPr>
              <w:pStyle w:val="12"/>
            </w:pPr>
            <w:r>
              <w:t>≥95%</w:t>
            </w:r>
          </w:p>
        </w:tc>
        <w:tc>
          <w:tcPr>
            <w:tcW w:w="2037" w:type="dxa"/>
            <w:vAlign w:val="center"/>
          </w:tcPr>
          <w:p>
            <w:pPr>
              <w:pStyle w:val="12"/>
            </w:pPr>
            <w:r>
              <w:t>实际调查问卷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13、泰治医疗项目地块征拆补偿资金绩效目标表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13030225P00021810009D</w:t>
            </w:r>
          </w:p>
        </w:tc>
        <w:tc>
          <w:tcPr>
            <w:tcW w:w="2835" w:type="dxa"/>
            <w:vAlign w:val="center"/>
          </w:tcPr>
          <w:p>
            <w:pPr>
              <w:pStyle w:val="10"/>
            </w:pPr>
            <w:r>
              <w:t>项目名称</w:t>
            </w:r>
          </w:p>
        </w:tc>
        <w:tc>
          <w:tcPr>
            <w:tcW w:w="6095" w:type="dxa"/>
            <w:gridSpan w:val="3"/>
            <w:vAlign w:val="center"/>
          </w:tcPr>
          <w:p>
            <w:pPr>
              <w:pStyle w:val="12"/>
            </w:pPr>
            <w:r>
              <w:t>泰治医疗项目地块征拆补偿资金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w:t>
            </w:r>
          </w:p>
        </w:tc>
        <w:tc>
          <w:tcPr>
            <w:tcW w:w="2835" w:type="dxa"/>
            <w:vAlign w:val="center"/>
          </w:tcPr>
          <w:p>
            <w:pPr>
              <w:pStyle w:val="10"/>
            </w:pPr>
            <w:r>
              <w:t>其中：财政    资金</w:t>
            </w:r>
          </w:p>
        </w:tc>
        <w:tc>
          <w:tcPr>
            <w:tcW w:w="2551" w:type="dxa"/>
            <w:vAlign w:val="center"/>
          </w:tcPr>
          <w:p>
            <w:pPr>
              <w:pStyle w:val="12"/>
            </w:pPr>
            <w:r>
              <w:t>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泰治医疗项目地块征拆补偿资金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600.00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1.招商引资泰治医疗项目落地，已完成地块土地征收和附着物补偿、地块清表工作，现进行土地补偿。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57"/>
        <w:gridCol w:w="18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57" w:type="dxa"/>
            <w:vAlign w:val="center"/>
          </w:tcPr>
          <w:p>
            <w:pPr>
              <w:pStyle w:val="10"/>
            </w:pPr>
            <w:r>
              <w:t>指标值</w:t>
            </w:r>
          </w:p>
        </w:tc>
        <w:tc>
          <w:tcPr>
            <w:tcW w:w="188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征地面积</w:t>
            </w:r>
          </w:p>
        </w:tc>
        <w:tc>
          <w:tcPr>
            <w:tcW w:w="5386" w:type="dxa"/>
            <w:vAlign w:val="center"/>
          </w:tcPr>
          <w:p>
            <w:pPr>
              <w:pStyle w:val="12"/>
            </w:pPr>
            <w:r>
              <w:t>征地面积</w:t>
            </w:r>
          </w:p>
        </w:tc>
        <w:tc>
          <w:tcPr>
            <w:tcW w:w="1657" w:type="dxa"/>
            <w:vAlign w:val="center"/>
          </w:tcPr>
          <w:p>
            <w:pPr>
              <w:pStyle w:val="12"/>
            </w:pPr>
            <w:r>
              <w:t>96.87亩</w:t>
            </w:r>
          </w:p>
        </w:tc>
        <w:tc>
          <w:tcPr>
            <w:tcW w:w="1887"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征收清表工作完成率</w:t>
            </w:r>
          </w:p>
        </w:tc>
        <w:tc>
          <w:tcPr>
            <w:tcW w:w="5386" w:type="dxa"/>
            <w:vAlign w:val="center"/>
          </w:tcPr>
          <w:p>
            <w:pPr>
              <w:pStyle w:val="12"/>
            </w:pPr>
            <w:r>
              <w:t>征收清表工作完成率</w:t>
            </w:r>
          </w:p>
        </w:tc>
        <w:tc>
          <w:tcPr>
            <w:tcW w:w="1657" w:type="dxa"/>
            <w:vAlign w:val="center"/>
          </w:tcPr>
          <w:p>
            <w:pPr>
              <w:pStyle w:val="12"/>
            </w:pPr>
            <w:r>
              <w:t>100%</w:t>
            </w:r>
          </w:p>
        </w:tc>
        <w:tc>
          <w:tcPr>
            <w:tcW w:w="1887"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补偿金支付时间</w:t>
            </w:r>
          </w:p>
        </w:tc>
        <w:tc>
          <w:tcPr>
            <w:tcW w:w="5386" w:type="dxa"/>
            <w:vAlign w:val="center"/>
          </w:tcPr>
          <w:p>
            <w:pPr>
              <w:pStyle w:val="12"/>
            </w:pPr>
            <w:r>
              <w:t>补偿金支付时间</w:t>
            </w:r>
          </w:p>
        </w:tc>
        <w:tc>
          <w:tcPr>
            <w:tcW w:w="1657" w:type="dxa"/>
            <w:vAlign w:val="center"/>
          </w:tcPr>
          <w:p>
            <w:pPr>
              <w:pStyle w:val="12"/>
            </w:pPr>
            <w:r>
              <w:t>≤3月底</w:t>
            </w:r>
          </w:p>
        </w:tc>
        <w:tc>
          <w:tcPr>
            <w:tcW w:w="1887"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部分征地清表费用</w:t>
            </w:r>
          </w:p>
        </w:tc>
        <w:tc>
          <w:tcPr>
            <w:tcW w:w="5386" w:type="dxa"/>
            <w:vAlign w:val="center"/>
          </w:tcPr>
          <w:p>
            <w:pPr>
              <w:pStyle w:val="12"/>
            </w:pPr>
            <w:r>
              <w:t>部分征地清表费用</w:t>
            </w:r>
          </w:p>
        </w:tc>
        <w:tc>
          <w:tcPr>
            <w:tcW w:w="1657" w:type="dxa"/>
            <w:vAlign w:val="center"/>
          </w:tcPr>
          <w:p>
            <w:pPr>
              <w:pStyle w:val="12"/>
            </w:pPr>
            <w:r>
              <w:t>600万元</w:t>
            </w:r>
          </w:p>
        </w:tc>
        <w:tc>
          <w:tcPr>
            <w:tcW w:w="1887"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保障企业顺利落地建设</w:t>
            </w:r>
          </w:p>
        </w:tc>
        <w:tc>
          <w:tcPr>
            <w:tcW w:w="5386" w:type="dxa"/>
            <w:vAlign w:val="center"/>
          </w:tcPr>
          <w:p>
            <w:pPr>
              <w:pStyle w:val="12"/>
            </w:pPr>
            <w:r>
              <w:t>保障企业顺利落地建设</w:t>
            </w:r>
          </w:p>
        </w:tc>
        <w:tc>
          <w:tcPr>
            <w:tcW w:w="1657" w:type="dxa"/>
            <w:vAlign w:val="center"/>
          </w:tcPr>
          <w:p>
            <w:pPr>
              <w:pStyle w:val="12"/>
            </w:pPr>
            <w:r>
              <w:t>全力保障</w:t>
            </w:r>
          </w:p>
        </w:tc>
        <w:tc>
          <w:tcPr>
            <w:tcW w:w="1887" w:type="dxa"/>
            <w:vAlign w:val="center"/>
          </w:tcPr>
          <w:p>
            <w:pPr>
              <w:pStyle w:val="12"/>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1657" w:type="dxa"/>
            <w:vAlign w:val="center"/>
          </w:tcPr>
          <w:p>
            <w:pPr>
              <w:pStyle w:val="12"/>
            </w:pPr>
            <w:r>
              <w:t>≥95%</w:t>
            </w:r>
          </w:p>
        </w:tc>
        <w:tc>
          <w:tcPr>
            <w:tcW w:w="1887" w:type="dxa"/>
            <w:vAlign w:val="center"/>
          </w:tcPr>
          <w:p>
            <w:pPr>
              <w:pStyle w:val="12"/>
            </w:pPr>
            <w:r>
              <w:t>调研</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14、乡镇纪检经费绩效目标表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13030225P00004910005T</w:t>
            </w:r>
          </w:p>
        </w:tc>
        <w:tc>
          <w:tcPr>
            <w:tcW w:w="2835" w:type="dxa"/>
            <w:vAlign w:val="center"/>
          </w:tcPr>
          <w:p>
            <w:pPr>
              <w:pStyle w:val="10"/>
            </w:pPr>
            <w:r>
              <w:t>项目名称</w:t>
            </w:r>
          </w:p>
        </w:tc>
        <w:tc>
          <w:tcPr>
            <w:tcW w:w="6095" w:type="dxa"/>
            <w:gridSpan w:val="3"/>
            <w:vAlign w:val="center"/>
          </w:tcPr>
          <w:p>
            <w:pPr>
              <w:pStyle w:val="12"/>
            </w:pPr>
            <w:r>
              <w:t>乡镇纪检经费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做好对各上级和本级收到的举报件进行调查处理。抓好党风廉政建设，做好党规党纪宣传教育。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1.做好对各上级和本级收到的举报件进行调查处理。</w:t>
            </w:r>
          </w:p>
          <w:p>
            <w:pPr>
              <w:pStyle w:val="12"/>
            </w:pPr>
            <w:r>
              <w:t>2.抓好党风廉政建设，做好党规党纪宣传教育。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4"/>
        <w:gridCol w:w="17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24" w:type="dxa"/>
            <w:vAlign w:val="center"/>
          </w:tcPr>
          <w:p>
            <w:pPr>
              <w:pStyle w:val="10"/>
            </w:pPr>
            <w:r>
              <w:t>指标值</w:t>
            </w:r>
          </w:p>
        </w:tc>
        <w:tc>
          <w:tcPr>
            <w:tcW w:w="1720"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巡察村级党组织数量</w:t>
            </w:r>
          </w:p>
        </w:tc>
        <w:tc>
          <w:tcPr>
            <w:tcW w:w="5386" w:type="dxa"/>
            <w:vAlign w:val="center"/>
          </w:tcPr>
          <w:p>
            <w:pPr>
              <w:pStyle w:val="12"/>
            </w:pPr>
            <w:r>
              <w:t>抽选部分村级党组织进行巡察的数量</w:t>
            </w:r>
          </w:p>
        </w:tc>
        <w:tc>
          <w:tcPr>
            <w:tcW w:w="1824" w:type="dxa"/>
            <w:vAlign w:val="center"/>
          </w:tcPr>
          <w:p>
            <w:pPr>
              <w:pStyle w:val="12"/>
            </w:pPr>
            <w:r>
              <w:t>≥15个</w:t>
            </w:r>
          </w:p>
        </w:tc>
        <w:tc>
          <w:tcPr>
            <w:tcW w:w="17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开展党员纪律培训次数</w:t>
            </w:r>
          </w:p>
        </w:tc>
        <w:tc>
          <w:tcPr>
            <w:tcW w:w="5386" w:type="dxa"/>
            <w:vAlign w:val="center"/>
          </w:tcPr>
          <w:p>
            <w:pPr>
              <w:pStyle w:val="12"/>
            </w:pPr>
            <w:r>
              <w:t>组织镇村党员开展党纪国法培训次数</w:t>
            </w:r>
          </w:p>
        </w:tc>
        <w:tc>
          <w:tcPr>
            <w:tcW w:w="1824" w:type="dxa"/>
            <w:vAlign w:val="center"/>
          </w:tcPr>
          <w:p>
            <w:pPr>
              <w:pStyle w:val="12"/>
            </w:pPr>
            <w:r>
              <w:t>≥1次</w:t>
            </w:r>
          </w:p>
        </w:tc>
        <w:tc>
          <w:tcPr>
            <w:tcW w:w="17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纪检案件受理率</w:t>
            </w:r>
          </w:p>
        </w:tc>
        <w:tc>
          <w:tcPr>
            <w:tcW w:w="5386" w:type="dxa"/>
            <w:vAlign w:val="center"/>
          </w:tcPr>
          <w:p>
            <w:pPr>
              <w:pStyle w:val="12"/>
            </w:pPr>
            <w:r>
              <w:t>办理纪检审查、询征等案件工作受理率</w:t>
            </w:r>
          </w:p>
        </w:tc>
        <w:tc>
          <w:tcPr>
            <w:tcW w:w="1824" w:type="dxa"/>
            <w:vAlign w:val="center"/>
          </w:tcPr>
          <w:p>
            <w:pPr>
              <w:pStyle w:val="12"/>
            </w:pPr>
            <w:r>
              <w:t>100%</w:t>
            </w:r>
          </w:p>
        </w:tc>
        <w:tc>
          <w:tcPr>
            <w:tcW w:w="17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案件侦办准确率</w:t>
            </w:r>
          </w:p>
        </w:tc>
        <w:tc>
          <w:tcPr>
            <w:tcW w:w="5386" w:type="dxa"/>
            <w:vAlign w:val="center"/>
          </w:tcPr>
          <w:p>
            <w:pPr>
              <w:pStyle w:val="12"/>
            </w:pPr>
            <w:r>
              <w:t>纪检案件侦办调查准确度杜绝冤假错案</w:t>
            </w:r>
          </w:p>
        </w:tc>
        <w:tc>
          <w:tcPr>
            <w:tcW w:w="1824" w:type="dxa"/>
            <w:vAlign w:val="center"/>
          </w:tcPr>
          <w:p>
            <w:pPr>
              <w:pStyle w:val="12"/>
            </w:pPr>
            <w:r>
              <w:t>100%</w:t>
            </w:r>
          </w:p>
        </w:tc>
        <w:tc>
          <w:tcPr>
            <w:tcW w:w="17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案件查办及时率</w:t>
            </w:r>
          </w:p>
        </w:tc>
        <w:tc>
          <w:tcPr>
            <w:tcW w:w="5386" w:type="dxa"/>
            <w:vAlign w:val="center"/>
          </w:tcPr>
          <w:p>
            <w:pPr>
              <w:pStyle w:val="12"/>
            </w:pPr>
            <w:r>
              <w:t>承办案件查办及时率，杜绝拖延</w:t>
            </w:r>
          </w:p>
        </w:tc>
        <w:tc>
          <w:tcPr>
            <w:tcW w:w="1824" w:type="dxa"/>
            <w:vAlign w:val="center"/>
          </w:tcPr>
          <w:p>
            <w:pPr>
              <w:pStyle w:val="12"/>
            </w:pPr>
            <w:r>
              <w:t>100%</w:t>
            </w:r>
          </w:p>
        </w:tc>
        <w:tc>
          <w:tcPr>
            <w:tcW w:w="17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纪检办案经费</w:t>
            </w:r>
          </w:p>
        </w:tc>
        <w:tc>
          <w:tcPr>
            <w:tcW w:w="5386" w:type="dxa"/>
            <w:vAlign w:val="center"/>
          </w:tcPr>
          <w:p>
            <w:pPr>
              <w:pStyle w:val="12"/>
            </w:pPr>
            <w:r>
              <w:t>纪检办案经费额度</w:t>
            </w:r>
          </w:p>
        </w:tc>
        <w:tc>
          <w:tcPr>
            <w:tcW w:w="1824" w:type="dxa"/>
            <w:vAlign w:val="center"/>
          </w:tcPr>
          <w:p>
            <w:pPr>
              <w:pStyle w:val="12"/>
            </w:pPr>
            <w:r>
              <w:t>1万元</w:t>
            </w:r>
          </w:p>
        </w:tc>
        <w:tc>
          <w:tcPr>
            <w:tcW w:w="17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保障镇村政风社会稳定</w:t>
            </w:r>
          </w:p>
        </w:tc>
        <w:tc>
          <w:tcPr>
            <w:tcW w:w="5386" w:type="dxa"/>
            <w:vAlign w:val="center"/>
          </w:tcPr>
          <w:p>
            <w:pPr>
              <w:pStyle w:val="12"/>
            </w:pPr>
            <w:r>
              <w:t>保障镇村党政风气廉洁社会稳定</w:t>
            </w:r>
          </w:p>
        </w:tc>
        <w:tc>
          <w:tcPr>
            <w:tcW w:w="1824" w:type="dxa"/>
            <w:vAlign w:val="center"/>
          </w:tcPr>
          <w:p>
            <w:pPr>
              <w:pStyle w:val="12"/>
            </w:pPr>
            <w:r>
              <w:t>保持上年工作成绩</w:t>
            </w:r>
          </w:p>
        </w:tc>
        <w:tc>
          <w:tcPr>
            <w:tcW w:w="17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加强党员廉政建设</w:t>
            </w:r>
          </w:p>
        </w:tc>
        <w:tc>
          <w:tcPr>
            <w:tcW w:w="5386" w:type="dxa"/>
            <w:vAlign w:val="center"/>
          </w:tcPr>
          <w:p>
            <w:pPr>
              <w:pStyle w:val="12"/>
            </w:pPr>
            <w:r>
              <w:t>抓好党风廉政建设，做好党规党纪宣传教育</w:t>
            </w:r>
          </w:p>
        </w:tc>
        <w:tc>
          <w:tcPr>
            <w:tcW w:w="1824" w:type="dxa"/>
            <w:vAlign w:val="center"/>
          </w:tcPr>
          <w:p>
            <w:pPr>
              <w:pStyle w:val="12"/>
            </w:pPr>
            <w:r>
              <w:t>保持上年工作成绩</w:t>
            </w:r>
          </w:p>
        </w:tc>
        <w:tc>
          <w:tcPr>
            <w:tcW w:w="1720" w:type="dxa"/>
            <w:vAlign w:val="center"/>
          </w:tcPr>
          <w:p>
            <w:pPr>
              <w:pStyle w:val="12"/>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调查中满意人数占调查总人数比例</w:t>
            </w:r>
          </w:p>
        </w:tc>
        <w:tc>
          <w:tcPr>
            <w:tcW w:w="1824" w:type="dxa"/>
            <w:vAlign w:val="center"/>
          </w:tcPr>
          <w:p>
            <w:pPr>
              <w:pStyle w:val="12"/>
            </w:pPr>
            <w:r>
              <w:t>≥95%</w:t>
            </w:r>
          </w:p>
        </w:tc>
        <w:tc>
          <w:tcPr>
            <w:tcW w:w="1720" w:type="dxa"/>
            <w:vAlign w:val="center"/>
          </w:tcPr>
          <w:p>
            <w:pPr>
              <w:pStyle w:val="12"/>
            </w:pPr>
            <w:r>
              <w:t>年初预算安排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15、圆明山片区林业生态保护经费绩效目标表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13030225P00018810001B</w:t>
            </w:r>
          </w:p>
        </w:tc>
        <w:tc>
          <w:tcPr>
            <w:tcW w:w="2835" w:type="dxa"/>
            <w:vAlign w:val="center"/>
          </w:tcPr>
          <w:p>
            <w:pPr>
              <w:pStyle w:val="10"/>
            </w:pPr>
            <w:r>
              <w:t>项目名称</w:t>
            </w:r>
          </w:p>
        </w:tc>
        <w:tc>
          <w:tcPr>
            <w:tcW w:w="6095" w:type="dxa"/>
            <w:gridSpan w:val="3"/>
            <w:vAlign w:val="center"/>
          </w:tcPr>
          <w:p>
            <w:pPr>
              <w:pStyle w:val="12"/>
            </w:pPr>
            <w:r>
              <w:t>圆明山片区林业生态保护经费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主要用于2024年防火期森林防火期开展巡逻、检查工作，发放拖欠劳务费、设备租赁费等。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30.00</w:t>
            </w:r>
          </w:p>
        </w:tc>
        <w:tc>
          <w:tcPr>
            <w:tcW w:w="2551" w:type="dxa"/>
            <w:vAlign w:val="center"/>
          </w:tcPr>
          <w:p>
            <w:pPr>
              <w:pStyle w:val="13"/>
            </w:pPr>
            <w:r>
              <w:t>30.00</w:t>
            </w:r>
          </w:p>
        </w:tc>
        <w:tc>
          <w:tcPr>
            <w:tcW w:w="3544" w:type="dxa"/>
            <w:gridSpan w:val="2"/>
            <w:vAlign w:val="center"/>
          </w:tcPr>
          <w:p>
            <w:pPr>
              <w:pStyle w:val="13"/>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1.保障人民生命、财产安全。</w:t>
            </w:r>
          </w:p>
          <w:p>
            <w:pPr>
              <w:pStyle w:val="12"/>
            </w:pPr>
            <w:r>
              <w:t>2.主要用于2024年防火期森林防火期开展巡逻、检查工作，发放拖欠劳务费、设备租赁费等。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74"/>
        <w:gridCol w:w="19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74" w:type="dxa"/>
            <w:vAlign w:val="center"/>
          </w:tcPr>
          <w:p>
            <w:pPr>
              <w:pStyle w:val="10"/>
            </w:pPr>
            <w:r>
              <w:t>指标值</w:t>
            </w:r>
          </w:p>
        </w:tc>
        <w:tc>
          <w:tcPr>
            <w:tcW w:w="1970"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防火检查站、巡逻人员数量</w:t>
            </w:r>
          </w:p>
        </w:tc>
        <w:tc>
          <w:tcPr>
            <w:tcW w:w="5386" w:type="dxa"/>
            <w:vAlign w:val="center"/>
          </w:tcPr>
          <w:p>
            <w:pPr>
              <w:pStyle w:val="12"/>
            </w:pPr>
            <w:r>
              <w:t>防火检查、巡逻的人员数量</w:t>
            </w:r>
          </w:p>
        </w:tc>
        <w:tc>
          <w:tcPr>
            <w:tcW w:w="1574" w:type="dxa"/>
            <w:vAlign w:val="center"/>
          </w:tcPr>
          <w:p>
            <w:pPr>
              <w:pStyle w:val="12"/>
            </w:pPr>
            <w:r>
              <w:t>23人</w:t>
            </w:r>
          </w:p>
        </w:tc>
        <w:tc>
          <w:tcPr>
            <w:tcW w:w="1970" w:type="dxa"/>
            <w:vAlign w:val="center"/>
          </w:tcPr>
          <w:p>
            <w:pPr>
              <w:pStyle w:val="12"/>
            </w:pPr>
            <w:r>
              <w:t>全市森林防火工作要求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林地防火面积</w:t>
            </w:r>
          </w:p>
        </w:tc>
        <w:tc>
          <w:tcPr>
            <w:tcW w:w="5386" w:type="dxa"/>
            <w:vAlign w:val="center"/>
          </w:tcPr>
          <w:p>
            <w:pPr>
              <w:pStyle w:val="12"/>
            </w:pPr>
            <w:r>
              <w:t>全镇森地防火面积</w:t>
            </w:r>
          </w:p>
        </w:tc>
        <w:tc>
          <w:tcPr>
            <w:tcW w:w="1574" w:type="dxa"/>
            <w:vAlign w:val="center"/>
          </w:tcPr>
          <w:p>
            <w:pPr>
              <w:pStyle w:val="12"/>
            </w:pPr>
            <w:r>
              <w:t>3.8万亩</w:t>
            </w:r>
          </w:p>
        </w:tc>
        <w:tc>
          <w:tcPr>
            <w:tcW w:w="1970" w:type="dxa"/>
            <w:vAlign w:val="center"/>
          </w:tcPr>
          <w:p>
            <w:pPr>
              <w:pStyle w:val="12"/>
            </w:pPr>
            <w:r>
              <w:t>全市森林防火工作要求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防火检查站数量</w:t>
            </w:r>
          </w:p>
        </w:tc>
        <w:tc>
          <w:tcPr>
            <w:tcW w:w="5386" w:type="dxa"/>
            <w:vAlign w:val="center"/>
          </w:tcPr>
          <w:p>
            <w:pPr>
              <w:pStyle w:val="12"/>
            </w:pPr>
            <w:r>
              <w:t>设立森林防火站村数量</w:t>
            </w:r>
          </w:p>
        </w:tc>
        <w:tc>
          <w:tcPr>
            <w:tcW w:w="1574" w:type="dxa"/>
            <w:vAlign w:val="center"/>
          </w:tcPr>
          <w:p>
            <w:pPr>
              <w:pStyle w:val="12"/>
            </w:pPr>
            <w:r>
              <w:t>5个</w:t>
            </w:r>
          </w:p>
        </w:tc>
        <w:tc>
          <w:tcPr>
            <w:tcW w:w="1970" w:type="dxa"/>
            <w:vAlign w:val="center"/>
          </w:tcPr>
          <w:p>
            <w:pPr>
              <w:pStyle w:val="12"/>
            </w:pPr>
            <w:r>
              <w:t>全市森林防火工作要求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防火检查、巡逻执行率</w:t>
            </w:r>
          </w:p>
        </w:tc>
        <w:tc>
          <w:tcPr>
            <w:tcW w:w="5386" w:type="dxa"/>
            <w:vAlign w:val="center"/>
          </w:tcPr>
          <w:p>
            <w:pPr>
              <w:pStyle w:val="12"/>
            </w:pPr>
            <w:r>
              <w:t>防火检查、巡逻工作执行率</w:t>
            </w:r>
          </w:p>
        </w:tc>
        <w:tc>
          <w:tcPr>
            <w:tcW w:w="1574" w:type="dxa"/>
            <w:vAlign w:val="center"/>
          </w:tcPr>
          <w:p>
            <w:pPr>
              <w:pStyle w:val="12"/>
            </w:pPr>
            <w:r>
              <w:t>100%</w:t>
            </w:r>
          </w:p>
        </w:tc>
        <w:tc>
          <w:tcPr>
            <w:tcW w:w="1970" w:type="dxa"/>
            <w:vAlign w:val="center"/>
          </w:tcPr>
          <w:p>
            <w:pPr>
              <w:pStyle w:val="12"/>
            </w:pPr>
            <w:r>
              <w:t>全市森林防火工作要求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防火检查、巡逻时间</w:t>
            </w:r>
          </w:p>
        </w:tc>
        <w:tc>
          <w:tcPr>
            <w:tcW w:w="5386" w:type="dxa"/>
            <w:vAlign w:val="center"/>
          </w:tcPr>
          <w:p>
            <w:pPr>
              <w:pStyle w:val="12"/>
            </w:pPr>
            <w:r>
              <w:t>防火检查、巡逻时间</w:t>
            </w:r>
          </w:p>
        </w:tc>
        <w:tc>
          <w:tcPr>
            <w:tcW w:w="1574" w:type="dxa"/>
            <w:vAlign w:val="center"/>
          </w:tcPr>
          <w:p>
            <w:pPr>
              <w:pStyle w:val="12"/>
            </w:pPr>
            <w:r>
              <w:t>2-5月</w:t>
            </w:r>
          </w:p>
        </w:tc>
        <w:tc>
          <w:tcPr>
            <w:tcW w:w="1970" w:type="dxa"/>
            <w:vAlign w:val="center"/>
          </w:tcPr>
          <w:p>
            <w:pPr>
              <w:pStyle w:val="12"/>
            </w:pPr>
            <w:r>
              <w:t>全市森林防火工作要求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防火办公费用</w:t>
            </w:r>
          </w:p>
        </w:tc>
        <w:tc>
          <w:tcPr>
            <w:tcW w:w="5386" w:type="dxa"/>
            <w:vAlign w:val="center"/>
          </w:tcPr>
          <w:p>
            <w:pPr>
              <w:pStyle w:val="12"/>
            </w:pPr>
            <w:r>
              <w:t>防火办公费用</w:t>
            </w:r>
          </w:p>
        </w:tc>
        <w:tc>
          <w:tcPr>
            <w:tcW w:w="1574" w:type="dxa"/>
            <w:vAlign w:val="center"/>
          </w:tcPr>
          <w:p>
            <w:pPr>
              <w:pStyle w:val="12"/>
            </w:pPr>
            <w:r>
              <w:t>1.75万元</w:t>
            </w:r>
          </w:p>
        </w:tc>
        <w:tc>
          <w:tcPr>
            <w:tcW w:w="1970" w:type="dxa"/>
            <w:vAlign w:val="center"/>
          </w:tcPr>
          <w:p>
            <w:pPr>
              <w:pStyle w:val="12"/>
            </w:pPr>
            <w:r>
              <w:t>租赁、电费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防火人员费用</w:t>
            </w:r>
          </w:p>
        </w:tc>
        <w:tc>
          <w:tcPr>
            <w:tcW w:w="5386" w:type="dxa"/>
            <w:vAlign w:val="center"/>
          </w:tcPr>
          <w:p>
            <w:pPr>
              <w:pStyle w:val="12"/>
            </w:pPr>
            <w:r>
              <w:t>防火人员费用</w:t>
            </w:r>
          </w:p>
        </w:tc>
        <w:tc>
          <w:tcPr>
            <w:tcW w:w="1574" w:type="dxa"/>
            <w:vAlign w:val="center"/>
          </w:tcPr>
          <w:p>
            <w:pPr>
              <w:pStyle w:val="12"/>
            </w:pPr>
            <w:r>
              <w:t>28.25万元</w:t>
            </w:r>
          </w:p>
        </w:tc>
        <w:tc>
          <w:tcPr>
            <w:tcW w:w="1970" w:type="dxa"/>
            <w:vAlign w:val="center"/>
          </w:tcPr>
          <w:p>
            <w:pPr>
              <w:pStyle w:val="12"/>
            </w:pPr>
            <w:r>
              <w:t>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保障人民群众生命财产安全</w:t>
            </w:r>
          </w:p>
        </w:tc>
        <w:tc>
          <w:tcPr>
            <w:tcW w:w="5386" w:type="dxa"/>
            <w:vAlign w:val="center"/>
          </w:tcPr>
          <w:p>
            <w:pPr>
              <w:pStyle w:val="12"/>
            </w:pPr>
            <w:r>
              <w:t>保障人民群众生命财产安全</w:t>
            </w:r>
          </w:p>
        </w:tc>
        <w:tc>
          <w:tcPr>
            <w:tcW w:w="1574" w:type="dxa"/>
            <w:vAlign w:val="center"/>
          </w:tcPr>
          <w:p>
            <w:pPr>
              <w:pStyle w:val="12"/>
            </w:pPr>
            <w:r>
              <w:t>严格保障</w:t>
            </w:r>
          </w:p>
        </w:tc>
        <w:tc>
          <w:tcPr>
            <w:tcW w:w="1970" w:type="dxa"/>
            <w:vAlign w:val="center"/>
          </w:tcPr>
          <w:p>
            <w:pPr>
              <w:pStyle w:val="12"/>
            </w:pPr>
            <w:r>
              <w:t>全市森林防火工作要求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保障森林免受火灾灾害</w:t>
            </w:r>
          </w:p>
        </w:tc>
        <w:tc>
          <w:tcPr>
            <w:tcW w:w="5386" w:type="dxa"/>
            <w:vAlign w:val="center"/>
          </w:tcPr>
          <w:p>
            <w:pPr>
              <w:pStyle w:val="12"/>
            </w:pPr>
            <w:r>
              <w:t>保障森林免受火灾灾害</w:t>
            </w:r>
          </w:p>
        </w:tc>
        <w:tc>
          <w:tcPr>
            <w:tcW w:w="1574" w:type="dxa"/>
            <w:vAlign w:val="center"/>
          </w:tcPr>
          <w:p>
            <w:pPr>
              <w:pStyle w:val="12"/>
            </w:pPr>
            <w:r>
              <w:t>严格保障</w:t>
            </w:r>
          </w:p>
        </w:tc>
        <w:tc>
          <w:tcPr>
            <w:tcW w:w="1970" w:type="dxa"/>
            <w:vAlign w:val="center"/>
          </w:tcPr>
          <w:p>
            <w:pPr>
              <w:pStyle w:val="12"/>
            </w:pPr>
            <w:r>
              <w:t>全市森林防火工作要求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村民满意度</w:t>
            </w:r>
          </w:p>
        </w:tc>
        <w:tc>
          <w:tcPr>
            <w:tcW w:w="1574" w:type="dxa"/>
            <w:vAlign w:val="center"/>
          </w:tcPr>
          <w:p>
            <w:pPr>
              <w:pStyle w:val="12"/>
            </w:pPr>
            <w:r>
              <w:t>≥95%</w:t>
            </w:r>
          </w:p>
        </w:tc>
        <w:tc>
          <w:tcPr>
            <w:tcW w:w="1970" w:type="dxa"/>
            <w:vAlign w:val="center"/>
          </w:tcPr>
          <w:p>
            <w:pPr>
              <w:pStyle w:val="12"/>
            </w:pPr>
            <w:r>
              <w:t>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16、正常离任村“两委”正职生活补贴（RY）绩效目标表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13030225P00016510019L</w:t>
            </w:r>
          </w:p>
        </w:tc>
        <w:tc>
          <w:tcPr>
            <w:tcW w:w="2835" w:type="dxa"/>
            <w:vAlign w:val="center"/>
          </w:tcPr>
          <w:p>
            <w:pPr>
              <w:pStyle w:val="10"/>
            </w:pPr>
            <w:r>
              <w:t>项目名称</w:t>
            </w:r>
          </w:p>
        </w:tc>
        <w:tc>
          <w:tcPr>
            <w:tcW w:w="6095" w:type="dxa"/>
            <w:gridSpan w:val="3"/>
            <w:vAlign w:val="center"/>
          </w:tcPr>
          <w:p>
            <w:pPr>
              <w:pStyle w:val="12"/>
            </w:pPr>
            <w:r>
              <w:t>正常离任村“两委”正职生活补贴（RY）</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31.00</w:t>
            </w:r>
          </w:p>
        </w:tc>
        <w:tc>
          <w:tcPr>
            <w:tcW w:w="2835" w:type="dxa"/>
            <w:vAlign w:val="center"/>
          </w:tcPr>
          <w:p>
            <w:pPr>
              <w:pStyle w:val="10"/>
            </w:pPr>
            <w:r>
              <w:t>其中：财政    资金</w:t>
            </w:r>
          </w:p>
        </w:tc>
        <w:tc>
          <w:tcPr>
            <w:tcW w:w="2551" w:type="dxa"/>
            <w:vAlign w:val="center"/>
          </w:tcPr>
          <w:p>
            <w:pPr>
              <w:pStyle w:val="12"/>
            </w:pPr>
            <w:r>
              <w:t>31.00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发放离任村“两委”正职生活补贴，保障正常生活。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10.00</w:t>
            </w:r>
          </w:p>
        </w:tc>
        <w:tc>
          <w:tcPr>
            <w:tcW w:w="2551" w:type="dxa"/>
            <w:vAlign w:val="center"/>
          </w:tcPr>
          <w:p>
            <w:pPr>
              <w:pStyle w:val="13"/>
            </w:pPr>
            <w:r>
              <w:t>20.00</w:t>
            </w:r>
          </w:p>
        </w:tc>
        <w:tc>
          <w:tcPr>
            <w:tcW w:w="3544" w:type="dxa"/>
            <w:gridSpan w:val="2"/>
            <w:vAlign w:val="center"/>
          </w:tcPr>
          <w:p>
            <w:pPr>
              <w:pStyle w:val="13"/>
            </w:pPr>
            <w:r>
              <w:t>31.00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1.促进工作积极性，保证正常开展村级事务。</w:t>
            </w:r>
          </w:p>
          <w:p>
            <w:pPr>
              <w:pStyle w:val="12"/>
            </w:pPr>
            <w:r>
              <w:t>2.发放离任村“两委”正职生活补贴，保障正常生活。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307"/>
        <w:gridCol w:w="22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307" w:type="dxa"/>
            <w:vAlign w:val="center"/>
          </w:tcPr>
          <w:p>
            <w:pPr>
              <w:pStyle w:val="10"/>
            </w:pPr>
            <w:r>
              <w:t>指标值</w:t>
            </w:r>
          </w:p>
        </w:tc>
        <w:tc>
          <w:tcPr>
            <w:tcW w:w="223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补贴发放人数</w:t>
            </w:r>
          </w:p>
        </w:tc>
        <w:tc>
          <w:tcPr>
            <w:tcW w:w="5386" w:type="dxa"/>
            <w:vAlign w:val="center"/>
          </w:tcPr>
          <w:p>
            <w:pPr>
              <w:pStyle w:val="12"/>
            </w:pPr>
            <w:r>
              <w:t>发放离任村“两委”正职生活补贴人数</w:t>
            </w:r>
          </w:p>
        </w:tc>
        <w:tc>
          <w:tcPr>
            <w:tcW w:w="1307" w:type="dxa"/>
            <w:vAlign w:val="center"/>
          </w:tcPr>
          <w:p>
            <w:pPr>
              <w:pStyle w:val="12"/>
            </w:pPr>
            <w:r>
              <w:t>≥83人</w:t>
            </w:r>
          </w:p>
        </w:tc>
        <w:tc>
          <w:tcPr>
            <w:tcW w:w="2237"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发放离任村“两委”正职生活补贴准确率</w:t>
            </w:r>
          </w:p>
        </w:tc>
        <w:tc>
          <w:tcPr>
            <w:tcW w:w="1307" w:type="dxa"/>
            <w:vAlign w:val="center"/>
          </w:tcPr>
          <w:p>
            <w:pPr>
              <w:pStyle w:val="12"/>
            </w:pPr>
            <w:r>
              <w:t>100%</w:t>
            </w:r>
          </w:p>
        </w:tc>
        <w:tc>
          <w:tcPr>
            <w:tcW w:w="2237"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5386" w:type="dxa"/>
            <w:vAlign w:val="center"/>
          </w:tcPr>
          <w:p>
            <w:pPr>
              <w:pStyle w:val="12"/>
            </w:pPr>
            <w:r>
              <w:t>发放补贴时间</w:t>
            </w:r>
          </w:p>
        </w:tc>
        <w:tc>
          <w:tcPr>
            <w:tcW w:w="1307" w:type="dxa"/>
            <w:vAlign w:val="center"/>
          </w:tcPr>
          <w:p>
            <w:pPr>
              <w:pStyle w:val="12"/>
            </w:pPr>
            <w:r>
              <w:t>每季度末</w:t>
            </w:r>
          </w:p>
        </w:tc>
        <w:tc>
          <w:tcPr>
            <w:tcW w:w="2237"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补贴发放总额</w:t>
            </w:r>
          </w:p>
        </w:tc>
        <w:tc>
          <w:tcPr>
            <w:tcW w:w="5386" w:type="dxa"/>
            <w:vAlign w:val="center"/>
          </w:tcPr>
          <w:p>
            <w:pPr>
              <w:pStyle w:val="12"/>
            </w:pPr>
            <w:r>
              <w:t>发放补贴总额</w:t>
            </w:r>
          </w:p>
        </w:tc>
        <w:tc>
          <w:tcPr>
            <w:tcW w:w="1307" w:type="dxa"/>
            <w:vAlign w:val="center"/>
          </w:tcPr>
          <w:p>
            <w:pPr>
              <w:pStyle w:val="12"/>
            </w:pPr>
            <w:r>
              <w:t>≤31万元</w:t>
            </w:r>
          </w:p>
        </w:tc>
        <w:tc>
          <w:tcPr>
            <w:tcW w:w="2237"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保障村干部生活质量</w:t>
            </w:r>
          </w:p>
        </w:tc>
        <w:tc>
          <w:tcPr>
            <w:tcW w:w="5386" w:type="dxa"/>
            <w:vAlign w:val="center"/>
          </w:tcPr>
          <w:p>
            <w:pPr>
              <w:pStyle w:val="12"/>
            </w:pPr>
            <w:r>
              <w:t>切实保障离任村干部待遇，保障正常生活</w:t>
            </w:r>
          </w:p>
        </w:tc>
        <w:tc>
          <w:tcPr>
            <w:tcW w:w="1307" w:type="dxa"/>
            <w:vAlign w:val="center"/>
          </w:tcPr>
          <w:p>
            <w:pPr>
              <w:pStyle w:val="12"/>
            </w:pPr>
            <w:r>
              <w:t>与上年标准一致</w:t>
            </w:r>
          </w:p>
        </w:tc>
        <w:tc>
          <w:tcPr>
            <w:tcW w:w="2237" w:type="dxa"/>
            <w:vAlign w:val="center"/>
          </w:tcPr>
          <w:p>
            <w:pPr>
              <w:pStyle w:val="12"/>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离任村干部对待遇落实的满意程度</w:t>
            </w:r>
          </w:p>
        </w:tc>
        <w:tc>
          <w:tcPr>
            <w:tcW w:w="1307" w:type="dxa"/>
            <w:vAlign w:val="center"/>
          </w:tcPr>
          <w:p>
            <w:pPr>
              <w:pStyle w:val="12"/>
            </w:pPr>
            <w:r>
              <w:t>≥95%</w:t>
            </w:r>
          </w:p>
        </w:tc>
        <w:tc>
          <w:tcPr>
            <w:tcW w:w="2237" w:type="dxa"/>
            <w:vAlign w:val="center"/>
          </w:tcPr>
          <w:p>
            <w:pPr>
              <w:pStyle w:val="12"/>
            </w:pPr>
            <w:r>
              <w:t>调查结果</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191.85</w:t>
            </w:r>
          </w:p>
        </w:tc>
        <w:tc>
          <w:tcPr>
            <w:tcW w:w="964" w:type="dxa"/>
            <w:vAlign w:val="center"/>
          </w:tcPr>
          <w:p>
            <w:pPr>
              <w:pStyle w:val="15"/>
            </w:pPr>
            <w:r>
              <w:t>191.85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秦皇岛市海港区北港镇人民政府本级小计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191.85</w:t>
            </w:r>
          </w:p>
        </w:tc>
        <w:tc>
          <w:tcPr>
            <w:tcW w:w="964" w:type="dxa"/>
            <w:vAlign w:val="center"/>
          </w:tcPr>
          <w:p>
            <w:pPr>
              <w:pStyle w:val="15"/>
            </w:pPr>
            <w:r>
              <w:t>191.85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95.11</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0.33</w:t>
            </w:r>
          </w:p>
        </w:tc>
        <w:tc>
          <w:tcPr>
            <w:tcW w:w="964" w:type="dxa"/>
            <w:vAlign w:val="center"/>
          </w:tcPr>
          <w:p>
            <w:pPr>
              <w:pStyle w:val="11"/>
            </w:pPr>
            <w:r>
              <w:t>0.33</w:t>
            </w:r>
          </w:p>
        </w:tc>
        <w:tc>
          <w:tcPr>
            <w:tcW w:w="964" w:type="dxa"/>
            <w:vAlign w:val="center"/>
          </w:tcPr>
          <w:p>
            <w:pPr>
              <w:pStyle w:val="11"/>
            </w:pPr>
            <w:r>
              <w:t>0.33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95.11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35.50</w:t>
            </w:r>
          </w:p>
        </w:tc>
        <w:tc>
          <w:tcPr>
            <w:tcW w:w="964" w:type="dxa"/>
            <w:vAlign w:val="center"/>
          </w:tcPr>
          <w:p>
            <w:pPr>
              <w:pStyle w:val="11"/>
            </w:pPr>
            <w:r>
              <w:t>35.50</w:t>
            </w:r>
          </w:p>
        </w:tc>
        <w:tc>
          <w:tcPr>
            <w:tcW w:w="964" w:type="dxa"/>
            <w:vAlign w:val="center"/>
          </w:tcPr>
          <w:p>
            <w:pPr>
              <w:pStyle w:val="11"/>
            </w:pPr>
            <w:r>
              <w:t>35.50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95.11</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95.11</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1.82</w:t>
            </w:r>
          </w:p>
        </w:tc>
        <w:tc>
          <w:tcPr>
            <w:tcW w:w="964" w:type="dxa"/>
            <w:vAlign w:val="center"/>
          </w:tcPr>
          <w:p>
            <w:pPr>
              <w:pStyle w:val="11"/>
            </w:pPr>
            <w:r>
              <w:t>1.82</w:t>
            </w:r>
          </w:p>
        </w:tc>
        <w:tc>
          <w:tcPr>
            <w:tcW w:w="964" w:type="dxa"/>
            <w:vAlign w:val="center"/>
          </w:tcPr>
          <w:p>
            <w:pPr>
              <w:pStyle w:val="11"/>
            </w:pPr>
            <w:r>
              <w:t>1.82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165.20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w:t>
            </w:r>
          </w:p>
        </w:tc>
        <w:tc>
          <w:tcPr>
            <w:tcW w:w="850" w:type="dxa"/>
            <w:vAlign w:val="center"/>
          </w:tcPr>
          <w:p>
            <w:pPr>
              <w:pStyle w:val="11"/>
            </w:pPr>
            <w:r>
              <w:t>0.01</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165.20</w:t>
            </w:r>
          </w:p>
        </w:tc>
        <w:tc>
          <w:tcPr>
            <w:tcW w:w="1134" w:type="dxa"/>
            <w:vAlign w:val="center"/>
          </w:tcPr>
          <w:p>
            <w:pPr>
              <w:pStyle w:val="12"/>
            </w:pPr>
            <w:r>
              <w:t>电力分配服务</w:t>
            </w:r>
          </w:p>
        </w:tc>
        <w:tc>
          <w:tcPr>
            <w:tcW w:w="1134" w:type="dxa"/>
            <w:vAlign w:val="center"/>
          </w:tcPr>
          <w:p>
            <w:pPr>
              <w:pStyle w:val="12"/>
            </w:pPr>
            <w:r>
              <w:t>C08010200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54.00</w:t>
            </w:r>
          </w:p>
        </w:tc>
        <w:tc>
          <w:tcPr>
            <w:tcW w:w="964" w:type="dxa"/>
            <w:vAlign w:val="center"/>
          </w:tcPr>
          <w:p>
            <w:pPr>
              <w:pStyle w:val="11"/>
            </w:pPr>
            <w:r>
              <w:t>54.00</w:t>
            </w:r>
          </w:p>
        </w:tc>
        <w:tc>
          <w:tcPr>
            <w:tcW w:w="964" w:type="dxa"/>
            <w:vAlign w:val="center"/>
          </w:tcPr>
          <w:p>
            <w:pPr>
              <w:pStyle w:val="11"/>
            </w:pPr>
            <w:r>
              <w:t>54.00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165.20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秦皇岛市海港区北港镇人民政府本级上年末固定资产金额为2090.31万元（详见下表）。本年度拟购置固定资产总额为0.00万元，已按要求列入政府采购预算，详见政府采购预算表。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503001秦皇岛市海港区北港镇人民政府本级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2090.31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6000</w:t>
            </w:r>
          </w:p>
        </w:tc>
        <w:tc>
          <w:tcPr>
            <w:tcW w:w="2835" w:type="dxa"/>
            <w:vAlign w:val="center"/>
          </w:tcPr>
          <w:p>
            <w:pPr>
              <w:pStyle w:val="11"/>
            </w:pPr>
            <w:r>
              <w:t>1546.40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5500</w:t>
            </w:r>
          </w:p>
        </w:tc>
        <w:tc>
          <w:tcPr>
            <w:tcW w:w="2835" w:type="dxa"/>
            <w:vAlign w:val="center"/>
          </w:tcPr>
          <w:p>
            <w:pPr>
              <w:pStyle w:val="11"/>
            </w:pPr>
            <w:r>
              <w:t>1546.40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8051</w:t>
            </w:r>
          </w:p>
        </w:tc>
        <w:tc>
          <w:tcPr>
            <w:tcW w:w="2835" w:type="dxa"/>
            <w:vAlign w:val="center"/>
          </w:tcPr>
          <w:p>
            <w:pPr>
              <w:pStyle w:val="11"/>
            </w:pPr>
            <w:r>
              <w:t>518.93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311B44"/>
    <w:rsid w:val="0C820C4E"/>
    <w:rsid w:val="1F496493"/>
    <w:rsid w:val="2E0F15AF"/>
    <w:rsid w:val="38E83924"/>
    <w:rsid w:val="46EE6FD6"/>
    <w:rsid w:val="4C232D18"/>
    <w:rsid w:val="62B7794A"/>
    <w:rsid w:val="66787694"/>
    <w:rsid w:val="68E01ED5"/>
    <w:rsid w:val="767A2343"/>
    <w:rsid w:val="777E299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TotalTime>6</TotalTime>
  <ScaleCrop>false</ScaleCrop>
  <LinksUpToDate>false</LinksUpToDate>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2025-04-03T11:07:00Z</dcterms:created>
  <dc:creator>Administrator</dc:creator>
  <cp:lastModifiedBy>Administrator</cp:lastModifiedBy>
  <dcterms:modified xsi:type="dcterms:W3CDTF">2025-04-03T03:30:20Z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