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1583.06</w:t>
            </w:r>
          </w:p>
        </w:tc>
        <w:tc>
          <w:tcPr>
            <w:tcW w:w="4535" w:type="dxa"/>
            <w:vAlign w:val="center"/>
          </w:tcPr>
          <w:p>
            <w:pPr>
              <w:pStyle w:val="13"/>
            </w:pPr>
            <w:r>
              <w:t>一、一般公共服务支出</w:t>
            </w:r>
          </w:p>
        </w:tc>
        <w:tc>
          <w:tcPr>
            <w:tcW w:w="2126" w:type="dxa"/>
            <w:vAlign w:val="center"/>
          </w:tcPr>
          <w:p>
            <w:pPr>
              <w:pStyle w:val="12"/>
            </w:pPr>
            <w:r>
              <w:t>1283.04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1583.06</w:t>
            </w:r>
          </w:p>
        </w:tc>
        <w:tc>
          <w:tcPr>
            <w:tcW w:w="4535" w:type="dxa"/>
            <w:vAlign w:val="center"/>
          </w:tcPr>
          <w:p>
            <w:pPr>
              <w:pStyle w:val="15"/>
            </w:pPr>
            <w:r>
              <w:t>本年支出合计</w:t>
            </w:r>
          </w:p>
        </w:tc>
        <w:tc>
          <w:tcPr>
            <w:tcW w:w="2126" w:type="dxa"/>
            <w:vAlign w:val="center"/>
          </w:tcPr>
          <w:p>
            <w:pPr>
              <w:pStyle w:val="16"/>
            </w:pPr>
            <w:r>
              <w:t>1583.06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1583.06</w:t>
            </w:r>
          </w:p>
        </w:tc>
        <w:tc>
          <w:tcPr>
            <w:tcW w:w="4535" w:type="dxa"/>
            <w:vAlign w:val="center"/>
          </w:tcPr>
          <w:p>
            <w:pPr>
              <w:pStyle w:val="15"/>
            </w:pPr>
            <w:r>
              <w:t>支出总计</w:t>
            </w:r>
          </w:p>
        </w:tc>
        <w:tc>
          <w:tcPr>
            <w:tcW w:w="2126" w:type="dxa"/>
            <w:vAlign w:val="center"/>
          </w:tcPr>
          <w:p>
            <w:pPr>
              <w:pStyle w:val="16"/>
            </w:pPr>
            <w:r>
              <w:t>1583.06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1583.06</w:t>
            </w:r>
          </w:p>
        </w:tc>
        <w:tc>
          <w:tcPr>
            <w:tcW w:w="1134" w:type="dxa"/>
            <w:vAlign w:val="center"/>
          </w:tcPr>
          <w:p>
            <w:pPr>
              <w:pStyle w:val="16"/>
            </w:pPr>
            <w:r>
              <w:t>1583.06</w:t>
            </w:r>
          </w:p>
        </w:tc>
        <w:tc>
          <w:tcPr>
            <w:tcW w:w="1134" w:type="dxa"/>
            <w:vAlign w:val="center"/>
          </w:tcPr>
          <w:p>
            <w:pPr>
              <w:pStyle w:val="16"/>
            </w:pPr>
            <w:r>
              <w:t>1583.06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1283.04</w:t>
            </w:r>
          </w:p>
        </w:tc>
        <w:tc>
          <w:tcPr>
            <w:tcW w:w="1134" w:type="dxa"/>
            <w:vAlign w:val="center"/>
          </w:tcPr>
          <w:p>
            <w:pPr>
              <w:pStyle w:val="12"/>
            </w:pPr>
            <w:r>
              <w:t>1283.04</w:t>
            </w:r>
          </w:p>
        </w:tc>
        <w:tc>
          <w:tcPr>
            <w:tcW w:w="1134" w:type="dxa"/>
            <w:vAlign w:val="center"/>
          </w:tcPr>
          <w:p>
            <w:pPr>
              <w:pStyle w:val="12"/>
            </w:pPr>
            <w:r>
              <w:t>1283.04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2010108</w:t>
            </w:r>
          </w:p>
        </w:tc>
        <w:tc>
          <w:tcPr>
            <w:tcW w:w="1559" w:type="dxa"/>
            <w:vAlign w:val="center"/>
          </w:tcPr>
          <w:p>
            <w:pPr>
              <w:pStyle w:val="13"/>
            </w:pPr>
            <w:r>
              <w:t>代表工作</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1094.04</w:t>
            </w:r>
          </w:p>
        </w:tc>
        <w:tc>
          <w:tcPr>
            <w:tcW w:w="1134" w:type="dxa"/>
            <w:vAlign w:val="center"/>
          </w:tcPr>
          <w:p>
            <w:pPr>
              <w:pStyle w:val="12"/>
            </w:pPr>
            <w:r>
              <w:t>1094.04</w:t>
            </w:r>
          </w:p>
        </w:tc>
        <w:tc>
          <w:tcPr>
            <w:tcW w:w="1134" w:type="dxa"/>
            <w:vAlign w:val="center"/>
          </w:tcPr>
          <w:p>
            <w:pPr>
              <w:pStyle w:val="12"/>
            </w:pPr>
            <w:r>
              <w:t>1094.04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1048.04</w:t>
            </w:r>
          </w:p>
        </w:tc>
        <w:tc>
          <w:tcPr>
            <w:tcW w:w="1134" w:type="dxa"/>
            <w:vAlign w:val="center"/>
          </w:tcPr>
          <w:p>
            <w:pPr>
              <w:pStyle w:val="12"/>
            </w:pPr>
            <w:r>
              <w:t>1048.04</w:t>
            </w:r>
          </w:p>
        </w:tc>
        <w:tc>
          <w:tcPr>
            <w:tcW w:w="1134" w:type="dxa"/>
            <w:vAlign w:val="center"/>
          </w:tcPr>
          <w:p>
            <w:pPr>
              <w:pStyle w:val="12"/>
            </w:pPr>
            <w:r>
              <w:t>1048.04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188.69</w:t>
            </w:r>
          </w:p>
        </w:tc>
        <w:tc>
          <w:tcPr>
            <w:tcW w:w="1134" w:type="dxa"/>
            <w:vAlign w:val="center"/>
          </w:tcPr>
          <w:p>
            <w:pPr>
              <w:pStyle w:val="12"/>
            </w:pPr>
            <w:r>
              <w:t>188.69</w:t>
            </w:r>
          </w:p>
        </w:tc>
        <w:tc>
          <w:tcPr>
            <w:tcW w:w="1134" w:type="dxa"/>
            <w:vAlign w:val="center"/>
          </w:tcPr>
          <w:p>
            <w:pPr>
              <w:pStyle w:val="12"/>
            </w:pPr>
            <w:r>
              <w:t>188.69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188.69</w:t>
            </w:r>
          </w:p>
        </w:tc>
        <w:tc>
          <w:tcPr>
            <w:tcW w:w="1134" w:type="dxa"/>
            <w:vAlign w:val="center"/>
          </w:tcPr>
          <w:p>
            <w:pPr>
              <w:pStyle w:val="12"/>
            </w:pPr>
            <w:r>
              <w:t>188.69</w:t>
            </w:r>
          </w:p>
        </w:tc>
        <w:tc>
          <w:tcPr>
            <w:tcW w:w="1134" w:type="dxa"/>
            <w:vAlign w:val="center"/>
          </w:tcPr>
          <w:p>
            <w:pPr>
              <w:pStyle w:val="12"/>
            </w:pPr>
            <w:r>
              <w:t>188.69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116.14</w:t>
            </w:r>
          </w:p>
        </w:tc>
        <w:tc>
          <w:tcPr>
            <w:tcW w:w="1134" w:type="dxa"/>
            <w:vAlign w:val="center"/>
          </w:tcPr>
          <w:p>
            <w:pPr>
              <w:pStyle w:val="12"/>
            </w:pPr>
            <w:r>
              <w:t>116.14</w:t>
            </w:r>
          </w:p>
        </w:tc>
        <w:tc>
          <w:tcPr>
            <w:tcW w:w="1134" w:type="dxa"/>
            <w:vAlign w:val="center"/>
          </w:tcPr>
          <w:p>
            <w:pPr>
              <w:pStyle w:val="12"/>
            </w:pPr>
            <w:r>
              <w:t>116.14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72.55</w:t>
            </w:r>
          </w:p>
        </w:tc>
        <w:tc>
          <w:tcPr>
            <w:tcW w:w="1134" w:type="dxa"/>
            <w:vAlign w:val="center"/>
          </w:tcPr>
          <w:p>
            <w:pPr>
              <w:pStyle w:val="12"/>
            </w:pPr>
            <w:r>
              <w:t>72.55</w:t>
            </w:r>
          </w:p>
        </w:tc>
        <w:tc>
          <w:tcPr>
            <w:tcW w:w="1134" w:type="dxa"/>
            <w:vAlign w:val="center"/>
          </w:tcPr>
          <w:p>
            <w:pPr>
              <w:pStyle w:val="12"/>
            </w:pPr>
            <w:r>
              <w:t>72.55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53.99</w:t>
            </w:r>
          </w:p>
        </w:tc>
        <w:tc>
          <w:tcPr>
            <w:tcW w:w="1134" w:type="dxa"/>
            <w:vAlign w:val="center"/>
          </w:tcPr>
          <w:p>
            <w:pPr>
              <w:pStyle w:val="12"/>
            </w:pPr>
            <w:r>
              <w:t>53.99</w:t>
            </w:r>
          </w:p>
        </w:tc>
        <w:tc>
          <w:tcPr>
            <w:tcW w:w="1134" w:type="dxa"/>
            <w:vAlign w:val="center"/>
          </w:tcPr>
          <w:p>
            <w:pPr>
              <w:pStyle w:val="12"/>
            </w:pPr>
            <w:r>
              <w:t>53.99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53.99</w:t>
            </w:r>
          </w:p>
        </w:tc>
        <w:tc>
          <w:tcPr>
            <w:tcW w:w="1134" w:type="dxa"/>
            <w:vAlign w:val="center"/>
          </w:tcPr>
          <w:p>
            <w:pPr>
              <w:pStyle w:val="12"/>
            </w:pPr>
            <w:r>
              <w:t>53.99</w:t>
            </w:r>
          </w:p>
        </w:tc>
        <w:tc>
          <w:tcPr>
            <w:tcW w:w="1134" w:type="dxa"/>
            <w:vAlign w:val="center"/>
          </w:tcPr>
          <w:p>
            <w:pPr>
              <w:pStyle w:val="12"/>
            </w:pPr>
            <w:r>
              <w:t>53.99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24.67</w:t>
            </w:r>
          </w:p>
        </w:tc>
        <w:tc>
          <w:tcPr>
            <w:tcW w:w="1134" w:type="dxa"/>
            <w:vAlign w:val="center"/>
          </w:tcPr>
          <w:p>
            <w:pPr>
              <w:pStyle w:val="12"/>
            </w:pPr>
            <w:r>
              <w:t>24.67</w:t>
            </w:r>
          </w:p>
        </w:tc>
        <w:tc>
          <w:tcPr>
            <w:tcW w:w="1134" w:type="dxa"/>
            <w:vAlign w:val="center"/>
          </w:tcPr>
          <w:p>
            <w:pPr>
              <w:pStyle w:val="12"/>
            </w:pPr>
            <w:r>
              <w:t>24.67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29.32</w:t>
            </w:r>
          </w:p>
        </w:tc>
        <w:tc>
          <w:tcPr>
            <w:tcW w:w="1134" w:type="dxa"/>
            <w:vAlign w:val="center"/>
          </w:tcPr>
          <w:p>
            <w:pPr>
              <w:pStyle w:val="12"/>
            </w:pPr>
            <w:r>
              <w:t>29.32</w:t>
            </w:r>
          </w:p>
        </w:tc>
        <w:tc>
          <w:tcPr>
            <w:tcW w:w="1134" w:type="dxa"/>
            <w:vAlign w:val="center"/>
          </w:tcPr>
          <w:p>
            <w:pPr>
              <w:pStyle w:val="12"/>
            </w:pPr>
            <w:r>
              <w:t>29.32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56.34</w:t>
            </w:r>
          </w:p>
        </w:tc>
        <w:tc>
          <w:tcPr>
            <w:tcW w:w="1134" w:type="dxa"/>
            <w:vAlign w:val="center"/>
          </w:tcPr>
          <w:p>
            <w:pPr>
              <w:pStyle w:val="12"/>
            </w:pPr>
            <w:r>
              <w:t>56.34</w:t>
            </w:r>
          </w:p>
        </w:tc>
        <w:tc>
          <w:tcPr>
            <w:tcW w:w="1134" w:type="dxa"/>
            <w:vAlign w:val="center"/>
          </w:tcPr>
          <w:p>
            <w:pPr>
              <w:pStyle w:val="12"/>
            </w:pPr>
            <w:r>
              <w:t>56.34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56.34</w:t>
            </w:r>
          </w:p>
        </w:tc>
        <w:tc>
          <w:tcPr>
            <w:tcW w:w="1134" w:type="dxa"/>
            <w:vAlign w:val="center"/>
          </w:tcPr>
          <w:p>
            <w:pPr>
              <w:pStyle w:val="12"/>
            </w:pPr>
            <w:r>
              <w:t>56.34</w:t>
            </w:r>
          </w:p>
        </w:tc>
        <w:tc>
          <w:tcPr>
            <w:tcW w:w="1134" w:type="dxa"/>
            <w:vAlign w:val="center"/>
          </w:tcPr>
          <w:p>
            <w:pPr>
              <w:pStyle w:val="12"/>
            </w:pPr>
            <w:r>
              <w:t>56.34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56.34</w:t>
            </w:r>
          </w:p>
        </w:tc>
        <w:tc>
          <w:tcPr>
            <w:tcW w:w="1134" w:type="dxa"/>
            <w:vAlign w:val="center"/>
          </w:tcPr>
          <w:p>
            <w:pPr>
              <w:pStyle w:val="12"/>
            </w:pPr>
            <w:r>
              <w:t>56.34</w:t>
            </w:r>
          </w:p>
        </w:tc>
        <w:tc>
          <w:tcPr>
            <w:tcW w:w="1134" w:type="dxa"/>
            <w:vAlign w:val="center"/>
          </w:tcPr>
          <w:p>
            <w:pPr>
              <w:pStyle w:val="12"/>
            </w:pPr>
            <w:r>
              <w:t>56.34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1583.06</w:t>
            </w:r>
          </w:p>
        </w:tc>
        <w:tc>
          <w:tcPr>
            <w:tcW w:w="1361" w:type="dxa"/>
            <w:vAlign w:val="center"/>
          </w:tcPr>
          <w:p>
            <w:pPr>
              <w:pStyle w:val="16"/>
            </w:pPr>
            <w:r>
              <w:t>1347.06</w:t>
            </w:r>
          </w:p>
        </w:tc>
        <w:tc>
          <w:tcPr>
            <w:tcW w:w="1361" w:type="dxa"/>
            <w:vAlign w:val="center"/>
          </w:tcPr>
          <w:p>
            <w:pPr>
              <w:pStyle w:val="16"/>
            </w:pPr>
            <w:r>
              <w:t>236.00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1283.04</w:t>
            </w:r>
          </w:p>
        </w:tc>
        <w:tc>
          <w:tcPr>
            <w:tcW w:w="1361" w:type="dxa"/>
            <w:vAlign w:val="center"/>
          </w:tcPr>
          <w:p>
            <w:pPr>
              <w:pStyle w:val="12"/>
            </w:pPr>
            <w:r>
              <w:t>1048.04</w:t>
            </w:r>
          </w:p>
        </w:tc>
        <w:tc>
          <w:tcPr>
            <w:tcW w:w="1361" w:type="dxa"/>
            <w:vAlign w:val="center"/>
          </w:tcPr>
          <w:p>
            <w:pPr>
              <w:pStyle w:val="12"/>
            </w:pPr>
            <w:r>
              <w:t>235.00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2010108</w:t>
            </w:r>
          </w:p>
        </w:tc>
        <w:tc>
          <w:tcPr>
            <w:tcW w:w="4535" w:type="dxa"/>
            <w:vAlign w:val="center"/>
          </w:tcPr>
          <w:p>
            <w:pPr>
              <w:pStyle w:val="13"/>
            </w:pPr>
            <w:r>
              <w:t>代表工作</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1094.04</w:t>
            </w:r>
          </w:p>
        </w:tc>
        <w:tc>
          <w:tcPr>
            <w:tcW w:w="1361" w:type="dxa"/>
            <w:vAlign w:val="center"/>
          </w:tcPr>
          <w:p>
            <w:pPr>
              <w:pStyle w:val="12"/>
            </w:pPr>
            <w:r>
              <w:t>1048.04</w:t>
            </w: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1048.04</w:t>
            </w:r>
          </w:p>
        </w:tc>
        <w:tc>
          <w:tcPr>
            <w:tcW w:w="1361" w:type="dxa"/>
            <w:vAlign w:val="center"/>
          </w:tcPr>
          <w:p>
            <w:pPr>
              <w:pStyle w:val="12"/>
            </w:pPr>
            <w:r>
              <w:t>1048.04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188.69</w:t>
            </w:r>
          </w:p>
        </w:tc>
        <w:tc>
          <w:tcPr>
            <w:tcW w:w="1361" w:type="dxa"/>
            <w:vAlign w:val="center"/>
          </w:tcPr>
          <w:p>
            <w:pPr>
              <w:pStyle w:val="12"/>
            </w:pPr>
            <w:r>
              <w:t>188.69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188.69</w:t>
            </w:r>
          </w:p>
        </w:tc>
        <w:tc>
          <w:tcPr>
            <w:tcW w:w="1361" w:type="dxa"/>
            <w:vAlign w:val="center"/>
          </w:tcPr>
          <w:p>
            <w:pPr>
              <w:pStyle w:val="12"/>
            </w:pPr>
            <w:r>
              <w:t>188.69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116.14</w:t>
            </w:r>
          </w:p>
        </w:tc>
        <w:tc>
          <w:tcPr>
            <w:tcW w:w="1361" w:type="dxa"/>
            <w:vAlign w:val="center"/>
          </w:tcPr>
          <w:p>
            <w:pPr>
              <w:pStyle w:val="12"/>
            </w:pPr>
            <w:r>
              <w:t>116.14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72.55</w:t>
            </w:r>
          </w:p>
        </w:tc>
        <w:tc>
          <w:tcPr>
            <w:tcW w:w="1361" w:type="dxa"/>
            <w:vAlign w:val="center"/>
          </w:tcPr>
          <w:p>
            <w:pPr>
              <w:pStyle w:val="12"/>
            </w:pPr>
            <w:r>
              <w:t>72.55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53.99</w:t>
            </w:r>
          </w:p>
        </w:tc>
        <w:tc>
          <w:tcPr>
            <w:tcW w:w="1361" w:type="dxa"/>
            <w:vAlign w:val="center"/>
          </w:tcPr>
          <w:p>
            <w:pPr>
              <w:pStyle w:val="12"/>
            </w:pPr>
            <w:r>
              <w:t>53.99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53.99</w:t>
            </w:r>
          </w:p>
        </w:tc>
        <w:tc>
          <w:tcPr>
            <w:tcW w:w="1361" w:type="dxa"/>
            <w:vAlign w:val="center"/>
          </w:tcPr>
          <w:p>
            <w:pPr>
              <w:pStyle w:val="12"/>
            </w:pPr>
            <w:r>
              <w:t>53.99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24.67</w:t>
            </w:r>
          </w:p>
        </w:tc>
        <w:tc>
          <w:tcPr>
            <w:tcW w:w="1361" w:type="dxa"/>
            <w:vAlign w:val="center"/>
          </w:tcPr>
          <w:p>
            <w:pPr>
              <w:pStyle w:val="12"/>
            </w:pPr>
            <w:r>
              <w:t>24.67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29.32</w:t>
            </w:r>
          </w:p>
        </w:tc>
        <w:tc>
          <w:tcPr>
            <w:tcW w:w="1361" w:type="dxa"/>
            <w:vAlign w:val="center"/>
          </w:tcPr>
          <w:p>
            <w:pPr>
              <w:pStyle w:val="12"/>
            </w:pPr>
            <w:r>
              <w:t>29.32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56.34</w:t>
            </w:r>
          </w:p>
        </w:tc>
        <w:tc>
          <w:tcPr>
            <w:tcW w:w="1361" w:type="dxa"/>
            <w:vAlign w:val="center"/>
          </w:tcPr>
          <w:p>
            <w:pPr>
              <w:pStyle w:val="12"/>
            </w:pPr>
            <w:r>
              <w:t>56.34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56.34</w:t>
            </w:r>
          </w:p>
        </w:tc>
        <w:tc>
          <w:tcPr>
            <w:tcW w:w="1361" w:type="dxa"/>
            <w:vAlign w:val="center"/>
          </w:tcPr>
          <w:p>
            <w:pPr>
              <w:pStyle w:val="12"/>
            </w:pPr>
            <w:r>
              <w:t>56.34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56.34</w:t>
            </w:r>
          </w:p>
        </w:tc>
        <w:tc>
          <w:tcPr>
            <w:tcW w:w="1361" w:type="dxa"/>
            <w:vAlign w:val="center"/>
          </w:tcPr>
          <w:p>
            <w:pPr>
              <w:pStyle w:val="12"/>
            </w:pPr>
            <w:r>
              <w:t>56.34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1583.06</w:t>
            </w:r>
          </w:p>
        </w:tc>
        <w:tc>
          <w:tcPr>
            <w:tcW w:w="3402" w:type="dxa"/>
            <w:vAlign w:val="center"/>
          </w:tcPr>
          <w:p>
            <w:pPr>
              <w:pStyle w:val="13"/>
            </w:pPr>
            <w:r>
              <w:t>一、一般公共服务支出</w:t>
            </w:r>
          </w:p>
        </w:tc>
        <w:tc>
          <w:tcPr>
            <w:tcW w:w="1474" w:type="dxa"/>
            <w:vAlign w:val="center"/>
          </w:tcPr>
          <w:p>
            <w:pPr>
              <w:pStyle w:val="12"/>
            </w:pPr>
            <w:r>
              <w:t>1283.04</w:t>
            </w:r>
          </w:p>
        </w:tc>
        <w:tc>
          <w:tcPr>
            <w:tcW w:w="1474" w:type="dxa"/>
            <w:vAlign w:val="center"/>
          </w:tcPr>
          <w:p>
            <w:pPr>
              <w:pStyle w:val="12"/>
            </w:pPr>
            <w:r>
              <w:t>1283.04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188.69</w:t>
            </w:r>
          </w:p>
        </w:tc>
        <w:tc>
          <w:tcPr>
            <w:tcW w:w="1474" w:type="dxa"/>
            <w:vAlign w:val="center"/>
          </w:tcPr>
          <w:p>
            <w:pPr>
              <w:pStyle w:val="12"/>
            </w:pPr>
            <w:r>
              <w:t>188.69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53.99</w:t>
            </w:r>
          </w:p>
        </w:tc>
        <w:tc>
          <w:tcPr>
            <w:tcW w:w="1474" w:type="dxa"/>
            <w:vAlign w:val="center"/>
          </w:tcPr>
          <w:p>
            <w:pPr>
              <w:pStyle w:val="12"/>
            </w:pPr>
            <w:r>
              <w:t>53.99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56.34</w:t>
            </w:r>
          </w:p>
        </w:tc>
        <w:tc>
          <w:tcPr>
            <w:tcW w:w="1474" w:type="dxa"/>
            <w:vAlign w:val="center"/>
          </w:tcPr>
          <w:p>
            <w:pPr>
              <w:pStyle w:val="12"/>
            </w:pPr>
            <w:r>
              <w:t>56.34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1583.06</w:t>
            </w:r>
          </w:p>
        </w:tc>
        <w:tc>
          <w:tcPr>
            <w:tcW w:w="3402" w:type="dxa"/>
            <w:vAlign w:val="center"/>
          </w:tcPr>
          <w:p>
            <w:pPr>
              <w:pStyle w:val="15"/>
            </w:pPr>
            <w:r>
              <w:t>本年支出合计</w:t>
            </w:r>
          </w:p>
        </w:tc>
        <w:tc>
          <w:tcPr>
            <w:tcW w:w="1474" w:type="dxa"/>
            <w:vAlign w:val="center"/>
          </w:tcPr>
          <w:p>
            <w:pPr>
              <w:pStyle w:val="16"/>
            </w:pPr>
            <w:r>
              <w:t>1583.06</w:t>
            </w:r>
          </w:p>
        </w:tc>
        <w:tc>
          <w:tcPr>
            <w:tcW w:w="1474" w:type="dxa"/>
            <w:vAlign w:val="center"/>
          </w:tcPr>
          <w:p>
            <w:pPr>
              <w:pStyle w:val="16"/>
            </w:pPr>
            <w:r>
              <w:t>1583.06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1583.06</w:t>
            </w:r>
          </w:p>
        </w:tc>
        <w:tc>
          <w:tcPr>
            <w:tcW w:w="3402" w:type="dxa"/>
            <w:vAlign w:val="center"/>
          </w:tcPr>
          <w:p>
            <w:pPr>
              <w:pStyle w:val="15"/>
            </w:pPr>
            <w:r>
              <w:t>支出总计</w:t>
            </w:r>
          </w:p>
        </w:tc>
        <w:tc>
          <w:tcPr>
            <w:tcW w:w="1474" w:type="dxa"/>
            <w:vAlign w:val="center"/>
          </w:tcPr>
          <w:p>
            <w:pPr>
              <w:pStyle w:val="16"/>
            </w:pPr>
            <w:r>
              <w:t>1583.06</w:t>
            </w:r>
          </w:p>
        </w:tc>
        <w:tc>
          <w:tcPr>
            <w:tcW w:w="1474" w:type="dxa"/>
            <w:vAlign w:val="center"/>
          </w:tcPr>
          <w:p>
            <w:pPr>
              <w:pStyle w:val="16"/>
            </w:pPr>
            <w:r>
              <w:t>1583.06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1583.06</w:t>
            </w:r>
          </w:p>
        </w:tc>
        <w:tc>
          <w:tcPr>
            <w:tcW w:w="2551" w:type="dxa"/>
            <w:vAlign w:val="center"/>
          </w:tcPr>
          <w:p>
            <w:pPr>
              <w:pStyle w:val="16"/>
            </w:pPr>
            <w:r>
              <w:t>1347.06</w:t>
            </w:r>
          </w:p>
        </w:tc>
        <w:tc>
          <w:tcPr>
            <w:tcW w:w="2551" w:type="dxa"/>
            <w:vAlign w:val="center"/>
          </w:tcPr>
          <w:p>
            <w:pPr>
              <w:pStyle w:val="16"/>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1283.04</w:t>
            </w:r>
          </w:p>
        </w:tc>
        <w:tc>
          <w:tcPr>
            <w:tcW w:w="2551" w:type="dxa"/>
            <w:vAlign w:val="center"/>
          </w:tcPr>
          <w:p>
            <w:pPr>
              <w:pStyle w:val="12"/>
            </w:pPr>
            <w:r>
              <w:t>1048.04</w:t>
            </w:r>
          </w:p>
        </w:tc>
        <w:tc>
          <w:tcPr>
            <w:tcW w:w="2551" w:type="dxa"/>
            <w:vAlign w:val="center"/>
          </w:tcPr>
          <w:p>
            <w:pPr>
              <w:pStyle w:val="12"/>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1094.04</w:t>
            </w:r>
          </w:p>
        </w:tc>
        <w:tc>
          <w:tcPr>
            <w:tcW w:w="2551" w:type="dxa"/>
            <w:vAlign w:val="center"/>
          </w:tcPr>
          <w:p>
            <w:pPr>
              <w:pStyle w:val="12"/>
            </w:pPr>
            <w:r>
              <w:t>1048.04</w:t>
            </w:r>
          </w:p>
        </w:tc>
        <w:tc>
          <w:tcPr>
            <w:tcW w:w="2551" w:type="dxa"/>
            <w:vAlign w:val="center"/>
          </w:tcPr>
          <w:p>
            <w:pPr>
              <w:pStyle w:val="12"/>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1048.04</w:t>
            </w:r>
          </w:p>
        </w:tc>
        <w:tc>
          <w:tcPr>
            <w:tcW w:w="2551" w:type="dxa"/>
            <w:vAlign w:val="center"/>
          </w:tcPr>
          <w:p>
            <w:pPr>
              <w:pStyle w:val="12"/>
            </w:pPr>
            <w:r>
              <w:t>1048.04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46.00</w:t>
            </w:r>
          </w:p>
        </w:tc>
        <w:tc>
          <w:tcPr>
            <w:tcW w:w="2551" w:type="dxa"/>
            <w:vAlign w:val="center"/>
          </w:tcPr>
          <w:p>
            <w:pPr>
              <w:pStyle w:val="12"/>
            </w:pPr>
          </w:p>
        </w:tc>
        <w:tc>
          <w:tcPr>
            <w:tcW w:w="2551" w:type="dxa"/>
            <w:vAlign w:val="center"/>
          </w:tcPr>
          <w:p>
            <w:pPr>
              <w:pStyle w:val="12"/>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180.00</w:t>
            </w:r>
          </w:p>
        </w:tc>
        <w:tc>
          <w:tcPr>
            <w:tcW w:w="2551" w:type="dxa"/>
            <w:vAlign w:val="center"/>
          </w:tcPr>
          <w:p>
            <w:pPr>
              <w:pStyle w:val="12"/>
            </w:pPr>
          </w:p>
        </w:tc>
        <w:tc>
          <w:tcPr>
            <w:tcW w:w="2551"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180.00</w:t>
            </w:r>
          </w:p>
        </w:tc>
        <w:tc>
          <w:tcPr>
            <w:tcW w:w="2551" w:type="dxa"/>
            <w:vAlign w:val="center"/>
          </w:tcPr>
          <w:p>
            <w:pPr>
              <w:pStyle w:val="12"/>
            </w:pPr>
          </w:p>
        </w:tc>
        <w:tc>
          <w:tcPr>
            <w:tcW w:w="2551"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188.69</w:t>
            </w:r>
          </w:p>
        </w:tc>
        <w:tc>
          <w:tcPr>
            <w:tcW w:w="2551" w:type="dxa"/>
            <w:vAlign w:val="center"/>
          </w:tcPr>
          <w:p>
            <w:pPr>
              <w:pStyle w:val="12"/>
            </w:pPr>
            <w:r>
              <w:t>188.69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188.69</w:t>
            </w:r>
          </w:p>
        </w:tc>
        <w:tc>
          <w:tcPr>
            <w:tcW w:w="2551" w:type="dxa"/>
            <w:vAlign w:val="center"/>
          </w:tcPr>
          <w:p>
            <w:pPr>
              <w:pStyle w:val="12"/>
            </w:pPr>
            <w:r>
              <w:t>188.69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116.14</w:t>
            </w:r>
          </w:p>
        </w:tc>
        <w:tc>
          <w:tcPr>
            <w:tcW w:w="2551" w:type="dxa"/>
            <w:vAlign w:val="center"/>
          </w:tcPr>
          <w:p>
            <w:pPr>
              <w:pStyle w:val="12"/>
            </w:pPr>
            <w:r>
              <w:t>116.14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72.55</w:t>
            </w:r>
          </w:p>
        </w:tc>
        <w:tc>
          <w:tcPr>
            <w:tcW w:w="2551" w:type="dxa"/>
            <w:vAlign w:val="center"/>
          </w:tcPr>
          <w:p>
            <w:pPr>
              <w:pStyle w:val="12"/>
            </w:pPr>
            <w:r>
              <w:t>72.55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53.99</w:t>
            </w:r>
          </w:p>
        </w:tc>
        <w:tc>
          <w:tcPr>
            <w:tcW w:w="2551" w:type="dxa"/>
            <w:vAlign w:val="center"/>
          </w:tcPr>
          <w:p>
            <w:pPr>
              <w:pStyle w:val="12"/>
            </w:pPr>
            <w:r>
              <w:t>53.99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53.99</w:t>
            </w:r>
          </w:p>
        </w:tc>
        <w:tc>
          <w:tcPr>
            <w:tcW w:w="2551" w:type="dxa"/>
            <w:vAlign w:val="center"/>
          </w:tcPr>
          <w:p>
            <w:pPr>
              <w:pStyle w:val="12"/>
            </w:pPr>
            <w:r>
              <w:t>53.99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24.67</w:t>
            </w:r>
          </w:p>
        </w:tc>
        <w:tc>
          <w:tcPr>
            <w:tcW w:w="2551" w:type="dxa"/>
            <w:vAlign w:val="center"/>
          </w:tcPr>
          <w:p>
            <w:pPr>
              <w:pStyle w:val="12"/>
            </w:pPr>
            <w:r>
              <w:t>24.67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29.32</w:t>
            </w:r>
          </w:p>
        </w:tc>
        <w:tc>
          <w:tcPr>
            <w:tcW w:w="2551" w:type="dxa"/>
            <w:vAlign w:val="center"/>
          </w:tcPr>
          <w:p>
            <w:pPr>
              <w:pStyle w:val="12"/>
            </w:pPr>
            <w:r>
              <w:t>29.32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56.34</w:t>
            </w:r>
          </w:p>
        </w:tc>
        <w:tc>
          <w:tcPr>
            <w:tcW w:w="2551" w:type="dxa"/>
            <w:vAlign w:val="center"/>
          </w:tcPr>
          <w:p>
            <w:pPr>
              <w:pStyle w:val="12"/>
            </w:pPr>
            <w:r>
              <w:t>56.34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56.34</w:t>
            </w:r>
          </w:p>
        </w:tc>
        <w:tc>
          <w:tcPr>
            <w:tcW w:w="2551" w:type="dxa"/>
            <w:vAlign w:val="center"/>
          </w:tcPr>
          <w:p>
            <w:pPr>
              <w:pStyle w:val="12"/>
            </w:pPr>
            <w:r>
              <w:t>56.34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56.34</w:t>
            </w:r>
          </w:p>
        </w:tc>
        <w:tc>
          <w:tcPr>
            <w:tcW w:w="2551" w:type="dxa"/>
            <w:vAlign w:val="center"/>
          </w:tcPr>
          <w:p>
            <w:pPr>
              <w:pStyle w:val="12"/>
            </w:pPr>
            <w:r>
              <w:t>56.34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1347.06</w:t>
            </w:r>
          </w:p>
        </w:tc>
        <w:tc>
          <w:tcPr>
            <w:tcW w:w="2551" w:type="dxa"/>
            <w:vAlign w:val="center"/>
          </w:tcPr>
          <w:p>
            <w:pPr>
              <w:pStyle w:val="16"/>
            </w:pPr>
            <w:r>
              <w:t>1289.33</w:t>
            </w:r>
          </w:p>
        </w:tc>
        <w:tc>
          <w:tcPr>
            <w:tcW w:w="2551" w:type="dxa"/>
            <w:vAlign w:val="center"/>
          </w:tcPr>
          <w:p>
            <w:pPr>
              <w:pStyle w:val="16"/>
            </w:pPr>
            <w:r>
              <w:t>57.73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1173.19</w:t>
            </w:r>
          </w:p>
        </w:tc>
        <w:tc>
          <w:tcPr>
            <w:tcW w:w="2551" w:type="dxa"/>
            <w:vAlign w:val="center"/>
          </w:tcPr>
          <w:p>
            <w:pPr>
              <w:pStyle w:val="12"/>
            </w:pPr>
            <w:r>
              <w:t>1173.19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192.38</w:t>
            </w:r>
          </w:p>
        </w:tc>
        <w:tc>
          <w:tcPr>
            <w:tcW w:w="2551" w:type="dxa"/>
            <w:vAlign w:val="center"/>
          </w:tcPr>
          <w:p>
            <w:pPr>
              <w:pStyle w:val="12"/>
            </w:pPr>
            <w:r>
              <w:t>192.38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106.25</w:t>
            </w:r>
          </w:p>
        </w:tc>
        <w:tc>
          <w:tcPr>
            <w:tcW w:w="2551" w:type="dxa"/>
            <w:vAlign w:val="center"/>
          </w:tcPr>
          <w:p>
            <w:pPr>
              <w:pStyle w:val="12"/>
            </w:pPr>
            <w:r>
              <w:t>106.25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59.07</w:t>
            </w:r>
          </w:p>
        </w:tc>
        <w:tc>
          <w:tcPr>
            <w:tcW w:w="2551" w:type="dxa"/>
            <w:vAlign w:val="center"/>
          </w:tcPr>
          <w:p>
            <w:pPr>
              <w:pStyle w:val="12"/>
            </w:pPr>
            <w:r>
              <w:t>59.07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176.45</w:t>
            </w:r>
          </w:p>
        </w:tc>
        <w:tc>
          <w:tcPr>
            <w:tcW w:w="2551" w:type="dxa"/>
            <w:vAlign w:val="center"/>
          </w:tcPr>
          <w:p>
            <w:pPr>
              <w:pStyle w:val="12"/>
            </w:pPr>
            <w:r>
              <w:t>176.45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72.55</w:t>
            </w:r>
          </w:p>
        </w:tc>
        <w:tc>
          <w:tcPr>
            <w:tcW w:w="2551" w:type="dxa"/>
            <w:vAlign w:val="center"/>
          </w:tcPr>
          <w:p>
            <w:pPr>
              <w:pStyle w:val="12"/>
            </w:pPr>
            <w:r>
              <w:t>72.55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24.67</w:t>
            </w:r>
          </w:p>
        </w:tc>
        <w:tc>
          <w:tcPr>
            <w:tcW w:w="2551" w:type="dxa"/>
            <w:vAlign w:val="center"/>
          </w:tcPr>
          <w:p>
            <w:pPr>
              <w:pStyle w:val="12"/>
            </w:pPr>
            <w:r>
              <w:t>24.67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29.32</w:t>
            </w:r>
          </w:p>
        </w:tc>
        <w:tc>
          <w:tcPr>
            <w:tcW w:w="2551" w:type="dxa"/>
            <w:vAlign w:val="center"/>
          </w:tcPr>
          <w:p>
            <w:pPr>
              <w:pStyle w:val="12"/>
            </w:pPr>
            <w:r>
              <w:t>29.32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3.30</w:t>
            </w:r>
          </w:p>
        </w:tc>
        <w:tc>
          <w:tcPr>
            <w:tcW w:w="2551" w:type="dxa"/>
            <w:vAlign w:val="center"/>
          </w:tcPr>
          <w:p>
            <w:pPr>
              <w:pStyle w:val="12"/>
            </w:pPr>
            <w:r>
              <w:t>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56.34</w:t>
            </w:r>
          </w:p>
        </w:tc>
        <w:tc>
          <w:tcPr>
            <w:tcW w:w="2551" w:type="dxa"/>
            <w:vAlign w:val="center"/>
          </w:tcPr>
          <w:p>
            <w:pPr>
              <w:pStyle w:val="12"/>
            </w:pPr>
            <w:r>
              <w:t>56.34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452.86</w:t>
            </w:r>
          </w:p>
        </w:tc>
        <w:tc>
          <w:tcPr>
            <w:tcW w:w="2551" w:type="dxa"/>
            <w:vAlign w:val="center"/>
          </w:tcPr>
          <w:p>
            <w:pPr>
              <w:pStyle w:val="12"/>
            </w:pPr>
            <w:r>
              <w:t>452.86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57.73</w:t>
            </w:r>
          </w:p>
        </w:tc>
        <w:tc>
          <w:tcPr>
            <w:tcW w:w="2551" w:type="dxa"/>
            <w:vAlign w:val="center"/>
          </w:tcPr>
          <w:p>
            <w:pPr>
              <w:pStyle w:val="12"/>
            </w:pPr>
          </w:p>
        </w:tc>
        <w:tc>
          <w:tcPr>
            <w:tcW w:w="2551" w:type="dxa"/>
            <w:vAlign w:val="center"/>
          </w:tcPr>
          <w:p>
            <w:pPr>
              <w:pStyle w:val="12"/>
            </w:pPr>
            <w:r>
              <w:t>57.73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9.80</w:t>
            </w:r>
          </w:p>
        </w:tc>
        <w:tc>
          <w:tcPr>
            <w:tcW w:w="2551" w:type="dxa"/>
            <w:vAlign w:val="center"/>
          </w:tcPr>
          <w:p>
            <w:pPr>
              <w:pStyle w:val="12"/>
            </w:pPr>
          </w:p>
        </w:tc>
        <w:tc>
          <w:tcPr>
            <w:tcW w:w="2551" w:type="dxa"/>
            <w:vAlign w:val="center"/>
          </w:tcPr>
          <w:p>
            <w:pPr>
              <w:pStyle w:val="12"/>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3.63</w:t>
            </w:r>
          </w:p>
        </w:tc>
        <w:tc>
          <w:tcPr>
            <w:tcW w:w="2551" w:type="dxa"/>
            <w:vAlign w:val="center"/>
          </w:tcPr>
          <w:p>
            <w:pPr>
              <w:pStyle w:val="12"/>
            </w:pPr>
          </w:p>
        </w:tc>
        <w:tc>
          <w:tcPr>
            <w:tcW w:w="2551" w:type="dxa"/>
            <w:vAlign w:val="center"/>
          </w:tcPr>
          <w:p>
            <w:pPr>
              <w:pStyle w:val="12"/>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7.25</w:t>
            </w:r>
          </w:p>
        </w:tc>
        <w:tc>
          <w:tcPr>
            <w:tcW w:w="2551" w:type="dxa"/>
            <w:vAlign w:val="center"/>
          </w:tcPr>
          <w:p>
            <w:pPr>
              <w:pStyle w:val="12"/>
            </w:pPr>
          </w:p>
        </w:tc>
        <w:tc>
          <w:tcPr>
            <w:tcW w:w="2551" w:type="dxa"/>
            <w:vAlign w:val="center"/>
          </w:tcPr>
          <w:p>
            <w:pPr>
              <w:pStyle w:val="12"/>
            </w:pPr>
            <w:r>
              <w:t>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10.25</w:t>
            </w:r>
          </w:p>
        </w:tc>
        <w:tc>
          <w:tcPr>
            <w:tcW w:w="2551" w:type="dxa"/>
            <w:vAlign w:val="center"/>
          </w:tcPr>
          <w:p>
            <w:pPr>
              <w:pStyle w:val="12"/>
            </w:pPr>
          </w:p>
        </w:tc>
        <w:tc>
          <w:tcPr>
            <w:tcW w:w="2551" w:type="dxa"/>
            <w:vAlign w:val="center"/>
          </w:tcPr>
          <w:p>
            <w:pPr>
              <w:pStyle w:val="12"/>
            </w:pPr>
            <w:r>
              <w:t>10.25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11.34</w:t>
            </w:r>
          </w:p>
        </w:tc>
        <w:tc>
          <w:tcPr>
            <w:tcW w:w="2551" w:type="dxa"/>
            <w:vAlign w:val="center"/>
          </w:tcPr>
          <w:p>
            <w:pPr>
              <w:pStyle w:val="12"/>
            </w:pPr>
          </w:p>
        </w:tc>
        <w:tc>
          <w:tcPr>
            <w:tcW w:w="2551" w:type="dxa"/>
            <w:vAlign w:val="center"/>
          </w:tcPr>
          <w:p>
            <w:pPr>
              <w:pStyle w:val="12"/>
            </w:pPr>
            <w:r>
              <w:t>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2.93</w:t>
            </w:r>
          </w:p>
        </w:tc>
        <w:tc>
          <w:tcPr>
            <w:tcW w:w="2551" w:type="dxa"/>
            <w:vAlign w:val="center"/>
          </w:tcPr>
          <w:p>
            <w:pPr>
              <w:pStyle w:val="12"/>
            </w:pPr>
          </w:p>
        </w:tc>
        <w:tc>
          <w:tcPr>
            <w:tcW w:w="2551" w:type="dxa"/>
            <w:vAlign w:val="center"/>
          </w:tcPr>
          <w:p>
            <w:pPr>
              <w:pStyle w:val="12"/>
            </w:pPr>
            <w:r>
              <w:t>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116.14</w:t>
            </w:r>
          </w:p>
        </w:tc>
        <w:tc>
          <w:tcPr>
            <w:tcW w:w="2551" w:type="dxa"/>
            <w:vAlign w:val="center"/>
          </w:tcPr>
          <w:p>
            <w:pPr>
              <w:pStyle w:val="12"/>
            </w:pPr>
            <w:r>
              <w:t>116.14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116.14</w:t>
            </w:r>
          </w:p>
        </w:tc>
        <w:tc>
          <w:tcPr>
            <w:tcW w:w="2551" w:type="dxa"/>
            <w:vAlign w:val="center"/>
          </w:tcPr>
          <w:p>
            <w:pPr>
              <w:pStyle w:val="12"/>
            </w:pPr>
            <w:r>
              <w:t>116.14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2.45</w:t>
            </w:r>
          </w:p>
        </w:tc>
        <w:tc>
          <w:tcPr>
            <w:tcW w:w="2381" w:type="dxa"/>
            <w:vAlign w:val="center"/>
          </w:tcPr>
          <w:p>
            <w:pPr>
              <w:pStyle w:val="16"/>
            </w:pPr>
            <w:r>
              <w:t>2.45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2.45</w:t>
            </w:r>
          </w:p>
        </w:tc>
        <w:tc>
          <w:tcPr>
            <w:tcW w:w="2381" w:type="dxa"/>
            <w:vAlign w:val="center"/>
          </w:tcPr>
          <w:p>
            <w:pPr>
              <w:pStyle w:val="12"/>
            </w:pPr>
            <w:r>
              <w:t>2.45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秦皇岛市海港区人民政府建设大街街道办事处2025年部门预算信息公开情况说明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秦皇岛市海港区人民政府建设大街街道办事处2025年部门预算信息公开情况说明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按照《中华人民共和国预算法》、《地方预决算公开操作规程》和《关于进一步推进预算公开工作的实施意见》规定，现将秦皇岛市海港区人民政府建设大街街道办事处2025年部门预算公开如下：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根据《秦皇岛市海港区人民政府建设大街街道办事处职能配置、内设机构和人员编制规定》，秦皇岛市海港区人民政府建设大街街道办事处的主要职责是：</w:t>
      </w:r>
    </w:p>
    <w:p>
      <w:pPr>
        <w:pStyle w:val="18"/>
      </w:pPr>
      <w:r>
        <w:t xml:space="preserve">（一）贯彻执行党和国家的路线、方针、政策和上级人民政府关于街道工作方面的决定，制定具体的管理办法并组织实施； </w:t>
      </w:r>
    </w:p>
    <w:p>
      <w:pPr>
        <w:pStyle w:val="18"/>
      </w:pPr>
      <w:r>
        <w:t xml:space="preserve">（二）负责辖区内市容市貌和环境卫生的日常管理工作，发动辖区单位和群众保护环境，开展爱国卫生运动；  </w:t>
      </w:r>
    </w:p>
    <w:p>
      <w:pPr>
        <w:pStyle w:val="18"/>
      </w:pPr>
      <w:r>
        <w:t xml:space="preserve">（三）动员和领导居民及各单位、各部门开展社区建设工作；制定并实施社区建设规划和年度计划；  </w:t>
      </w:r>
    </w:p>
    <w:p>
      <w:pPr>
        <w:pStyle w:val="18"/>
      </w:pPr>
      <w:r>
        <w:t xml:space="preserve">（四）指导社区居民委员会的工作；协调解决行政事务、社会管理和公共服务方面的问题； </w:t>
      </w:r>
    </w:p>
    <w:p>
      <w:pPr>
        <w:pStyle w:val="18"/>
      </w:pPr>
      <w:r>
        <w:t xml:space="preserve">（五）负责社区集体经济组织（由原农村集体经济改制的股份合作公司）的监督管理工作； </w:t>
      </w:r>
    </w:p>
    <w:p>
      <w:pPr>
        <w:pStyle w:val="18"/>
      </w:pPr>
      <w:r>
        <w:t xml:space="preserve">（六）负责辖区内普法教育工作，维护老人、妇女、儿童的合法权益； </w:t>
      </w:r>
    </w:p>
    <w:p>
      <w:pPr>
        <w:pStyle w:val="18"/>
      </w:pPr>
      <w:r>
        <w:t xml:space="preserve">（七）负责辖区内安全生产和消防工作的指导、监督； </w:t>
      </w:r>
    </w:p>
    <w:p>
      <w:pPr>
        <w:pStyle w:val="18"/>
      </w:pPr>
      <w:r>
        <w:t xml:space="preserve">（八）会同有关部门做好本辖区综治、信访、维稳等工作； </w:t>
      </w:r>
    </w:p>
    <w:p>
      <w:pPr>
        <w:pStyle w:val="18"/>
      </w:pPr>
      <w:r>
        <w:t xml:space="preserve">（九）会同有关部门做好本辖区人口和计划生育工作； </w:t>
      </w:r>
    </w:p>
    <w:p>
      <w:pPr>
        <w:pStyle w:val="18"/>
      </w:pPr>
      <w:r>
        <w:t xml:space="preserve">（十）会同有关部门做好辖区内的企业服务、在地统计工作； </w:t>
      </w:r>
    </w:p>
    <w:p>
      <w:pPr>
        <w:pStyle w:val="18"/>
      </w:pPr>
      <w:r>
        <w:t xml:space="preserve">（十一）会同有关部门做好辖区人员就业、社保、退管等社会保障工作； </w:t>
      </w:r>
    </w:p>
    <w:p>
      <w:pPr>
        <w:pStyle w:val="18"/>
      </w:pPr>
      <w:r>
        <w:t xml:space="preserve">（十二）协助武装部门做好国防动员、民兵训练和公民服兵役工作； </w:t>
      </w:r>
    </w:p>
    <w:p>
      <w:pPr>
        <w:pStyle w:val="18"/>
      </w:pPr>
      <w:r>
        <w:t xml:space="preserve">（十三）配合有关部门做好防空、森林防火、防汛、防风、防旱、防震、征地和城市房屋拆迁、抢险救灾、重大动物疫情防控等工作； </w:t>
      </w:r>
    </w:p>
    <w:p>
      <w:pPr>
        <w:pStyle w:val="18"/>
      </w:pPr>
      <w:r>
        <w:t>（十四）承办区委区政府交办的其他事项。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秦皇岛市海港区人民政府建设大街街道办事处本级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按照预算管理有关规定，目前部门预算的编制实行综合预算管理，即全部收入和支出都反映在预算中。秦皇岛市海港区人民政府建设大街街道办事处机关及所属事业单位的收支包含在部门预算中。</w:t>
      </w:r>
    </w:p>
    <w:p>
      <w:pPr>
        <w:pStyle w:val="19"/>
      </w:pPr>
      <w:r>
        <w:t>1、收入说明</w:t>
      </w:r>
    </w:p>
    <w:p>
      <w:pPr>
        <w:pStyle w:val="19"/>
      </w:pPr>
      <w:r>
        <w:t>反映本部门当年全部收入。2025年预算收入1583.06万元，其中：一般公共预算收入1583.06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人民政府建设大街街道办事处年度部门预算中支出预算的总体情况。2025年支出预算1583.06万元，其中基本支出1347.06万元，包括人员经费1289.33万元和日常公用经费57.73万元；项目支出236.00万元，主要为人员经费1289.33万元主要为：基本工资192.38万元，津贴补贴106.25万元，奖金42.07万元，绩效工资193.45万元，保险、公积金186.18万元，人事代理人员14.82万元，社区在职居干人员400.66万元，社区退养居干人员7.75万元，管理费人员29.63万元，退休人员住宅采暖补贴18.47万元，退休人员物业服务补贴7.40万元，退休人员月度补贴60.21万元，退休人员年度一次性生活补贴28.90万元，退休人员其他津贴补贴1.16万元；日常公用经费57.73万元主要为：办公费9.8万元，邮电费10.08万元，取暖费3.63万元，公务接待费0.20万元，工会经费7.25万元，福利费10.25万元，公务用车运行维护费2.25万元，其他交通费用11.34万元，党组织活动经费0.60万元，离退休人员经费2.33万元；项目支出236万元主要为：办事处专项经费26.00万元，基层武装工作经费5.00万元，困难救助资金20.00万元，人大代表之家经费4.00万元，社区党组织服务群众专项经费120.00万元，社区工作经费60.00万元，三馆一站免费开放区级配套资金1.00万元。</w:t>
      </w:r>
    </w:p>
    <w:p>
      <w:pPr>
        <w:pStyle w:val="19"/>
      </w:pPr>
      <w:r>
        <w:t>3、比上年增减情况</w:t>
      </w:r>
    </w:p>
    <w:p>
      <w:pPr>
        <w:pStyle w:val="19"/>
      </w:pPr>
      <w:r>
        <w:t>2025年预算收支安排1583.06万元，较2024年预算增加67.15万元，其中：基本支出增加47.15万元，主要为人员经费增加50.84万元，日常公用经费减少3.69万元。项目支出增加20.00万元，主要为新增项目困难救助资金20万元。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2025年，我部门机关运行经费共计安排57.73万元，主要用于日常维修、办公用房水电费、办公用房取暖费、办公用房物业管理费等日常运行支出。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2.45万元，其中因公出国（境）费0.00万元；公务用车购置及运维费2.25万元（其中：公务用车购置费为0.00万元，公务用车运维费2.25万元)；公务接待费0.20万元。与2024年相比</w:t>
      </w:r>
      <w:r>
        <w:rPr>
          <w:rFonts w:hint="eastAsia"/>
          <w:lang w:eastAsia="zh-CN"/>
        </w:rPr>
        <w:t>减少</w:t>
      </w:r>
      <w:r>
        <w:rPr>
          <w:rFonts w:hint="eastAsia"/>
          <w:lang w:val="en-US" w:eastAsia="zh-CN"/>
        </w:rPr>
        <w:t>0.22</w:t>
      </w:r>
      <w:r>
        <w:t>万元，增减变化的主要原因是</w:t>
      </w:r>
      <w:bookmarkStart w:id="20" w:name="_GoBack"/>
      <w:bookmarkEnd w:id="20"/>
      <w:r>
        <w:t>2024年我部门公务接待费</w:t>
      </w:r>
      <w:r>
        <w:rPr>
          <w:rFonts w:hint="eastAsia"/>
          <w:lang w:eastAsia="zh-CN"/>
        </w:rPr>
        <w:t>为</w:t>
      </w:r>
      <w:r>
        <w:t>0.42万元</w:t>
      </w:r>
      <w:r>
        <w:rPr>
          <w:rFonts w:hint="eastAsia"/>
          <w:lang w:eastAsia="zh-CN"/>
        </w:rPr>
        <w:t>，</w:t>
      </w:r>
      <w:r>
        <w:rPr>
          <w:rFonts w:hint="eastAsia"/>
          <w:lang w:val="en-US" w:eastAsia="zh-CN"/>
        </w:rPr>
        <w:t>2025年公务接待费为0.20万元，比2024年减少0.22万元</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贯彻落实上级部门的部署要求，抓实开展学习教育，深入推进全域党建示范区创建工作，改善基层党组织办公基础设施，提升基层党组织建设水平；2、认真落实各项民生工程，积极开展困难救助帮扶、推进就业指导和服务，不断完善社会保障体系，提高居民满意度；3、以创城、创卫、创森为抓手，推进城乡环境整治，建设一流国际旅游城市；4以疫情防控为切入点，推动惠民政策落地，抓好常态化疫情防控，全力推进疫苗接种；5、积极推进全面创新社会治理，全方位做好公共安全管理，确保生产、消防、食品药品安全，积极做好平安创建和治安维稳工作，为区域发展提供良好环境。6、积极推进辖区老旧小区改造工作，全面开战辖区自建房、危房及公维金使用项目现场排查；7、优化营商环境，提高窗口服务质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一、安全生产管理</w:t>
      </w:r>
    </w:p>
    <w:p>
      <w:pPr>
        <w:pStyle w:val="23"/>
      </w:pPr>
    </w:p>
    <w:p>
      <w:pPr>
        <w:pStyle w:val="23"/>
      </w:pPr>
      <w:r>
        <w:t>1、绩效目标：加强应急预案的管理与实施，及时组织锻炼应急救援队伍，切实提升应急处置能力</w:t>
      </w:r>
    </w:p>
    <w:p>
      <w:pPr>
        <w:pStyle w:val="23"/>
      </w:pPr>
      <w:r>
        <w:t>2、绩效指标：突发事件处置率＞90%</w:t>
      </w:r>
    </w:p>
    <w:p>
      <w:pPr>
        <w:pStyle w:val="23"/>
      </w:pPr>
    </w:p>
    <w:p>
      <w:pPr>
        <w:pStyle w:val="23"/>
      </w:pPr>
      <w:r>
        <w:t>1、绩效目标：通过督导检查辖区生产，最大限度的发现、纠正、督促企业消除各类隐患，预防和减少事故的发生，确保全乡安全生产形势持续稳定好转。</w:t>
      </w:r>
    </w:p>
    <w:p>
      <w:pPr>
        <w:pStyle w:val="23"/>
      </w:pPr>
      <w:r>
        <w:t>2、绩效指标：隐患整改率＞90%</w:t>
      </w:r>
    </w:p>
    <w:p>
      <w:pPr>
        <w:pStyle w:val="23"/>
      </w:pPr>
    </w:p>
    <w:p>
      <w:pPr>
        <w:pStyle w:val="23"/>
      </w:pPr>
      <w:r>
        <w:t>1、绩效目标：通过督导检查辖区生产，最大限度的发现、纠正、督促企业消除各类隐患，预防和减少事故的发生，确保全乡安全生产形势持续稳定好转。</w:t>
      </w:r>
    </w:p>
    <w:p>
      <w:pPr>
        <w:pStyle w:val="23"/>
      </w:pPr>
      <w:r>
        <w:t>2、绩效指标：生产经营单位执法检查率＞90%</w:t>
      </w:r>
    </w:p>
    <w:p>
      <w:pPr>
        <w:pStyle w:val="23"/>
      </w:pPr>
    </w:p>
    <w:p>
      <w:pPr>
        <w:pStyle w:val="23"/>
      </w:pPr>
      <w:r>
        <w:t>二、信访维稳</w:t>
      </w:r>
    </w:p>
    <w:p>
      <w:pPr>
        <w:pStyle w:val="23"/>
      </w:pPr>
    </w:p>
    <w:p>
      <w:pPr>
        <w:pStyle w:val="23"/>
      </w:pPr>
      <w:r>
        <w:t>1、绩效目标：妥善处置非正常访，维护社会大局和谐稳定</w:t>
      </w:r>
    </w:p>
    <w:p>
      <w:pPr>
        <w:pStyle w:val="23"/>
      </w:pPr>
      <w:r>
        <w:t>2、绩效指标：信访事项受理及时率＞90%</w:t>
      </w:r>
    </w:p>
    <w:p>
      <w:pPr>
        <w:pStyle w:val="23"/>
      </w:pPr>
    </w:p>
    <w:p>
      <w:pPr>
        <w:pStyle w:val="23"/>
      </w:pPr>
      <w:r>
        <w:t xml:space="preserve">1、绩效目标：降低矛盾发生率，提高纠纷调解率   </w:t>
      </w:r>
    </w:p>
    <w:p>
      <w:pPr>
        <w:pStyle w:val="23"/>
      </w:pPr>
      <w:r>
        <w:t>2、绩效指标：j纠纷调解成功率＞60%</w:t>
      </w:r>
    </w:p>
    <w:p>
      <w:pPr>
        <w:pStyle w:val="23"/>
      </w:pPr>
    </w:p>
    <w:p>
      <w:pPr>
        <w:pStyle w:val="23"/>
      </w:pPr>
      <w:r>
        <w:t>1、绩效目标：完成办理法律援助事务</w:t>
      </w:r>
    </w:p>
    <w:p>
      <w:pPr>
        <w:pStyle w:val="23"/>
      </w:pPr>
      <w:r>
        <w:t>2、办理法律援助事务完成率＞30%</w:t>
      </w:r>
    </w:p>
    <w:p>
      <w:pPr>
        <w:pStyle w:val="23"/>
      </w:pPr>
    </w:p>
    <w:p>
      <w:pPr>
        <w:pStyle w:val="23"/>
      </w:pPr>
      <w:r>
        <w:t>三、人大工作</w:t>
      </w:r>
    </w:p>
    <w:p>
      <w:pPr>
        <w:pStyle w:val="23"/>
      </w:pPr>
    </w:p>
    <w:p>
      <w:pPr>
        <w:pStyle w:val="23"/>
      </w:pPr>
      <w:r>
        <w:t>1、绩效目标：提高法规质量，保障其有效实施；发挥常委及代表的桥梁纽带作用，集中反映民意，促进依法履职。</w:t>
      </w:r>
    </w:p>
    <w:p>
      <w:pPr>
        <w:pStyle w:val="23"/>
      </w:pPr>
      <w:r>
        <w:t>2、执法检查计划完成率＞90%</w:t>
      </w:r>
    </w:p>
    <w:p>
      <w:pPr>
        <w:pStyle w:val="23"/>
      </w:pPr>
    </w:p>
    <w:p>
      <w:pPr>
        <w:pStyle w:val="23"/>
      </w:pPr>
      <w:r>
        <w:t>1、绩效目标：组织对代表培训</w:t>
      </w:r>
    </w:p>
    <w:p>
      <w:pPr>
        <w:pStyle w:val="23"/>
      </w:pPr>
      <w:r>
        <w:t>2、绩效指标：培训计划完成率＞90%</w:t>
      </w:r>
    </w:p>
    <w:p>
      <w:pPr>
        <w:pStyle w:val="23"/>
      </w:pPr>
    </w:p>
    <w:p>
      <w:pPr>
        <w:pStyle w:val="23"/>
      </w:pPr>
      <w:r>
        <w:t>1、绩效目标：监督宪法和法律在我街道行政区域内正确实施</w:t>
      </w:r>
    </w:p>
    <w:p>
      <w:pPr>
        <w:pStyle w:val="23"/>
      </w:pPr>
      <w:r>
        <w:t>2、绩效指标：检查法规正确实施率＞90%</w:t>
      </w:r>
    </w:p>
    <w:p>
      <w:pPr>
        <w:pStyle w:val="23"/>
      </w:pPr>
    </w:p>
    <w:p>
      <w:pPr>
        <w:pStyle w:val="23"/>
      </w:pPr>
      <w:r>
        <w:t>四、基层武装</w:t>
      </w:r>
    </w:p>
    <w:p>
      <w:pPr>
        <w:pStyle w:val="23"/>
      </w:pPr>
    </w:p>
    <w:p>
      <w:pPr>
        <w:pStyle w:val="23"/>
      </w:pPr>
      <w:r>
        <w:t>1、绩效目标：完成全街道民兵整组任务</w:t>
      </w:r>
    </w:p>
    <w:p>
      <w:pPr>
        <w:pStyle w:val="23"/>
      </w:pPr>
      <w:r>
        <w:t>2、绩效指标：民兵整组完成率＞90%</w:t>
      </w:r>
    </w:p>
    <w:p>
      <w:pPr>
        <w:pStyle w:val="23"/>
      </w:pPr>
    </w:p>
    <w:p>
      <w:pPr>
        <w:pStyle w:val="23"/>
      </w:pPr>
      <w:r>
        <w:t>1、绩效目标：做适龄青年的征兵工作</w:t>
      </w:r>
    </w:p>
    <w:p>
      <w:pPr>
        <w:pStyle w:val="23"/>
      </w:pPr>
      <w:r>
        <w:t>2、绩效指标：征兵工作完成率＞90%</w:t>
      </w:r>
    </w:p>
    <w:p>
      <w:pPr>
        <w:pStyle w:val="23"/>
      </w:pPr>
    </w:p>
    <w:p>
      <w:pPr>
        <w:pStyle w:val="23"/>
      </w:pPr>
      <w:r>
        <w:t>1、绩效目标：基干民兵点验训练</w:t>
      </w:r>
    </w:p>
    <w:p>
      <w:pPr>
        <w:pStyle w:val="23"/>
      </w:pPr>
      <w:r>
        <w:t>2、绩效指标：点验训练完成率＞90%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街道党工委进一步完善了《街道议事规则》，对街道会议程序、集体决策程序进行优化。完善细化了一会督办制度，及时督查督办会议决议的落实情况。进一步完善了《街道日常考勤工作制度》和《年休假审批管理办法》，将街道机关工作人员的日常考勤进一步规范明确。已拟定《建设大街街道办事处财务管理制度（试行）》，于近期下发。</w:t>
      </w:r>
    </w:p>
    <w:p>
      <w:pPr>
        <w:pStyle w:val="24"/>
      </w:pPr>
      <w:r>
        <w:t>2、加强支出管理：街道根据财政指标下达情况，将本年度尚未启用的预算资金、沉淀的结余资金列入支出计划，对未下达的额指标积极申请，保证年初预算项目能够得到实施并达到预期绩效目标。</w:t>
      </w:r>
    </w:p>
    <w:p>
      <w:pPr>
        <w:pStyle w:val="24"/>
      </w:pPr>
      <w:r>
        <w:t>3、加强绩效运行监控：每年年中街道组织召开绩效监控工作会议，由财务科及相关业务科室人员对财政资金支出情况及绩效目标实现情况施行“双监控”工作，仔细梳理绩效目标完成情况，并对监控中发现的问题进行汇总分析，拟定整改方案。</w:t>
      </w:r>
    </w:p>
    <w:p>
      <w:pPr>
        <w:pStyle w:val="24"/>
      </w:pPr>
      <w:r>
        <w:t>4、做好绩效自评：年底，专门成立由财务科、党政办、纪工委等科室人员组成的绩效自评工作组，明确绩效自评职责及人员分工，按照既定绩效目标、指标实施自我评价。对街道整体支出是否取得良好的社会效益，财政资金实际支出总体绩效情况做出客观评价，并根据自评结果指导来年工作。</w:t>
      </w:r>
    </w:p>
    <w:p>
      <w:pPr>
        <w:pStyle w:val="24"/>
      </w:pPr>
      <w:r>
        <w:t>5、规范财务资产管理：（一）固定资产的管理：为有效管理固定资产，保护设施设备完好，中分发挥其使用效益，对固定资产管理实行统一领导、归口管理、分级负责、责任到人的管理责任制。（二）流动资产管理：1、现金管理。接收开户银行对现金收支的监督和管理；实行钱账分管制度；严格遵守现金使用范围；严格现金收付手续。2、银行存款的管理。根据《支付结算办法》的银行存款管理规定，各项业务收入要及时送存银行，通过银行办理转账结算，接受银行的监督；加强银行结算账户的管理；支票、密码、印鉴分人保管。</w:t>
      </w:r>
    </w:p>
    <w:p>
      <w:pPr>
        <w:pStyle w:val="24"/>
      </w:pPr>
      <w:r>
        <w:t>6、加强内部监督：街道纪工委、审计人员定期对财务预算执行和其他财政收支情况进行内部审计监督，对绩效目标完成情况进行督导检查。积极运用监督执纪对预算执行中出现的绩效目标偏差及延迟问题进行整改纠偏。</w:t>
      </w:r>
    </w:p>
    <w:p>
      <w:pPr>
        <w:pStyle w:val="24"/>
        <w:sectPr>
          <w:pgSz w:w="16840" w:h="11900" w:orient="landscape"/>
          <w:pgMar w:top="1361" w:right="1020" w:bottom="1361" w:left="1020" w:header="720" w:footer="720" w:gutter="0"/>
        </w:sectPr>
      </w:pPr>
      <w:r>
        <w:t>7、加强宣传培训调研等：加大预算绩效的宣传力度，发现问题及时和各部门更正，保障项目资金正常运行，对社区预算执行和工作完成情况进行调研，科学合理使用资金，充分发挥资金利用效率。加强对各项目主管业务科室工作人员的培训，制定项目开展工作计划，确保年底各项目顺利完成。</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13030225P00455510081W</w:t>
            </w:r>
          </w:p>
        </w:tc>
        <w:tc>
          <w:tcPr>
            <w:tcW w:w="2835" w:type="dxa"/>
            <w:vAlign w:val="center"/>
          </w:tcPr>
          <w:p>
            <w:pPr>
              <w:pStyle w:val="11"/>
            </w:pPr>
            <w:r>
              <w:t>项目名称</w:t>
            </w:r>
          </w:p>
        </w:tc>
        <w:tc>
          <w:tcPr>
            <w:tcW w:w="6095" w:type="dxa"/>
            <w:gridSpan w:val="3"/>
            <w:vAlign w:val="center"/>
          </w:tcPr>
          <w:p>
            <w:pPr>
              <w:pStyle w:val="13"/>
            </w:pPr>
            <w:r>
              <w:t>办事处专项经费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资金主要用于各口搞活动及日常办公等费用。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6.50</w:t>
            </w:r>
          </w:p>
        </w:tc>
        <w:tc>
          <w:tcPr>
            <w:tcW w:w="2835" w:type="dxa"/>
            <w:vAlign w:val="center"/>
          </w:tcPr>
          <w:p>
            <w:pPr>
              <w:pStyle w:val="14"/>
            </w:pPr>
            <w:r>
              <w:t>13.00</w:t>
            </w:r>
          </w:p>
        </w:tc>
        <w:tc>
          <w:tcPr>
            <w:tcW w:w="2551" w:type="dxa"/>
            <w:vAlign w:val="center"/>
          </w:tcPr>
          <w:p>
            <w:pPr>
              <w:pStyle w:val="14"/>
            </w:pPr>
            <w:r>
              <w:t>19.50</w:t>
            </w:r>
          </w:p>
        </w:tc>
        <w:tc>
          <w:tcPr>
            <w:tcW w:w="3544" w:type="dxa"/>
            <w:gridSpan w:val="2"/>
            <w:vAlign w:val="center"/>
          </w:tcPr>
          <w:p>
            <w:pPr>
              <w:pStyle w:val="14"/>
            </w:pPr>
            <w:r>
              <w:t>26.00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1.通过支付办事处专项、共青团基层组织建设、妇联、基层安监等费用，保障各项活动顺利开展，达到政策宣传惠及居民的目标。</w:t>
            </w:r>
          </w:p>
          <w:p>
            <w:pPr>
              <w:pStyle w:val="13"/>
            </w:pPr>
            <w:r>
              <w:t>2.通过支付行政中心运行费、执法费用、城管车辆费用、信访维稳差旅费等费用，保障各口工作运转有序。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防汛应急次数</w:t>
            </w:r>
          </w:p>
        </w:tc>
        <w:tc>
          <w:tcPr>
            <w:tcW w:w="5386" w:type="dxa"/>
            <w:vAlign w:val="center"/>
          </w:tcPr>
          <w:p>
            <w:pPr>
              <w:pStyle w:val="13"/>
            </w:pPr>
            <w:r>
              <w:t>汛期购置防汛应急物品批次</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印刷批次</w:t>
            </w:r>
          </w:p>
        </w:tc>
        <w:tc>
          <w:tcPr>
            <w:tcW w:w="5386" w:type="dxa"/>
            <w:vAlign w:val="center"/>
          </w:tcPr>
          <w:p>
            <w:pPr>
              <w:pStyle w:val="13"/>
            </w:pPr>
            <w:r>
              <w:t>行政审批中心印刷品批次</w:t>
            </w:r>
          </w:p>
        </w:tc>
        <w:tc>
          <w:tcPr>
            <w:tcW w:w="2268" w:type="dxa"/>
            <w:vAlign w:val="center"/>
          </w:tcPr>
          <w:p>
            <w:pPr>
              <w:pStyle w:val="13"/>
            </w:pPr>
            <w:r>
              <w:t>3批次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车辆数量</w:t>
            </w:r>
          </w:p>
        </w:tc>
        <w:tc>
          <w:tcPr>
            <w:tcW w:w="5386" w:type="dxa"/>
            <w:vAlign w:val="center"/>
          </w:tcPr>
          <w:p>
            <w:pPr>
              <w:pStyle w:val="13"/>
            </w:pPr>
            <w:r>
              <w:t>城管车数量</w:t>
            </w:r>
          </w:p>
        </w:tc>
        <w:tc>
          <w:tcPr>
            <w:tcW w:w="2268" w:type="dxa"/>
            <w:vAlign w:val="center"/>
          </w:tcPr>
          <w:p>
            <w:pPr>
              <w:pStyle w:val="13"/>
            </w:pPr>
            <w:r>
              <w:t>2辆</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印刷品合格率</w:t>
            </w:r>
          </w:p>
        </w:tc>
        <w:tc>
          <w:tcPr>
            <w:tcW w:w="5386" w:type="dxa"/>
            <w:vAlign w:val="center"/>
          </w:tcPr>
          <w:p>
            <w:pPr>
              <w:pStyle w:val="13"/>
            </w:pPr>
            <w:r>
              <w:t>印刷品合格情况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群众受灾率</w:t>
            </w:r>
          </w:p>
        </w:tc>
        <w:tc>
          <w:tcPr>
            <w:tcW w:w="5386" w:type="dxa"/>
            <w:vAlign w:val="center"/>
          </w:tcPr>
          <w:p>
            <w:pPr>
              <w:pStyle w:val="13"/>
            </w:pPr>
            <w:r>
              <w:t>群众汛期受灾情况</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城管车辆正常运转率</w:t>
            </w:r>
          </w:p>
        </w:tc>
        <w:tc>
          <w:tcPr>
            <w:tcW w:w="5386" w:type="dxa"/>
            <w:vAlign w:val="center"/>
          </w:tcPr>
          <w:p>
            <w:pPr>
              <w:pStyle w:val="13"/>
            </w:pPr>
            <w:r>
              <w:t>城管车辆正常运转情况</w:t>
            </w:r>
          </w:p>
        </w:tc>
        <w:tc>
          <w:tcPr>
            <w:tcW w:w="2268" w:type="dxa"/>
            <w:vAlign w:val="center"/>
          </w:tcPr>
          <w:p>
            <w:pPr>
              <w:pStyle w:val="13"/>
            </w:pPr>
            <w:r>
              <w:t>正常运转</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工作完成的及时率</w:t>
            </w:r>
          </w:p>
        </w:tc>
        <w:tc>
          <w:tcPr>
            <w:tcW w:w="5386" w:type="dxa"/>
            <w:vAlign w:val="center"/>
          </w:tcPr>
          <w:p>
            <w:pPr>
              <w:pStyle w:val="13"/>
            </w:pPr>
            <w:r>
              <w:t>工作完成时效情况</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所需资金</w:t>
            </w:r>
          </w:p>
        </w:tc>
        <w:tc>
          <w:tcPr>
            <w:tcW w:w="5386" w:type="dxa"/>
            <w:vAlign w:val="center"/>
          </w:tcPr>
          <w:p>
            <w:pPr>
              <w:pStyle w:val="13"/>
            </w:pPr>
            <w:r>
              <w:t>所需资金数额</w:t>
            </w:r>
          </w:p>
        </w:tc>
        <w:tc>
          <w:tcPr>
            <w:tcW w:w="2268" w:type="dxa"/>
            <w:vAlign w:val="center"/>
          </w:tcPr>
          <w:p>
            <w:pPr>
              <w:pStyle w:val="13"/>
            </w:pPr>
            <w:r>
              <w:t>26万元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保障行政服务中心工作运行情况</w:t>
            </w:r>
          </w:p>
        </w:tc>
        <w:tc>
          <w:tcPr>
            <w:tcW w:w="5386" w:type="dxa"/>
            <w:vAlign w:val="center"/>
          </w:tcPr>
          <w:p>
            <w:pPr>
              <w:pStyle w:val="13"/>
            </w:pPr>
            <w:r>
              <w:t>保障行政服务中心工作运行情况</w:t>
            </w:r>
          </w:p>
        </w:tc>
        <w:tc>
          <w:tcPr>
            <w:tcW w:w="2268" w:type="dxa"/>
            <w:vAlign w:val="center"/>
          </w:tcPr>
          <w:p>
            <w:pPr>
              <w:pStyle w:val="13"/>
            </w:pPr>
            <w:r>
              <w:t>正常开展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13030225P00455510075F</w:t>
            </w:r>
          </w:p>
        </w:tc>
        <w:tc>
          <w:tcPr>
            <w:tcW w:w="2835" w:type="dxa"/>
            <w:vAlign w:val="center"/>
          </w:tcPr>
          <w:p>
            <w:pPr>
              <w:pStyle w:val="11"/>
            </w:pPr>
            <w:r>
              <w:t>项目名称</w:t>
            </w:r>
          </w:p>
        </w:tc>
        <w:tc>
          <w:tcPr>
            <w:tcW w:w="6095" w:type="dxa"/>
            <w:gridSpan w:val="3"/>
            <w:vAlign w:val="center"/>
          </w:tcPr>
          <w:p>
            <w:pPr>
              <w:pStyle w:val="13"/>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资金主要用于演练，点验训练、防汛演练等支出。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1.通过采购演练物资，完成基干民兵消防演练、防汛演练。</w:t>
            </w:r>
          </w:p>
          <w:p>
            <w:pPr>
              <w:pStyle w:val="13"/>
            </w:pPr>
            <w:r>
              <w:t>2.通过采购迷彩服、训练器材等，完成基干民兵点验训练。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应急演练人数</w:t>
            </w:r>
          </w:p>
        </w:tc>
        <w:tc>
          <w:tcPr>
            <w:tcW w:w="5386" w:type="dxa"/>
            <w:vAlign w:val="center"/>
          </w:tcPr>
          <w:p>
            <w:pPr>
              <w:pStyle w:val="13"/>
            </w:pPr>
            <w:r>
              <w:t>参加应急演练人数</w:t>
            </w:r>
          </w:p>
        </w:tc>
        <w:tc>
          <w:tcPr>
            <w:tcW w:w="2268" w:type="dxa"/>
            <w:vAlign w:val="center"/>
          </w:tcPr>
          <w:p>
            <w:pPr>
              <w:pStyle w:val="13"/>
            </w:pPr>
            <w:r>
              <w:t>≥30人</w:t>
            </w:r>
          </w:p>
        </w:tc>
        <w:tc>
          <w:tcPr>
            <w:tcW w:w="1276" w:type="dxa"/>
            <w:vAlign w:val="center"/>
          </w:tcPr>
          <w:p>
            <w:pPr>
              <w:pStyle w:val="13"/>
            </w:pPr>
            <w:r>
              <w:t>海财呈【2020】57号《海港区财政局关于人武部申请基层武装工作经费纳入政府财政预算的意见》、海【2020】35号《关于基层武装工作经费预算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器材装备验收合格率</w:t>
            </w:r>
          </w:p>
        </w:tc>
        <w:tc>
          <w:tcPr>
            <w:tcW w:w="5386" w:type="dxa"/>
            <w:vAlign w:val="center"/>
          </w:tcPr>
          <w:p>
            <w:pPr>
              <w:pStyle w:val="13"/>
            </w:pPr>
            <w:r>
              <w:t>器材装备验收合格率</w:t>
            </w:r>
          </w:p>
        </w:tc>
        <w:tc>
          <w:tcPr>
            <w:tcW w:w="2268" w:type="dxa"/>
            <w:vAlign w:val="center"/>
          </w:tcPr>
          <w:p>
            <w:pPr>
              <w:pStyle w:val="13"/>
            </w:pPr>
            <w:r>
              <w:t>100%</w:t>
            </w:r>
          </w:p>
        </w:tc>
        <w:tc>
          <w:tcPr>
            <w:tcW w:w="1276" w:type="dxa"/>
            <w:vAlign w:val="center"/>
          </w:tcPr>
          <w:p>
            <w:pPr>
              <w:pStyle w:val="13"/>
            </w:pPr>
            <w:r>
              <w:t>海财呈【2020】57号《海港区财政局关于人武部申请基层武装工作经费纳入政府财政预算的意见》、海【2020】35号《关于基层武装工作经费预算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基层武装工作完成的及时率</w:t>
            </w:r>
          </w:p>
        </w:tc>
        <w:tc>
          <w:tcPr>
            <w:tcW w:w="5386" w:type="dxa"/>
            <w:vAlign w:val="center"/>
          </w:tcPr>
          <w:p>
            <w:pPr>
              <w:pStyle w:val="13"/>
            </w:pPr>
            <w:r>
              <w:t>基层武装工作完成的时效情况</w:t>
            </w:r>
          </w:p>
        </w:tc>
        <w:tc>
          <w:tcPr>
            <w:tcW w:w="2268" w:type="dxa"/>
            <w:vAlign w:val="center"/>
          </w:tcPr>
          <w:p>
            <w:pPr>
              <w:pStyle w:val="13"/>
            </w:pPr>
            <w:r>
              <w:t>按时完成</w:t>
            </w:r>
          </w:p>
        </w:tc>
        <w:tc>
          <w:tcPr>
            <w:tcW w:w="1276" w:type="dxa"/>
            <w:vAlign w:val="center"/>
          </w:tcPr>
          <w:p>
            <w:pPr>
              <w:pStyle w:val="13"/>
            </w:pPr>
            <w:r>
              <w:t>海财呈【2020】57号《海港区财政局关于人武部申请基层武装工作经费纳入政府财政预算的意见》、海【2020】35号《关于基层武装工作经费预算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基层武装工作经费总额</w:t>
            </w:r>
          </w:p>
        </w:tc>
        <w:tc>
          <w:tcPr>
            <w:tcW w:w="5386" w:type="dxa"/>
            <w:vAlign w:val="center"/>
          </w:tcPr>
          <w:p>
            <w:pPr>
              <w:pStyle w:val="13"/>
            </w:pPr>
            <w:r>
              <w:t>基层武装工作经费总额</w:t>
            </w:r>
          </w:p>
        </w:tc>
        <w:tc>
          <w:tcPr>
            <w:tcW w:w="2268" w:type="dxa"/>
            <w:vAlign w:val="center"/>
          </w:tcPr>
          <w:p>
            <w:pPr>
              <w:pStyle w:val="13"/>
            </w:pPr>
            <w:r>
              <w:t>5万元</w:t>
            </w:r>
          </w:p>
        </w:tc>
        <w:tc>
          <w:tcPr>
            <w:tcW w:w="1276" w:type="dxa"/>
            <w:vAlign w:val="center"/>
          </w:tcPr>
          <w:p>
            <w:pPr>
              <w:pStyle w:val="13"/>
            </w:pPr>
            <w:r>
              <w:t>海财呈【2020】57号《海港区财政局关于人武部申请基层武装工作经费纳入政府财政预算的意见》、海【2020】35号《关于基层武装工作经费预算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持续提高民兵的应急响应</w:t>
            </w:r>
          </w:p>
        </w:tc>
        <w:tc>
          <w:tcPr>
            <w:tcW w:w="5386" w:type="dxa"/>
            <w:vAlign w:val="center"/>
          </w:tcPr>
          <w:p>
            <w:pPr>
              <w:pStyle w:val="13"/>
            </w:pPr>
            <w:r>
              <w:t>持续提高民兵的应急响应</w:t>
            </w:r>
          </w:p>
        </w:tc>
        <w:tc>
          <w:tcPr>
            <w:tcW w:w="2268" w:type="dxa"/>
            <w:vAlign w:val="center"/>
          </w:tcPr>
          <w:p>
            <w:pPr>
              <w:pStyle w:val="13"/>
            </w:pPr>
            <w:r>
              <w:t>较上年有所提高</w:t>
            </w:r>
          </w:p>
        </w:tc>
        <w:tc>
          <w:tcPr>
            <w:tcW w:w="1276" w:type="dxa"/>
            <w:vAlign w:val="center"/>
          </w:tcPr>
          <w:p>
            <w:pPr>
              <w:pStyle w:val="13"/>
            </w:pPr>
            <w:r>
              <w:t>海财呈【2020】57号《海港区财政局关于人武部申请基层武装工作经费纳入政府财政预算的意见》、海【2020】35号《关于基层武装工作经费预算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加强民兵队伍建设，保障人民生活和谐发展</w:t>
            </w:r>
          </w:p>
        </w:tc>
        <w:tc>
          <w:tcPr>
            <w:tcW w:w="5386" w:type="dxa"/>
            <w:vAlign w:val="center"/>
          </w:tcPr>
          <w:p>
            <w:pPr>
              <w:pStyle w:val="13"/>
            </w:pPr>
            <w:r>
              <w:t>加强民兵队伍建设，保障人民生活和谐发展</w:t>
            </w:r>
          </w:p>
        </w:tc>
        <w:tc>
          <w:tcPr>
            <w:tcW w:w="2268" w:type="dxa"/>
            <w:vAlign w:val="center"/>
          </w:tcPr>
          <w:p>
            <w:pPr>
              <w:pStyle w:val="13"/>
            </w:pPr>
            <w:r>
              <w:t>较上年有所提高</w:t>
            </w:r>
          </w:p>
        </w:tc>
        <w:tc>
          <w:tcPr>
            <w:tcW w:w="1276" w:type="dxa"/>
            <w:vAlign w:val="center"/>
          </w:tcPr>
          <w:p>
            <w:pPr>
              <w:pStyle w:val="13"/>
            </w:pPr>
            <w:r>
              <w:t>海财呈【2020】57号《海港区财政局关于人武部申请基层武装工作经费纳入政府财政预算的意见》、海【2020】35号《关于基层武装工作经费预算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3、困难救助资金绩效目标表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13030225P000030100039</w:t>
            </w:r>
          </w:p>
        </w:tc>
        <w:tc>
          <w:tcPr>
            <w:tcW w:w="2835" w:type="dxa"/>
            <w:vAlign w:val="center"/>
          </w:tcPr>
          <w:p>
            <w:pPr>
              <w:pStyle w:val="11"/>
            </w:pPr>
            <w:r>
              <w:t>项目名称</w:t>
            </w:r>
          </w:p>
        </w:tc>
        <w:tc>
          <w:tcPr>
            <w:tcW w:w="6095" w:type="dxa"/>
            <w:gridSpan w:val="3"/>
            <w:vAlign w:val="center"/>
          </w:tcPr>
          <w:p>
            <w:pPr>
              <w:pStyle w:val="13"/>
            </w:pPr>
            <w:r>
              <w:t>困难救助资金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资金主要用于对王永振家属的困难救助。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1.通过对信访人王永振家属的经济救助，帮助其解决生活困难的现状。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困难救助人数</w:t>
            </w:r>
          </w:p>
        </w:tc>
        <w:tc>
          <w:tcPr>
            <w:tcW w:w="5386" w:type="dxa"/>
            <w:vAlign w:val="center"/>
          </w:tcPr>
          <w:p>
            <w:pPr>
              <w:pStyle w:val="13"/>
            </w:pPr>
            <w:r>
              <w:t>困难救助人数</w:t>
            </w:r>
          </w:p>
        </w:tc>
        <w:tc>
          <w:tcPr>
            <w:tcW w:w="2268" w:type="dxa"/>
            <w:vAlign w:val="center"/>
          </w:tcPr>
          <w:p>
            <w:pPr>
              <w:pStyle w:val="13"/>
            </w:pPr>
            <w:r>
              <w:t>2人</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困难救助发放准确率</w:t>
            </w:r>
          </w:p>
        </w:tc>
        <w:tc>
          <w:tcPr>
            <w:tcW w:w="5386" w:type="dxa"/>
            <w:vAlign w:val="center"/>
          </w:tcPr>
          <w:p>
            <w:pPr>
              <w:pStyle w:val="13"/>
            </w:pPr>
            <w:r>
              <w:t>困难救助发放准确情况</w:t>
            </w:r>
          </w:p>
        </w:tc>
        <w:tc>
          <w:tcPr>
            <w:tcW w:w="2268" w:type="dxa"/>
            <w:vAlign w:val="center"/>
          </w:tcPr>
          <w:p>
            <w:pPr>
              <w:pStyle w:val="13"/>
            </w:pPr>
            <w:r>
              <w:t>100%</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困难救助发放及时率</w:t>
            </w:r>
          </w:p>
        </w:tc>
        <w:tc>
          <w:tcPr>
            <w:tcW w:w="5386" w:type="dxa"/>
            <w:vAlign w:val="center"/>
          </w:tcPr>
          <w:p>
            <w:pPr>
              <w:pStyle w:val="13"/>
            </w:pPr>
            <w:r>
              <w:t>困难救助发放时效情况</w:t>
            </w:r>
          </w:p>
        </w:tc>
        <w:tc>
          <w:tcPr>
            <w:tcW w:w="2268" w:type="dxa"/>
            <w:vAlign w:val="center"/>
          </w:tcPr>
          <w:p>
            <w:pPr>
              <w:pStyle w:val="13"/>
            </w:pPr>
            <w:r>
              <w:t>2025年3月31日前</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所需资金数额</w:t>
            </w:r>
          </w:p>
        </w:tc>
        <w:tc>
          <w:tcPr>
            <w:tcW w:w="5386" w:type="dxa"/>
            <w:vAlign w:val="center"/>
          </w:tcPr>
          <w:p>
            <w:pPr>
              <w:pStyle w:val="13"/>
            </w:pPr>
            <w:r>
              <w:t>所需资金数额</w:t>
            </w:r>
          </w:p>
        </w:tc>
        <w:tc>
          <w:tcPr>
            <w:tcW w:w="2268" w:type="dxa"/>
            <w:vAlign w:val="center"/>
          </w:tcPr>
          <w:p>
            <w:pPr>
              <w:pStyle w:val="13"/>
            </w:pPr>
            <w:r>
              <w:t>20万元</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有效缓解经济困难情况</w:t>
            </w:r>
          </w:p>
        </w:tc>
        <w:tc>
          <w:tcPr>
            <w:tcW w:w="5386" w:type="dxa"/>
            <w:vAlign w:val="center"/>
          </w:tcPr>
          <w:p>
            <w:pPr>
              <w:pStyle w:val="13"/>
            </w:pPr>
            <w:r>
              <w:t>有效缓解经济困难，达到促进社会稳定和谐</w:t>
            </w:r>
          </w:p>
        </w:tc>
        <w:tc>
          <w:tcPr>
            <w:tcW w:w="2268" w:type="dxa"/>
            <w:vAlign w:val="center"/>
          </w:tcPr>
          <w:p>
            <w:pPr>
              <w:pStyle w:val="13"/>
            </w:pPr>
            <w:r>
              <w:t>社会稳定和谐</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居民满意情况</w:t>
            </w:r>
          </w:p>
        </w:tc>
        <w:tc>
          <w:tcPr>
            <w:tcW w:w="2268" w:type="dxa"/>
            <w:vAlign w:val="center"/>
          </w:tcPr>
          <w:p>
            <w:pPr>
              <w:pStyle w:val="13"/>
            </w:pPr>
            <w:r>
              <w:t>≥90%</w:t>
            </w:r>
          </w:p>
        </w:tc>
        <w:tc>
          <w:tcPr>
            <w:tcW w:w="1276" w:type="dxa"/>
            <w:vAlign w:val="center"/>
          </w:tcPr>
          <w:p>
            <w:pPr>
              <w:pStyle w:val="13"/>
            </w:pPr>
            <w:r>
              <w:t>实际调查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13030225P004555100809</w:t>
            </w:r>
          </w:p>
        </w:tc>
        <w:tc>
          <w:tcPr>
            <w:tcW w:w="2835" w:type="dxa"/>
            <w:vAlign w:val="center"/>
          </w:tcPr>
          <w:p>
            <w:pPr>
              <w:pStyle w:val="11"/>
            </w:pPr>
            <w:r>
              <w:t>项目名称</w:t>
            </w:r>
          </w:p>
        </w:tc>
        <w:tc>
          <w:tcPr>
            <w:tcW w:w="6095" w:type="dxa"/>
            <w:gridSpan w:val="3"/>
            <w:vAlign w:val="center"/>
          </w:tcPr>
          <w:p>
            <w:pPr>
              <w:pStyle w:val="13"/>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资金主要用于代表联系群众走访，代表活动等支出。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1.为密切代表与人民群众的联系提供有力保障。</w:t>
            </w:r>
          </w:p>
          <w:p>
            <w:pPr>
              <w:pStyle w:val="13"/>
            </w:pPr>
            <w:r>
              <w:t>2.通过加强人大代表履职活动场所建设，达到充分发挥代表作用的目标。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代表活动的次数</w:t>
            </w:r>
          </w:p>
        </w:tc>
        <w:tc>
          <w:tcPr>
            <w:tcW w:w="5386" w:type="dxa"/>
            <w:vAlign w:val="center"/>
          </w:tcPr>
          <w:p>
            <w:pPr>
              <w:pStyle w:val="13"/>
            </w:pPr>
            <w:r>
              <w:t>代表活动的次数，每季度至少4次集中活动</w:t>
            </w:r>
          </w:p>
        </w:tc>
        <w:tc>
          <w:tcPr>
            <w:tcW w:w="2268" w:type="dxa"/>
            <w:vAlign w:val="center"/>
          </w:tcPr>
          <w:p>
            <w:pPr>
              <w:pStyle w:val="13"/>
            </w:pPr>
            <w:r>
              <w:t>≥4次/季度</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代表活动开展成功率</w:t>
            </w:r>
          </w:p>
        </w:tc>
        <w:tc>
          <w:tcPr>
            <w:tcW w:w="5386" w:type="dxa"/>
            <w:vAlign w:val="center"/>
          </w:tcPr>
          <w:p>
            <w:pPr>
              <w:pStyle w:val="13"/>
            </w:pPr>
            <w:r>
              <w:t>代表活动开展成功率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工作完成的及时率</w:t>
            </w:r>
          </w:p>
        </w:tc>
        <w:tc>
          <w:tcPr>
            <w:tcW w:w="5386" w:type="dxa"/>
            <w:vAlign w:val="center"/>
          </w:tcPr>
          <w:p>
            <w:pPr>
              <w:pStyle w:val="13"/>
            </w:pPr>
            <w:r>
              <w:t>各项工作完成的时效情况</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成本费用总额</w:t>
            </w:r>
          </w:p>
        </w:tc>
        <w:tc>
          <w:tcPr>
            <w:tcW w:w="5386" w:type="dxa"/>
            <w:vAlign w:val="center"/>
          </w:tcPr>
          <w:p>
            <w:pPr>
              <w:pStyle w:val="13"/>
            </w:pPr>
            <w:r>
              <w:t>况成本费用总额</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倾听选民呼声，反映群众诉求</w:t>
            </w:r>
          </w:p>
        </w:tc>
        <w:tc>
          <w:tcPr>
            <w:tcW w:w="5386" w:type="dxa"/>
            <w:vAlign w:val="center"/>
          </w:tcPr>
          <w:p>
            <w:pPr>
              <w:pStyle w:val="13"/>
            </w:pPr>
            <w:r>
              <w:t>倾听选民呼声，反映群众诉求</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保障代表与人民群众紧密联系</w:t>
            </w:r>
          </w:p>
        </w:tc>
        <w:tc>
          <w:tcPr>
            <w:tcW w:w="5386" w:type="dxa"/>
            <w:vAlign w:val="center"/>
          </w:tcPr>
          <w:p>
            <w:pPr>
              <w:pStyle w:val="13"/>
            </w:pPr>
            <w:r>
              <w:t>保障代表与人民群众紧密联系</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13030225P00008510001J</w:t>
            </w:r>
          </w:p>
        </w:tc>
        <w:tc>
          <w:tcPr>
            <w:tcW w:w="2835" w:type="dxa"/>
            <w:vAlign w:val="center"/>
          </w:tcPr>
          <w:p>
            <w:pPr>
              <w:pStyle w:val="11"/>
            </w:pPr>
            <w:r>
              <w:t>项目名称</w:t>
            </w:r>
          </w:p>
        </w:tc>
        <w:tc>
          <w:tcPr>
            <w:tcW w:w="6095" w:type="dxa"/>
            <w:gridSpan w:val="3"/>
            <w:vAlign w:val="center"/>
          </w:tcPr>
          <w:p>
            <w:pPr>
              <w:pStyle w:val="13"/>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资金主要用于服务群众的各类文化活动支出。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1.我街道文化站免费向社会公众开展基本公共文化服务，组织各类展览、培训、讲座等文化活动。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举办文化活动次数</w:t>
            </w:r>
          </w:p>
        </w:tc>
        <w:tc>
          <w:tcPr>
            <w:tcW w:w="5386" w:type="dxa"/>
            <w:vAlign w:val="center"/>
          </w:tcPr>
          <w:p>
            <w:pPr>
              <w:pStyle w:val="13"/>
            </w:pPr>
            <w:r>
              <w:t>组织举办各类展览、培训、讲座等文化活动的数量</w:t>
            </w:r>
          </w:p>
        </w:tc>
        <w:tc>
          <w:tcPr>
            <w:tcW w:w="2268" w:type="dxa"/>
            <w:vAlign w:val="center"/>
          </w:tcPr>
          <w:p>
            <w:pPr>
              <w:pStyle w:val="13"/>
            </w:pPr>
            <w:r>
              <w:t>≤3次</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群众参与人次</w:t>
            </w:r>
          </w:p>
        </w:tc>
        <w:tc>
          <w:tcPr>
            <w:tcW w:w="5386" w:type="dxa"/>
            <w:vAlign w:val="center"/>
          </w:tcPr>
          <w:p>
            <w:pPr>
              <w:pStyle w:val="13"/>
            </w:pPr>
            <w:r>
              <w:t>群众参与免费开放文化场馆组织活动的人次</w:t>
            </w:r>
          </w:p>
        </w:tc>
        <w:tc>
          <w:tcPr>
            <w:tcW w:w="2268" w:type="dxa"/>
            <w:vAlign w:val="center"/>
          </w:tcPr>
          <w:p>
            <w:pPr>
              <w:pStyle w:val="13"/>
            </w:pPr>
            <w:r>
              <w:t>≥500人次</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举办文化活动较上年增长率</w:t>
            </w:r>
          </w:p>
        </w:tc>
        <w:tc>
          <w:tcPr>
            <w:tcW w:w="5386" w:type="dxa"/>
            <w:vAlign w:val="center"/>
          </w:tcPr>
          <w:p>
            <w:pPr>
              <w:pStyle w:val="13"/>
            </w:pPr>
            <w:r>
              <w:t>举办文化活动场次规模较上年增长率</w:t>
            </w:r>
          </w:p>
        </w:tc>
        <w:tc>
          <w:tcPr>
            <w:tcW w:w="2268" w:type="dxa"/>
            <w:vAlign w:val="center"/>
          </w:tcPr>
          <w:p>
            <w:pPr>
              <w:pStyle w:val="13"/>
            </w:pPr>
            <w:r>
              <w:t>≥5%</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群众参与人次较上年增长率</w:t>
            </w:r>
          </w:p>
        </w:tc>
        <w:tc>
          <w:tcPr>
            <w:tcW w:w="5386" w:type="dxa"/>
            <w:vAlign w:val="center"/>
          </w:tcPr>
          <w:p>
            <w:pPr>
              <w:pStyle w:val="13"/>
            </w:pPr>
            <w:r>
              <w:t>群众参与人次较上年增长率</w:t>
            </w:r>
          </w:p>
        </w:tc>
        <w:tc>
          <w:tcPr>
            <w:tcW w:w="2268" w:type="dxa"/>
            <w:vAlign w:val="center"/>
          </w:tcPr>
          <w:p>
            <w:pPr>
              <w:pStyle w:val="13"/>
            </w:pPr>
            <w:r>
              <w:t>≥5%</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活动完成时效</w:t>
            </w:r>
          </w:p>
        </w:tc>
        <w:tc>
          <w:tcPr>
            <w:tcW w:w="5386" w:type="dxa"/>
            <w:vAlign w:val="center"/>
          </w:tcPr>
          <w:p>
            <w:pPr>
              <w:pStyle w:val="13"/>
            </w:pPr>
            <w:r>
              <w:t>活动按时间节点完成情况</w:t>
            </w:r>
          </w:p>
        </w:tc>
        <w:tc>
          <w:tcPr>
            <w:tcW w:w="2268" w:type="dxa"/>
            <w:vAlign w:val="center"/>
          </w:tcPr>
          <w:p>
            <w:pPr>
              <w:pStyle w:val="13"/>
            </w:pPr>
            <w:r>
              <w:t>按时间节点完成</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费用总额</w:t>
            </w:r>
          </w:p>
        </w:tc>
        <w:tc>
          <w:tcPr>
            <w:tcW w:w="5386" w:type="dxa"/>
            <w:vAlign w:val="center"/>
          </w:tcPr>
          <w:p>
            <w:pPr>
              <w:pStyle w:val="13"/>
            </w:pPr>
            <w:r>
              <w:t>各项费用总额</w:t>
            </w:r>
          </w:p>
        </w:tc>
        <w:tc>
          <w:tcPr>
            <w:tcW w:w="2268" w:type="dxa"/>
            <w:vAlign w:val="center"/>
          </w:tcPr>
          <w:p>
            <w:pPr>
              <w:pStyle w:val="13"/>
            </w:pPr>
            <w:r>
              <w:t>1万元</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免费开放服务水平稳步提升</w:t>
            </w:r>
          </w:p>
        </w:tc>
        <w:tc>
          <w:tcPr>
            <w:tcW w:w="5386" w:type="dxa"/>
            <w:vAlign w:val="center"/>
          </w:tcPr>
          <w:p>
            <w:pPr>
              <w:pStyle w:val="13"/>
            </w:pPr>
            <w:r>
              <w:t>免费开放服务水平稳步提升</w:t>
            </w:r>
          </w:p>
        </w:tc>
        <w:tc>
          <w:tcPr>
            <w:tcW w:w="2268" w:type="dxa"/>
            <w:vAlign w:val="center"/>
          </w:tcPr>
          <w:p>
            <w:pPr>
              <w:pStyle w:val="13"/>
            </w:pPr>
            <w:r>
              <w:t>较上年有所增长</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改善群众文化生活</w:t>
            </w:r>
          </w:p>
        </w:tc>
        <w:tc>
          <w:tcPr>
            <w:tcW w:w="5386" w:type="dxa"/>
            <w:vAlign w:val="center"/>
          </w:tcPr>
          <w:p>
            <w:pPr>
              <w:pStyle w:val="13"/>
            </w:pPr>
            <w:r>
              <w:t>改善群众文化生活情况</w:t>
            </w:r>
          </w:p>
        </w:tc>
        <w:tc>
          <w:tcPr>
            <w:tcW w:w="2268" w:type="dxa"/>
            <w:vAlign w:val="center"/>
          </w:tcPr>
          <w:p>
            <w:pPr>
              <w:pStyle w:val="13"/>
            </w:pPr>
            <w:r>
              <w:t>逐步提高</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实际调查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13030225P00012510046G</w:t>
            </w:r>
          </w:p>
        </w:tc>
        <w:tc>
          <w:tcPr>
            <w:tcW w:w="2835" w:type="dxa"/>
            <w:vAlign w:val="center"/>
          </w:tcPr>
          <w:p>
            <w:pPr>
              <w:pStyle w:val="11"/>
            </w:pPr>
            <w:r>
              <w:t>项目名称</w:t>
            </w:r>
          </w:p>
        </w:tc>
        <w:tc>
          <w:tcPr>
            <w:tcW w:w="6095" w:type="dxa"/>
            <w:gridSpan w:val="3"/>
            <w:vAlign w:val="center"/>
          </w:tcPr>
          <w:p>
            <w:pPr>
              <w:pStyle w:val="13"/>
            </w:pPr>
            <w:r>
              <w:t>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自己主要用于街巷路清扫及老旧小区垃圾清运、污水清掏等费用。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3.25</w:t>
            </w:r>
          </w:p>
        </w:tc>
        <w:tc>
          <w:tcPr>
            <w:tcW w:w="2835" w:type="dxa"/>
            <w:vAlign w:val="center"/>
          </w:tcPr>
          <w:p>
            <w:pPr>
              <w:pStyle w:val="14"/>
            </w:pPr>
            <w:r>
              <w:t>6.50</w:t>
            </w:r>
          </w:p>
        </w:tc>
        <w:tc>
          <w:tcPr>
            <w:tcW w:w="2551" w:type="dxa"/>
            <w:vAlign w:val="center"/>
          </w:tcPr>
          <w:p>
            <w:pPr>
              <w:pStyle w:val="14"/>
            </w:pPr>
            <w:r>
              <w:t>9.75</w:t>
            </w:r>
          </w:p>
        </w:tc>
        <w:tc>
          <w:tcPr>
            <w:tcW w:w="3544" w:type="dxa"/>
            <w:gridSpan w:val="2"/>
            <w:vAlign w:val="center"/>
          </w:tcPr>
          <w:p>
            <w:pPr>
              <w:pStyle w:val="14"/>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1.保障网格员工作正常运转。</w:t>
            </w:r>
          </w:p>
          <w:p>
            <w:pPr>
              <w:pStyle w:val="13"/>
            </w:pPr>
            <w:r>
              <w:t>2.保障街巷路清扫工作正常开展。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清扫街巷路数量</w:t>
            </w:r>
          </w:p>
        </w:tc>
        <w:tc>
          <w:tcPr>
            <w:tcW w:w="5386" w:type="dxa"/>
            <w:vAlign w:val="center"/>
          </w:tcPr>
          <w:p>
            <w:pPr>
              <w:pStyle w:val="13"/>
            </w:pPr>
            <w:r>
              <w:t>辖区街巷路数量</w:t>
            </w:r>
          </w:p>
        </w:tc>
        <w:tc>
          <w:tcPr>
            <w:tcW w:w="2268" w:type="dxa"/>
            <w:vAlign w:val="center"/>
          </w:tcPr>
          <w:p>
            <w:pPr>
              <w:pStyle w:val="13"/>
            </w:pPr>
            <w:r>
              <w:t>26条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网格数量</w:t>
            </w:r>
          </w:p>
        </w:tc>
        <w:tc>
          <w:tcPr>
            <w:tcW w:w="5386" w:type="dxa"/>
            <w:vAlign w:val="center"/>
          </w:tcPr>
          <w:p>
            <w:pPr>
              <w:pStyle w:val="13"/>
            </w:pPr>
            <w:r>
              <w:t>辖区共设置网格数量</w:t>
            </w:r>
          </w:p>
        </w:tc>
        <w:tc>
          <w:tcPr>
            <w:tcW w:w="2268" w:type="dxa"/>
            <w:vAlign w:val="center"/>
          </w:tcPr>
          <w:p>
            <w:pPr>
              <w:pStyle w:val="13"/>
            </w:pPr>
            <w:r>
              <w:t>46个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清扫道路达标率</w:t>
            </w:r>
          </w:p>
        </w:tc>
        <w:tc>
          <w:tcPr>
            <w:tcW w:w="5386" w:type="dxa"/>
            <w:vAlign w:val="center"/>
          </w:tcPr>
          <w:p>
            <w:pPr>
              <w:pStyle w:val="13"/>
            </w:pPr>
            <w:r>
              <w:t>辖区道路清扫工作是否达标</w:t>
            </w:r>
          </w:p>
        </w:tc>
        <w:tc>
          <w:tcPr>
            <w:tcW w:w="2268" w:type="dxa"/>
            <w:vAlign w:val="center"/>
          </w:tcPr>
          <w:p>
            <w:pPr>
              <w:pStyle w:val="13"/>
            </w:pPr>
            <w:r>
              <w:t>&gt;95%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网格员设置标准</w:t>
            </w:r>
          </w:p>
        </w:tc>
        <w:tc>
          <w:tcPr>
            <w:tcW w:w="5386" w:type="dxa"/>
            <w:vAlign w:val="center"/>
          </w:tcPr>
          <w:p>
            <w:pPr>
              <w:pStyle w:val="13"/>
            </w:pPr>
            <w:r>
              <w:t>每500至600户设置一名网格员</w:t>
            </w:r>
          </w:p>
        </w:tc>
        <w:tc>
          <w:tcPr>
            <w:tcW w:w="2268" w:type="dxa"/>
            <w:vAlign w:val="center"/>
          </w:tcPr>
          <w:p>
            <w:pPr>
              <w:pStyle w:val="13"/>
            </w:pPr>
            <w:r>
              <w:t>按标准设置</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清扫员工资及网格员补助发放及时性</w:t>
            </w:r>
          </w:p>
        </w:tc>
        <w:tc>
          <w:tcPr>
            <w:tcW w:w="5386" w:type="dxa"/>
            <w:vAlign w:val="center"/>
          </w:tcPr>
          <w:p>
            <w:pPr>
              <w:pStyle w:val="13"/>
            </w:pPr>
            <w:r>
              <w:t>清扫员工资及网格员补助发放及时性</w:t>
            </w:r>
          </w:p>
        </w:tc>
        <w:tc>
          <w:tcPr>
            <w:tcW w:w="2268" w:type="dxa"/>
            <w:vAlign w:val="center"/>
          </w:tcPr>
          <w:p>
            <w:pPr>
              <w:pStyle w:val="13"/>
            </w:pPr>
            <w:r>
              <w:t>按时发放</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各项费用总额</w:t>
            </w:r>
          </w:p>
        </w:tc>
        <w:tc>
          <w:tcPr>
            <w:tcW w:w="5386" w:type="dxa"/>
            <w:vAlign w:val="center"/>
          </w:tcPr>
          <w:p>
            <w:pPr>
              <w:pStyle w:val="13"/>
            </w:pPr>
            <w:r>
              <w:t>环卫作业经费及网格经费总额</w:t>
            </w:r>
          </w:p>
        </w:tc>
        <w:tc>
          <w:tcPr>
            <w:tcW w:w="2268" w:type="dxa"/>
            <w:vAlign w:val="center"/>
          </w:tcPr>
          <w:p>
            <w:pPr>
              <w:pStyle w:val="13"/>
            </w:pPr>
            <w:r>
              <w:t>13万元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提升街巷路环境卫生指数</w:t>
            </w:r>
          </w:p>
        </w:tc>
        <w:tc>
          <w:tcPr>
            <w:tcW w:w="5386" w:type="dxa"/>
            <w:vAlign w:val="center"/>
          </w:tcPr>
          <w:p>
            <w:pPr>
              <w:pStyle w:val="13"/>
            </w:pPr>
            <w:r>
              <w:t>提升街巷路环境卫生指数</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13030225P00012510012E</w:t>
            </w:r>
          </w:p>
        </w:tc>
        <w:tc>
          <w:tcPr>
            <w:tcW w:w="2835" w:type="dxa"/>
            <w:vAlign w:val="center"/>
          </w:tcPr>
          <w:p>
            <w:pPr>
              <w:pStyle w:val="11"/>
            </w:pPr>
            <w:r>
              <w:t>项目名称</w:t>
            </w:r>
          </w:p>
        </w:tc>
        <w:tc>
          <w:tcPr>
            <w:tcW w:w="6095" w:type="dxa"/>
            <w:gridSpan w:val="3"/>
            <w:vAlign w:val="center"/>
          </w:tcPr>
          <w:p>
            <w:pPr>
              <w:pStyle w:val="13"/>
            </w:pPr>
            <w:r>
              <w:t>社区党组织服务群众专项经费（RY）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10.40</w:t>
            </w:r>
          </w:p>
        </w:tc>
        <w:tc>
          <w:tcPr>
            <w:tcW w:w="2835" w:type="dxa"/>
            <w:vAlign w:val="center"/>
          </w:tcPr>
          <w:p>
            <w:pPr>
              <w:pStyle w:val="11"/>
            </w:pPr>
            <w:r>
              <w:t>其中：财政    资金</w:t>
            </w:r>
          </w:p>
        </w:tc>
        <w:tc>
          <w:tcPr>
            <w:tcW w:w="2551" w:type="dxa"/>
            <w:vAlign w:val="center"/>
          </w:tcPr>
          <w:p>
            <w:pPr>
              <w:pStyle w:val="13"/>
            </w:pPr>
            <w:r>
              <w:t>10.40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资金主要用于街巷路清扫费用。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10.40</w:t>
            </w:r>
          </w:p>
        </w:tc>
        <w:tc>
          <w:tcPr>
            <w:tcW w:w="2835" w:type="dxa"/>
            <w:vAlign w:val="center"/>
          </w:tcPr>
          <w:p>
            <w:pPr>
              <w:pStyle w:val="14"/>
            </w:pPr>
            <w:r>
              <w:t>10.40</w:t>
            </w:r>
          </w:p>
        </w:tc>
        <w:tc>
          <w:tcPr>
            <w:tcW w:w="2551" w:type="dxa"/>
            <w:vAlign w:val="center"/>
          </w:tcPr>
          <w:p>
            <w:pPr>
              <w:pStyle w:val="14"/>
            </w:pPr>
            <w:r>
              <w:t>10.40</w:t>
            </w:r>
          </w:p>
        </w:tc>
        <w:tc>
          <w:tcPr>
            <w:tcW w:w="3544" w:type="dxa"/>
            <w:gridSpan w:val="2"/>
            <w:vAlign w:val="center"/>
          </w:tcPr>
          <w:p>
            <w:pPr>
              <w:pStyle w:val="14"/>
            </w:pPr>
            <w:r>
              <w:t>10.40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1.通过及时、足额发放清扫员工资，达到保障辖区街巷路清洁卫生，清扫员生活稳定的目标。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街巷路数量</w:t>
            </w:r>
          </w:p>
        </w:tc>
        <w:tc>
          <w:tcPr>
            <w:tcW w:w="5386" w:type="dxa"/>
            <w:vAlign w:val="center"/>
          </w:tcPr>
          <w:p>
            <w:pPr>
              <w:pStyle w:val="13"/>
            </w:pPr>
            <w:r>
              <w:t>辖区需要清洁的街巷路数量</w:t>
            </w:r>
          </w:p>
        </w:tc>
        <w:tc>
          <w:tcPr>
            <w:tcW w:w="2268" w:type="dxa"/>
            <w:vAlign w:val="center"/>
          </w:tcPr>
          <w:p>
            <w:pPr>
              <w:pStyle w:val="13"/>
            </w:pPr>
            <w:r>
              <w:t>26条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清洁达标率</w:t>
            </w:r>
          </w:p>
        </w:tc>
        <w:tc>
          <w:tcPr>
            <w:tcW w:w="5386" w:type="dxa"/>
            <w:vAlign w:val="center"/>
          </w:tcPr>
          <w:p>
            <w:pPr>
              <w:pStyle w:val="13"/>
            </w:pPr>
            <w:r>
              <w:t>街巷路清洁达标率</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街巷路清扫完成时限</w:t>
            </w:r>
          </w:p>
        </w:tc>
        <w:tc>
          <w:tcPr>
            <w:tcW w:w="5386" w:type="dxa"/>
            <w:vAlign w:val="center"/>
          </w:tcPr>
          <w:p>
            <w:pPr>
              <w:pStyle w:val="13"/>
            </w:pPr>
            <w:r>
              <w:t>街巷路清扫完成时限</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费用总额</w:t>
            </w:r>
          </w:p>
        </w:tc>
        <w:tc>
          <w:tcPr>
            <w:tcW w:w="5386" w:type="dxa"/>
            <w:vAlign w:val="center"/>
          </w:tcPr>
          <w:p>
            <w:pPr>
              <w:pStyle w:val="13"/>
            </w:pPr>
            <w:r>
              <w:t>费用总额</w:t>
            </w:r>
          </w:p>
        </w:tc>
        <w:tc>
          <w:tcPr>
            <w:tcW w:w="2268" w:type="dxa"/>
            <w:vAlign w:val="center"/>
          </w:tcPr>
          <w:p>
            <w:pPr>
              <w:pStyle w:val="13"/>
            </w:pPr>
            <w:r>
              <w:t>107万元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保障辖区街巷路环境整洁，提升居民生活幸福感</w:t>
            </w:r>
          </w:p>
        </w:tc>
        <w:tc>
          <w:tcPr>
            <w:tcW w:w="5386" w:type="dxa"/>
            <w:vAlign w:val="center"/>
          </w:tcPr>
          <w:p>
            <w:pPr>
              <w:pStyle w:val="13"/>
            </w:pPr>
            <w:r>
              <w:t>保障辖区街巷路环境整洁，提升居民生活幸福感</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实际调查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13030225P00012510051A</w:t>
            </w:r>
          </w:p>
        </w:tc>
        <w:tc>
          <w:tcPr>
            <w:tcW w:w="2835" w:type="dxa"/>
            <w:vAlign w:val="center"/>
          </w:tcPr>
          <w:p>
            <w:pPr>
              <w:pStyle w:val="11"/>
            </w:pPr>
            <w:r>
              <w:t>项目名称</w:t>
            </w:r>
          </w:p>
        </w:tc>
        <w:tc>
          <w:tcPr>
            <w:tcW w:w="6095" w:type="dxa"/>
            <w:gridSpan w:val="3"/>
            <w:vAlign w:val="center"/>
          </w:tcPr>
          <w:p>
            <w:pPr>
              <w:pStyle w:val="13"/>
            </w:pPr>
            <w:r>
              <w:t>社区党组织服务群众专项经费（RY）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96.60</w:t>
            </w:r>
          </w:p>
        </w:tc>
        <w:tc>
          <w:tcPr>
            <w:tcW w:w="2835" w:type="dxa"/>
            <w:vAlign w:val="center"/>
          </w:tcPr>
          <w:p>
            <w:pPr>
              <w:pStyle w:val="11"/>
            </w:pPr>
            <w:r>
              <w:t>其中：财政    资金</w:t>
            </w:r>
          </w:p>
        </w:tc>
        <w:tc>
          <w:tcPr>
            <w:tcW w:w="2551" w:type="dxa"/>
            <w:vAlign w:val="center"/>
          </w:tcPr>
          <w:p>
            <w:pPr>
              <w:pStyle w:val="13"/>
            </w:pPr>
            <w:r>
              <w:t>96.60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资金主要用于街巷路清扫服务费。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24.15</w:t>
            </w:r>
          </w:p>
        </w:tc>
        <w:tc>
          <w:tcPr>
            <w:tcW w:w="2835" w:type="dxa"/>
            <w:vAlign w:val="center"/>
          </w:tcPr>
          <w:p>
            <w:pPr>
              <w:pStyle w:val="14"/>
            </w:pPr>
            <w:r>
              <w:t>48.30</w:t>
            </w:r>
          </w:p>
        </w:tc>
        <w:tc>
          <w:tcPr>
            <w:tcW w:w="2551" w:type="dxa"/>
            <w:vAlign w:val="center"/>
          </w:tcPr>
          <w:p>
            <w:pPr>
              <w:pStyle w:val="14"/>
            </w:pPr>
            <w:r>
              <w:t>72.45</w:t>
            </w:r>
          </w:p>
        </w:tc>
        <w:tc>
          <w:tcPr>
            <w:tcW w:w="3544" w:type="dxa"/>
            <w:gridSpan w:val="2"/>
            <w:vAlign w:val="center"/>
          </w:tcPr>
          <w:p>
            <w:pPr>
              <w:pStyle w:val="14"/>
            </w:pPr>
            <w:r>
              <w:t>96.60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1.保障街巷路清扫工作正常开展。</w:t>
            </w:r>
          </w:p>
          <w:p>
            <w:pPr>
              <w:pStyle w:val="13"/>
            </w:pPr>
            <w:r>
              <w:t>2.保障网格员工作正常运转。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清扫街巷路数量</w:t>
            </w:r>
          </w:p>
        </w:tc>
        <w:tc>
          <w:tcPr>
            <w:tcW w:w="5386" w:type="dxa"/>
            <w:vAlign w:val="center"/>
          </w:tcPr>
          <w:p>
            <w:pPr>
              <w:pStyle w:val="13"/>
            </w:pPr>
            <w:r>
              <w:t>辖区街巷路数量</w:t>
            </w:r>
          </w:p>
        </w:tc>
        <w:tc>
          <w:tcPr>
            <w:tcW w:w="2268" w:type="dxa"/>
            <w:vAlign w:val="center"/>
          </w:tcPr>
          <w:p>
            <w:pPr>
              <w:pStyle w:val="13"/>
            </w:pPr>
            <w:r>
              <w:t>26条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网格数量</w:t>
            </w:r>
          </w:p>
        </w:tc>
        <w:tc>
          <w:tcPr>
            <w:tcW w:w="5386" w:type="dxa"/>
            <w:vAlign w:val="center"/>
          </w:tcPr>
          <w:p>
            <w:pPr>
              <w:pStyle w:val="13"/>
            </w:pPr>
            <w:r>
              <w:t>辖区共设置网格数量</w:t>
            </w:r>
          </w:p>
        </w:tc>
        <w:tc>
          <w:tcPr>
            <w:tcW w:w="2268" w:type="dxa"/>
            <w:vAlign w:val="center"/>
          </w:tcPr>
          <w:p>
            <w:pPr>
              <w:pStyle w:val="13"/>
            </w:pPr>
            <w:r>
              <w:t>46个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清扫道路达标率</w:t>
            </w:r>
          </w:p>
        </w:tc>
        <w:tc>
          <w:tcPr>
            <w:tcW w:w="5386" w:type="dxa"/>
            <w:vAlign w:val="center"/>
          </w:tcPr>
          <w:p>
            <w:pPr>
              <w:pStyle w:val="13"/>
            </w:pPr>
            <w:r>
              <w:t>辖区道路清扫工作是否达标</w:t>
            </w:r>
          </w:p>
        </w:tc>
        <w:tc>
          <w:tcPr>
            <w:tcW w:w="2268" w:type="dxa"/>
            <w:vAlign w:val="center"/>
          </w:tcPr>
          <w:p>
            <w:pPr>
              <w:pStyle w:val="13"/>
            </w:pPr>
            <w:r>
              <w:t>&gt;95%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网格员设置标准</w:t>
            </w:r>
          </w:p>
        </w:tc>
        <w:tc>
          <w:tcPr>
            <w:tcW w:w="5386" w:type="dxa"/>
            <w:vAlign w:val="center"/>
          </w:tcPr>
          <w:p>
            <w:pPr>
              <w:pStyle w:val="13"/>
            </w:pPr>
            <w:r>
              <w:t>每500至600户设置一名网格员</w:t>
            </w:r>
          </w:p>
        </w:tc>
        <w:tc>
          <w:tcPr>
            <w:tcW w:w="2268" w:type="dxa"/>
            <w:vAlign w:val="center"/>
          </w:tcPr>
          <w:p>
            <w:pPr>
              <w:pStyle w:val="13"/>
            </w:pPr>
            <w:r>
              <w:t>按标准设置</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清扫员工资及网格员补助发放及时性</w:t>
            </w:r>
          </w:p>
        </w:tc>
        <w:tc>
          <w:tcPr>
            <w:tcW w:w="5386" w:type="dxa"/>
            <w:vAlign w:val="center"/>
          </w:tcPr>
          <w:p>
            <w:pPr>
              <w:pStyle w:val="13"/>
            </w:pPr>
            <w:r>
              <w:t>清扫员工资及网格员补助发放及时性</w:t>
            </w:r>
          </w:p>
        </w:tc>
        <w:tc>
          <w:tcPr>
            <w:tcW w:w="2268" w:type="dxa"/>
            <w:vAlign w:val="center"/>
          </w:tcPr>
          <w:p>
            <w:pPr>
              <w:pStyle w:val="13"/>
            </w:pPr>
            <w:r>
              <w:t>按时发放</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各项费用总额</w:t>
            </w:r>
          </w:p>
        </w:tc>
        <w:tc>
          <w:tcPr>
            <w:tcW w:w="5386" w:type="dxa"/>
            <w:vAlign w:val="center"/>
          </w:tcPr>
          <w:p>
            <w:pPr>
              <w:pStyle w:val="13"/>
            </w:pPr>
            <w:r>
              <w:t>环卫作业经费及网格经费总额</w:t>
            </w:r>
          </w:p>
        </w:tc>
        <w:tc>
          <w:tcPr>
            <w:tcW w:w="2268" w:type="dxa"/>
            <w:vAlign w:val="center"/>
          </w:tcPr>
          <w:p>
            <w:pPr>
              <w:pStyle w:val="13"/>
            </w:pPr>
            <w:r>
              <w:t>96.6万元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提升街巷路环境卫生指数</w:t>
            </w:r>
          </w:p>
        </w:tc>
        <w:tc>
          <w:tcPr>
            <w:tcW w:w="5386" w:type="dxa"/>
            <w:vAlign w:val="center"/>
          </w:tcPr>
          <w:p>
            <w:pPr>
              <w:pStyle w:val="13"/>
            </w:pPr>
            <w:r>
              <w:t>提升街巷路环境卫生指数</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13030225P00012510048P</w:t>
            </w:r>
          </w:p>
        </w:tc>
        <w:tc>
          <w:tcPr>
            <w:tcW w:w="2835" w:type="dxa"/>
            <w:vAlign w:val="center"/>
          </w:tcPr>
          <w:p>
            <w:pPr>
              <w:pStyle w:val="11"/>
            </w:pPr>
            <w:r>
              <w:t>项目名称</w:t>
            </w:r>
          </w:p>
        </w:tc>
        <w:tc>
          <w:tcPr>
            <w:tcW w:w="6095" w:type="dxa"/>
            <w:gridSpan w:val="3"/>
            <w:vAlign w:val="center"/>
          </w:tcPr>
          <w:p>
            <w:pPr>
              <w:pStyle w:val="13"/>
            </w:pPr>
            <w:r>
              <w:t>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资金主要用于社区办公及各项活动等费用。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11.50</w:t>
            </w:r>
          </w:p>
        </w:tc>
        <w:tc>
          <w:tcPr>
            <w:tcW w:w="2835" w:type="dxa"/>
            <w:vAlign w:val="center"/>
          </w:tcPr>
          <w:p>
            <w:pPr>
              <w:pStyle w:val="14"/>
            </w:pPr>
            <w:r>
              <w:t>23.00</w:t>
            </w:r>
          </w:p>
        </w:tc>
        <w:tc>
          <w:tcPr>
            <w:tcW w:w="2551" w:type="dxa"/>
            <w:vAlign w:val="center"/>
          </w:tcPr>
          <w:p>
            <w:pPr>
              <w:pStyle w:val="14"/>
            </w:pPr>
            <w:r>
              <w:t>34.50</w:t>
            </w:r>
          </w:p>
        </w:tc>
        <w:tc>
          <w:tcPr>
            <w:tcW w:w="3544" w:type="dxa"/>
            <w:gridSpan w:val="2"/>
            <w:vAlign w:val="center"/>
          </w:tcPr>
          <w:p>
            <w:pPr>
              <w:pStyle w:val="14"/>
            </w:pPr>
            <w:r>
              <w:t>46.00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1.为开展党员教育培训、党员活动、社区老党员和困难党员的走访慰问等提供资金保障。</w:t>
            </w:r>
          </w:p>
          <w:p>
            <w:pPr>
              <w:pStyle w:val="13"/>
            </w:pPr>
            <w:r>
              <w:t>2.通过申报此项目资金，保障社区工作正常运转。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所辖社区数量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经费总额</w:t>
            </w:r>
          </w:p>
        </w:tc>
        <w:tc>
          <w:tcPr>
            <w:tcW w:w="5386" w:type="dxa"/>
            <w:vAlign w:val="center"/>
          </w:tcPr>
          <w:p>
            <w:pPr>
              <w:pStyle w:val="13"/>
            </w:pPr>
            <w:r>
              <w:t>6个社区经费总额</w:t>
            </w:r>
          </w:p>
        </w:tc>
        <w:tc>
          <w:tcPr>
            <w:tcW w:w="2268" w:type="dxa"/>
            <w:vAlign w:val="center"/>
          </w:tcPr>
          <w:p>
            <w:pPr>
              <w:pStyle w:val="13"/>
            </w:pPr>
            <w:r>
              <w:t>≤46万元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群众办事方便快捷度，改善办公场所环境</w:t>
            </w:r>
          </w:p>
        </w:tc>
        <w:tc>
          <w:tcPr>
            <w:tcW w:w="5386" w:type="dxa"/>
            <w:vAlign w:val="center"/>
          </w:tcPr>
          <w:p>
            <w:pPr>
              <w:pStyle w:val="13"/>
            </w:pPr>
            <w:r>
              <w:t>提高群众办事方便快捷度，改善办公场所环境</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13030225P000125100474</w:t>
            </w:r>
          </w:p>
        </w:tc>
        <w:tc>
          <w:tcPr>
            <w:tcW w:w="2835" w:type="dxa"/>
            <w:vAlign w:val="center"/>
          </w:tcPr>
          <w:p>
            <w:pPr>
              <w:pStyle w:val="11"/>
            </w:pPr>
            <w:r>
              <w:t>项目名称</w:t>
            </w:r>
          </w:p>
        </w:tc>
        <w:tc>
          <w:tcPr>
            <w:tcW w:w="6095" w:type="dxa"/>
            <w:gridSpan w:val="3"/>
            <w:vAlign w:val="center"/>
          </w:tcPr>
          <w:p>
            <w:pPr>
              <w:pStyle w:val="13"/>
            </w:pPr>
            <w:r>
              <w:t>社区工作经费（WL）</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资金主要用于社区水电暖等费用。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10.50</w:t>
            </w:r>
          </w:p>
        </w:tc>
        <w:tc>
          <w:tcPr>
            <w:tcW w:w="3544" w:type="dxa"/>
            <w:gridSpan w:val="2"/>
            <w:vAlign w:val="center"/>
          </w:tcPr>
          <w:p>
            <w:pPr>
              <w:pStyle w:val="14"/>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1.为开展党员教育培训、党员活动、社区老党员和困难党员的走访慰问等提供资金保障。</w:t>
            </w:r>
          </w:p>
          <w:p>
            <w:pPr>
              <w:pStyle w:val="13"/>
            </w:pPr>
            <w:r>
              <w:t>2.通过申报此项目资金，保障社区工作正常运转。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所辖社区数量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经费总额</w:t>
            </w:r>
          </w:p>
        </w:tc>
        <w:tc>
          <w:tcPr>
            <w:tcW w:w="5386" w:type="dxa"/>
            <w:vAlign w:val="center"/>
          </w:tcPr>
          <w:p>
            <w:pPr>
              <w:pStyle w:val="13"/>
            </w:pPr>
            <w:r>
              <w:t>6个社区经费总额</w:t>
            </w:r>
          </w:p>
        </w:tc>
        <w:tc>
          <w:tcPr>
            <w:tcW w:w="2268" w:type="dxa"/>
            <w:vAlign w:val="center"/>
          </w:tcPr>
          <w:p>
            <w:pPr>
              <w:pStyle w:val="13"/>
            </w:pPr>
            <w:r>
              <w:t>≤14万元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群众办事方便快捷度，改善办公场所环境</w:t>
            </w:r>
          </w:p>
        </w:tc>
        <w:tc>
          <w:tcPr>
            <w:tcW w:w="5386" w:type="dxa"/>
            <w:vAlign w:val="center"/>
          </w:tcPr>
          <w:p>
            <w:pPr>
              <w:pStyle w:val="13"/>
            </w:pPr>
            <w:r>
              <w:t>提高群众办事方便快捷度，改善办公场所环境</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114.23</w:t>
            </w:r>
          </w:p>
        </w:tc>
        <w:tc>
          <w:tcPr>
            <w:tcW w:w="964" w:type="dxa"/>
            <w:vAlign w:val="center"/>
          </w:tcPr>
          <w:p>
            <w:pPr>
              <w:pStyle w:val="16"/>
            </w:pPr>
            <w:r>
              <w:t>114.23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秦皇岛市海港区人民政府建设大街街道办事处本级小计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114.23</w:t>
            </w:r>
          </w:p>
        </w:tc>
        <w:tc>
          <w:tcPr>
            <w:tcW w:w="964" w:type="dxa"/>
            <w:vAlign w:val="center"/>
          </w:tcPr>
          <w:p>
            <w:pPr>
              <w:pStyle w:val="16"/>
            </w:pPr>
            <w:r>
              <w:t>114.23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44.30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44.30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44.30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1200</w:t>
            </w:r>
          </w:p>
        </w:tc>
        <w:tc>
          <w:tcPr>
            <w:tcW w:w="850" w:type="dxa"/>
            <w:vAlign w:val="center"/>
          </w:tcPr>
          <w:p>
            <w:pPr>
              <w:pStyle w:val="12"/>
            </w:pPr>
            <w:r>
              <w:t>0.00</w:t>
            </w:r>
          </w:p>
        </w:tc>
        <w:tc>
          <w:tcPr>
            <w:tcW w:w="964" w:type="dxa"/>
            <w:vAlign w:val="center"/>
          </w:tcPr>
          <w:p>
            <w:pPr>
              <w:pStyle w:val="12"/>
            </w:pPr>
            <w:r>
              <w:t>0.98</w:t>
            </w:r>
          </w:p>
        </w:tc>
        <w:tc>
          <w:tcPr>
            <w:tcW w:w="964" w:type="dxa"/>
            <w:vAlign w:val="center"/>
          </w:tcPr>
          <w:p>
            <w:pPr>
              <w:pStyle w:val="12"/>
            </w:pPr>
            <w:r>
              <w:t>0.98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13.43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500</w:t>
            </w:r>
          </w:p>
        </w:tc>
        <w:tc>
          <w:tcPr>
            <w:tcW w:w="850" w:type="dxa"/>
            <w:vAlign w:val="center"/>
          </w:tcPr>
          <w:p>
            <w:pPr>
              <w:pStyle w:val="12"/>
            </w:pPr>
            <w:r>
              <w:t>0.00</w:t>
            </w:r>
          </w:p>
        </w:tc>
        <w:tc>
          <w:tcPr>
            <w:tcW w:w="964" w:type="dxa"/>
            <w:vAlign w:val="center"/>
          </w:tcPr>
          <w:p>
            <w:pPr>
              <w:pStyle w:val="12"/>
            </w:pPr>
            <w:r>
              <w:t>1.85</w:t>
            </w:r>
          </w:p>
        </w:tc>
        <w:tc>
          <w:tcPr>
            <w:tcW w:w="964" w:type="dxa"/>
            <w:vAlign w:val="center"/>
          </w:tcPr>
          <w:p>
            <w:pPr>
              <w:pStyle w:val="12"/>
            </w:pPr>
            <w:r>
              <w:t>1.85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13.43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w:t>
            </w:r>
          </w:p>
        </w:tc>
        <w:tc>
          <w:tcPr>
            <w:tcW w:w="850" w:type="dxa"/>
            <w:vAlign w:val="center"/>
          </w:tcPr>
          <w:p>
            <w:pPr>
              <w:pStyle w:val="12"/>
            </w:pPr>
            <w:r>
              <w:t>0.01</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13.43</w:t>
            </w:r>
          </w:p>
        </w:tc>
        <w:tc>
          <w:tcPr>
            <w:tcW w:w="1134" w:type="dxa"/>
            <w:vAlign w:val="center"/>
          </w:tcPr>
          <w:p>
            <w:pPr>
              <w:pStyle w:val="13"/>
            </w:pPr>
            <w:r>
              <w:t>单证印刷服务</w:t>
            </w:r>
          </w:p>
        </w:tc>
        <w:tc>
          <w:tcPr>
            <w:tcW w:w="1134" w:type="dxa"/>
            <w:vAlign w:val="center"/>
          </w:tcPr>
          <w:p>
            <w:pPr>
              <w:pStyle w:val="13"/>
            </w:pPr>
            <w:r>
              <w:t>C23090101</w:t>
            </w:r>
          </w:p>
        </w:tc>
        <w:tc>
          <w:tcPr>
            <w:tcW w:w="709" w:type="dxa"/>
            <w:vAlign w:val="center"/>
          </w:tcPr>
          <w:p>
            <w:pPr>
              <w:pStyle w:val="14"/>
            </w:pPr>
            <w:r>
              <w:t>套版</w:t>
            </w:r>
          </w:p>
        </w:tc>
        <w:tc>
          <w:tcPr>
            <w:tcW w:w="850" w:type="dxa"/>
            <w:vAlign w:val="center"/>
          </w:tcPr>
          <w:p>
            <w:pPr>
              <w:pStyle w:val="12"/>
            </w:pPr>
            <w:r>
              <w:t>30</w:t>
            </w:r>
          </w:p>
        </w:tc>
        <w:tc>
          <w:tcPr>
            <w:tcW w:w="850" w:type="dxa"/>
            <w:vAlign w:val="center"/>
          </w:tcPr>
          <w:p>
            <w:pPr>
              <w:pStyle w:val="12"/>
            </w:pPr>
            <w:r>
              <w:t>0.05</w:t>
            </w:r>
          </w:p>
        </w:tc>
        <w:tc>
          <w:tcPr>
            <w:tcW w:w="964" w:type="dxa"/>
            <w:vAlign w:val="center"/>
          </w:tcPr>
          <w:p>
            <w:pPr>
              <w:pStyle w:val="12"/>
            </w:pPr>
            <w:r>
              <w:t>1.35</w:t>
            </w:r>
          </w:p>
        </w:tc>
        <w:tc>
          <w:tcPr>
            <w:tcW w:w="964" w:type="dxa"/>
            <w:vAlign w:val="center"/>
          </w:tcPr>
          <w:p>
            <w:pPr>
              <w:pStyle w:val="12"/>
            </w:pPr>
            <w:r>
              <w:t>1.35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13.43</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套版</w:t>
            </w:r>
          </w:p>
        </w:tc>
        <w:tc>
          <w:tcPr>
            <w:tcW w:w="850" w:type="dxa"/>
            <w:vAlign w:val="center"/>
          </w:tcPr>
          <w:p>
            <w:pPr>
              <w:pStyle w:val="12"/>
            </w:pPr>
            <w:r>
              <w:t>32</w:t>
            </w:r>
          </w:p>
        </w:tc>
        <w:tc>
          <w:tcPr>
            <w:tcW w:w="850" w:type="dxa"/>
            <w:vAlign w:val="center"/>
          </w:tcPr>
          <w:p>
            <w:pPr>
              <w:pStyle w:val="12"/>
            </w:pPr>
            <w:r>
              <w:t>0.02</w:t>
            </w:r>
          </w:p>
        </w:tc>
        <w:tc>
          <w:tcPr>
            <w:tcW w:w="964"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4</w:t>
            </w:r>
          </w:p>
        </w:tc>
        <w:tc>
          <w:tcPr>
            <w:tcW w:w="850" w:type="dxa"/>
            <w:vAlign w:val="center"/>
          </w:tcPr>
          <w:p>
            <w:pPr>
              <w:pStyle w:val="12"/>
            </w:pPr>
            <w:r>
              <w:t>0.08</w:t>
            </w:r>
          </w:p>
        </w:tc>
        <w:tc>
          <w:tcPr>
            <w:tcW w:w="964" w:type="dxa"/>
            <w:vAlign w:val="center"/>
          </w:tcPr>
          <w:p>
            <w:pPr>
              <w:pStyle w:val="12"/>
            </w:pPr>
            <w:r>
              <w:t>0.32</w:t>
            </w:r>
          </w:p>
        </w:tc>
        <w:tc>
          <w:tcPr>
            <w:tcW w:w="964" w:type="dxa"/>
            <w:vAlign w:val="center"/>
          </w:tcPr>
          <w:p>
            <w:pPr>
              <w:pStyle w:val="12"/>
            </w:pPr>
            <w:r>
              <w:t>0.32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120</w:t>
            </w:r>
          </w:p>
        </w:tc>
        <w:tc>
          <w:tcPr>
            <w:tcW w:w="850" w:type="dxa"/>
            <w:vAlign w:val="center"/>
          </w:tcPr>
          <w:p>
            <w:pPr>
              <w:pStyle w:val="12"/>
            </w:pPr>
            <w:r>
              <w:t>0.01</w:t>
            </w:r>
          </w:p>
        </w:tc>
        <w:tc>
          <w:tcPr>
            <w:tcW w:w="964" w:type="dxa"/>
            <w:vAlign w:val="center"/>
          </w:tcPr>
          <w:p>
            <w:pPr>
              <w:pStyle w:val="12"/>
            </w:pPr>
            <w:r>
              <w:t>1.02</w:t>
            </w:r>
          </w:p>
        </w:tc>
        <w:tc>
          <w:tcPr>
            <w:tcW w:w="964" w:type="dxa"/>
            <w:vAlign w:val="center"/>
          </w:tcPr>
          <w:p>
            <w:pPr>
              <w:pStyle w:val="12"/>
            </w:pPr>
            <w:r>
              <w:t>1.02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单证印刷服务</w:t>
            </w:r>
          </w:p>
        </w:tc>
        <w:tc>
          <w:tcPr>
            <w:tcW w:w="1134" w:type="dxa"/>
            <w:vAlign w:val="center"/>
          </w:tcPr>
          <w:p>
            <w:pPr>
              <w:pStyle w:val="13"/>
            </w:pPr>
            <w:r>
              <w:t>C23090101</w:t>
            </w:r>
          </w:p>
        </w:tc>
        <w:tc>
          <w:tcPr>
            <w:tcW w:w="709" w:type="dxa"/>
            <w:vAlign w:val="center"/>
          </w:tcPr>
          <w:p>
            <w:pPr>
              <w:pStyle w:val="14"/>
            </w:pPr>
            <w:r>
              <w:t>版</w:t>
            </w:r>
          </w:p>
        </w:tc>
        <w:tc>
          <w:tcPr>
            <w:tcW w:w="850" w:type="dxa"/>
            <w:vAlign w:val="center"/>
          </w:tcPr>
          <w:p>
            <w:pPr>
              <w:pStyle w:val="12"/>
            </w:pPr>
            <w:r>
              <w:t>65</w:t>
            </w:r>
          </w:p>
        </w:tc>
        <w:tc>
          <w:tcPr>
            <w:tcW w:w="850" w:type="dxa"/>
            <w:vAlign w:val="center"/>
          </w:tcPr>
          <w:p>
            <w:pPr>
              <w:pStyle w:val="12"/>
            </w:pPr>
            <w:r>
              <w:t>0.03</w:t>
            </w:r>
          </w:p>
        </w:tc>
        <w:tc>
          <w:tcPr>
            <w:tcW w:w="964" w:type="dxa"/>
            <w:vAlign w:val="center"/>
          </w:tcPr>
          <w:p>
            <w:pPr>
              <w:pStyle w:val="12"/>
            </w:pPr>
            <w:r>
              <w:t>1.95</w:t>
            </w:r>
          </w:p>
        </w:tc>
        <w:tc>
          <w:tcPr>
            <w:tcW w:w="964" w:type="dxa"/>
            <w:vAlign w:val="center"/>
          </w:tcPr>
          <w:p>
            <w:pPr>
              <w:pStyle w:val="12"/>
            </w:pPr>
            <w:r>
              <w:t>1.95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650</w:t>
            </w:r>
          </w:p>
        </w:tc>
        <w:tc>
          <w:tcPr>
            <w:tcW w:w="850" w:type="dxa"/>
            <w:vAlign w:val="center"/>
          </w:tcPr>
          <w:p>
            <w:pPr>
              <w:pStyle w:val="12"/>
            </w:pPr>
            <w:r>
              <w:t>0.00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社区党组织服务群众专项经费（RY）</w:t>
            </w:r>
          </w:p>
        </w:tc>
        <w:tc>
          <w:tcPr>
            <w:tcW w:w="964" w:type="dxa"/>
            <w:vAlign w:val="center"/>
          </w:tcPr>
          <w:p>
            <w:pPr>
              <w:pStyle w:val="12"/>
            </w:pPr>
            <w:r>
              <w:t>96.60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月</w:t>
            </w:r>
          </w:p>
        </w:tc>
        <w:tc>
          <w:tcPr>
            <w:tcW w:w="850" w:type="dxa"/>
            <w:vAlign w:val="center"/>
          </w:tcPr>
          <w:p>
            <w:pPr>
              <w:pStyle w:val="12"/>
            </w:pPr>
            <w:r>
              <w:t>12</w:t>
            </w:r>
          </w:p>
        </w:tc>
        <w:tc>
          <w:tcPr>
            <w:tcW w:w="850" w:type="dxa"/>
            <w:vAlign w:val="center"/>
          </w:tcPr>
          <w:p>
            <w:pPr>
              <w:pStyle w:val="12"/>
            </w:pPr>
            <w:r>
              <w:t>8.05</w:t>
            </w:r>
          </w:p>
        </w:tc>
        <w:tc>
          <w:tcPr>
            <w:tcW w:w="964" w:type="dxa"/>
            <w:vAlign w:val="center"/>
          </w:tcPr>
          <w:p>
            <w:pPr>
              <w:pStyle w:val="12"/>
            </w:pPr>
            <w:r>
              <w:t>96.60</w:t>
            </w:r>
          </w:p>
        </w:tc>
        <w:tc>
          <w:tcPr>
            <w:tcW w:w="964" w:type="dxa"/>
            <w:vAlign w:val="center"/>
          </w:tcPr>
          <w:p>
            <w:pPr>
              <w:pStyle w:val="12"/>
            </w:pPr>
            <w:r>
              <w:t>96.60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社区工作经费</w:t>
            </w:r>
          </w:p>
        </w:tc>
        <w:tc>
          <w:tcPr>
            <w:tcW w:w="964" w:type="dxa"/>
            <w:vAlign w:val="center"/>
          </w:tcPr>
          <w:p>
            <w:pPr>
              <w:pStyle w:val="12"/>
            </w:pPr>
            <w:r>
              <w:t>46.00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0.10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社区工作经费</w:t>
            </w:r>
          </w:p>
        </w:tc>
        <w:tc>
          <w:tcPr>
            <w:tcW w:w="964" w:type="dxa"/>
            <w:vAlign w:val="center"/>
          </w:tcPr>
          <w:p>
            <w:pPr>
              <w:pStyle w:val="12"/>
            </w:pPr>
            <w:r>
              <w:t>46.00</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把</w:t>
            </w:r>
          </w:p>
        </w:tc>
        <w:tc>
          <w:tcPr>
            <w:tcW w:w="850" w:type="dxa"/>
            <w:vAlign w:val="center"/>
          </w:tcPr>
          <w:p>
            <w:pPr>
              <w:pStyle w:val="12"/>
            </w:pPr>
            <w:r>
              <w:t>13</w:t>
            </w:r>
          </w:p>
        </w:tc>
        <w:tc>
          <w:tcPr>
            <w:tcW w:w="850" w:type="dxa"/>
            <w:vAlign w:val="center"/>
          </w:tcPr>
          <w:p>
            <w:pPr>
              <w:pStyle w:val="12"/>
            </w:pPr>
            <w:r>
              <w:t>0.03</w:t>
            </w:r>
          </w:p>
        </w:tc>
        <w:tc>
          <w:tcPr>
            <w:tcW w:w="964" w:type="dxa"/>
            <w:vAlign w:val="center"/>
          </w:tcPr>
          <w:p>
            <w:pPr>
              <w:pStyle w:val="12"/>
            </w:pPr>
            <w:r>
              <w:t>0.39</w:t>
            </w:r>
          </w:p>
        </w:tc>
        <w:tc>
          <w:tcPr>
            <w:tcW w:w="964" w:type="dxa"/>
            <w:vAlign w:val="center"/>
          </w:tcPr>
          <w:p>
            <w:pPr>
              <w:pStyle w:val="12"/>
            </w:pPr>
            <w:r>
              <w:t>0.39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社区工作经费</w:t>
            </w:r>
          </w:p>
        </w:tc>
        <w:tc>
          <w:tcPr>
            <w:tcW w:w="964" w:type="dxa"/>
            <w:vAlign w:val="center"/>
          </w:tcPr>
          <w:p>
            <w:pPr>
              <w:pStyle w:val="12"/>
            </w:pPr>
            <w:r>
              <w:t>46.00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8</w:t>
            </w:r>
          </w:p>
        </w:tc>
        <w:tc>
          <w:tcPr>
            <w:tcW w:w="850" w:type="dxa"/>
            <w:vAlign w:val="center"/>
          </w:tcPr>
          <w:p>
            <w:pPr>
              <w:pStyle w:val="12"/>
            </w:pPr>
            <w:r>
              <w:t>0.08</w:t>
            </w:r>
          </w:p>
        </w:tc>
        <w:tc>
          <w:tcPr>
            <w:tcW w:w="964"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社区工作经费</w:t>
            </w:r>
          </w:p>
        </w:tc>
        <w:tc>
          <w:tcPr>
            <w:tcW w:w="964" w:type="dxa"/>
            <w:vAlign w:val="center"/>
          </w:tcPr>
          <w:p>
            <w:pPr>
              <w:pStyle w:val="12"/>
            </w:pPr>
            <w:r>
              <w:t>46.00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180</w:t>
            </w:r>
          </w:p>
        </w:tc>
        <w:tc>
          <w:tcPr>
            <w:tcW w:w="850" w:type="dxa"/>
            <w:vAlign w:val="center"/>
          </w:tcPr>
          <w:p>
            <w:pPr>
              <w:pStyle w:val="12"/>
            </w:pPr>
            <w:r>
              <w:t>0.01</w:t>
            </w:r>
          </w:p>
        </w:tc>
        <w:tc>
          <w:tcPr>
            <w:tcW w:w="964" w:type="dxa"/>
            <w:vAlign w:val="center"/>
          </w:tcPr>
          <w:p>
            <w:pPr>
              <w:pStyle w:val="12"/>
            </w:pPr>
            <w:r>
              <w:t>1.53</w:t>
            </w:r>
          </w:p>
        </w:tc>
        <w:tc>
          <w:tcPr>
            <w:tcW w:w="964" w:type="dxa"/>
            <w:vAlign w:val="center"/>
          </w:tcPr>
          <w:p>
            <w:pPr>
              <w:pStyle w:val="12"/>
            </w:pPr>
            <w:r>
              <w:t>1.53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社区工作经费</w:t>
            </w:r>
          </w:p>
        </w:tc>
        <w:tc>
          <w:tcPr>
            <w:tcW w:w="964" w:type="dxa"/>
            <w:vAlign w:val="center"/>
          </w:tcPr>
          <w:p>
            <w:pPr>
              <w:pStyle w:val="12"/>
            </w:pPr>
            <w:r>
              <w:t>46.00</w:t>
            </w:r>
          </w:p>
        </w:tc>
        <w:tc>
          <w:tcPr>
            <w:tcW w:w="1134" w:type="dxa"/>
            <w:vAlign w:val="center"/>
          </w:tcPr>
          <w:p>
            <w:pPr>
              <w:pStyle w:val="13"/>
            </w:pPr>
            <w:r>
              <w:t>单证印刷服务</w:t>
            </w:r>
          </w:p>
        </w:tc>
        <w:tc>
          <w:tcPr>
            <w:tcW w:w="1134" w:type="dxa"/>
            <w:vAlign w:val="center"/>
          </w:tcPr>
          <w:p>
            <w:pPr>
              <w:pStyle w:val="13"/>
            </w:pPr>
            <w:r>
              <w:t>C23090101</w:t>
            </w:r>
          </w:p>
        </w:tc>
        <w:tc>
          <w:tcPr>
            <w:tcW w:w="709" w:type="dxa"/>
            <w:vAlign w:val="center"/>
          </w:tcPr>
          <w:p>
            <w:pPr>
              <w:pStyle w:val="14"/>
            </w:pPr>
            <w:r>
              <w:t>版</w:t>
            </w:r>
          </w:p>
        </w:tc>
        <w:tc>
          <w:tcPr>
            <w:tcW w:w="850" w:type="dxa"/>
            <w:vAlign w:val="center"/>
          </w:tcPr>
          <w:p>
            <w:pPr>
              <w:pStyle w:val="12"/>
            </w:pPr>
            <w:r>
              <w:t>20</w:t>
            </w:r>
          </w:p>
        </w:tc>
        <w:tc>
          <w:tcPr>
            <w:tcW w:w="850" w:type="dxa"/>
            <w:vAlign w:val="center"/>
          </w:tcPr>
          <w:p>
            <w:pPr>
              <w:pStyle w:val="12"/>
            </w:pPr>
            <w:r>
              <w:t>0.03</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秦皇岛市海港区人民政府建设大街街道办事处（含所属单位）上年末固定资产金额为871.45万元（详见下表）。本年度拟购置固定资产总额为0.00万元，已按要求列入政府采购预算，详见政府采购预算表。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871.45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3289.50</w:t>
            </w:r>
          </w:p>
        </w:tc>
        <w:tc>
          <w:tcPr>
            <w:tcW w:w="2835" w:type="dxa"/>
            <w:vAlign w:val="center"/>
          </w:tcPr>
          <w:p>
            <w:pPr>
              <w:pStyle w:val="12"/>
            </w:pPr>
            <w:r>
              <w:t>593.93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2326.80</w:t>
            </w:r>
          </w:p>
        </w:tc>
        <w:tc>
          <w:tcPr>
            <w:tcW w:w="2835" w:type="dxa"/>
            <w:vAlign w:val="center"/>
          </w:tcPr>
          <w:p>
            <w:pPr>
              <w:pStyle w:val="12"/>
            </w:pPr>
            <w:r>
              <w:t>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58.99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960</w:t>
            </w:r>
          </w:p>
        </w:tc>
        <w:tc>
          <w:tcPr>
            <w:tcW w:w="2835" w:type="dxa"/>
            <w:vAlign w:val="center"/>
          </w:tcPr>
          <w:p>
            <w:pPr>
              <w:pStyle w:val="12"/>
            </w:pPr>
            <w:r>
              <w:t>218.53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1BB3AC4"/>
    <w:rsid w:val="4E8A13C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TotalTime>7</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2025-04-03T14:27:00Z</dcterms:created>
  <dc:creator>Administrator</dc:creator>
  <cp:lastModifiedBy>Administrator</cp:lastModifiedBy>
  <dcterms:modified xsi:type="dcterms:W3CDTF">2025-04-03T06:45:53Z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